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EA4648" w:rsidRDefault="00EA4648" w:rsidP="00EA4648">
      <w:pPr>
        <w:pBdr>
          <w:top w:val="single" w:sz="6" w:space="1" w:color="auto"/>
          <w:left w:val="single" w:sz="6" w:space="1" w:color="auto"/>
          <w:bottom w:val="single" w:sz="6" w:space="1" w:color="auto"/>
          <w:right w:val="single" w:sz="6" w:space="1" w:color="auto"/>
        </w:pBdr>
        <w:jc w:val="center"/>
        <w:rPr>
          <w:rFonts w:ascii="Cambria" w:hAnsi="Cambria" w:cs="Tahoma"/>
          <w:sz w:val="40"/>
        </w:rPr>
      </w:pPr>
      <w:r w:rsidRPr="00A67946">
        <w:rPr>
          <w:rFonts w:ascii="Cambria" w:hAnsi="Cambria" w:cs="Tahoma"/>
          <w:sz w:val="40"/>
        </w:rPr>
        <w:t>ID 15APB010</w:t>
      </w:r>
    </w:p>
    <w:p w:rsidR="00EA4648" w:rsidRDefault="005C0DB7" w:rsidP="00EA4648">
      <w:pPr>
        <w:pBdr>
          <w:top w:val="single" w:sz="6" w:space="1" w:color="auto"/>
          <w:left w:val="single" w:sz="6" w:space="1" w:color="auto"/>
          <w:bottom w:val="single" w:sz="6" w:space="1" w:color="auto"/>
          <w:right w:val="single" w:sz="6" w:space="1" w:color="auto"/>
        </w:pBdr>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5D5727" w:rsidRDefault="005C0DB7" w:rsidP="00EA4648">
      <w:pPr>
        <w:pBdr>
          <w:top w:val="single" w:sz="6" w:space="1" w:color="auto"/>
          <w:left w:val="single" w:sz="6" w:space="1" w:color="auto"/>
          <w:bottom w:val="single" w:sz="6" w:space="1" w:color="auto"/>
          <w:right w:val="single" w:sz="6" w:space="1" w:color="auto"/>
        </w:pBdr>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w:t>
        </w:r>
        <w:proofErr w:type="spellStart"/>
        <w:r w:rsidR="005838E9" w:rsidRPr="006B2373">
          <w:rPr>
            <w:rFonts w:ascii="Cambria" w:hAnsi="Cambria" w:cs="Tahoma"/>
            <w:sz w:val="40"/>
          </w:rPr>
          <w:t>DI</w:t>
        </w:r>
      </w:smartTag>
      <w:proofErr w:type="spellEnd"/>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EA4648">
        <w:rPr>
          <w:rFonts w:asciiTheme="majorHAnsi" w:hAnsiTheme="majorHAnsi" w:cs="Tahoma"/>
          <w:sz w:val="40"/>
          <w:szCs w:val="40"/>
        </w:rPr>
        <w:t xml:space="preserve"> </w:t>
      </w:r>
      <w:r w:rsidR="00EA4648">
        <w:rPr>
          <w:rFonts w:ascii="Cambria" w:hAnsi="Cambria" w:cs="Tahoma"/>
          <w:sz w:val="40"/>
        </w:rPr>
        <w:t>ACCELARATORI</w:t>
      </w:r>
      <w:r w:rsidR="00EA4648" w:rsidRPr="008C2F22">
        <w:rPr>
          <w:rFonts w:ascii="Cambria" w:hAnsi="Cambria" w:cs="Tahoma"/>
          <w:sz w:val="40"/>
        </w:rPr>
        <w:t xml:space="preserve"> LINEAR</w:t>
      </w:r>
      <w:r w:rsidR="00EA4648">
        <w:rPr>
          <w:rFonts w:ascii="Cambria" w:hAnsi="Cambria" w:cs="Tahoma"/>
          <w:sz w:val="40"/>
        </w:rPr>
        <w:t>I PER LE AZIENDE DEL SERVIZIO SANITARIO REGIONALE DEL FRIULI VENEZIA GIULIA</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w:t>
      </w:r>
      <w:r w:rsidR="009E1B5B" w:rsidRPr="005D5727">
        <w:rPr>
          <w:rFonts w:asciiTheme="majorHAnsi" w:hAnsiTheme="majorHAnsi" w:cs="Tahoma"/>
          <w:sz w:val="22"/>
          <w:szCs w:val="22"/>
        </w:rPr>
        <w:t>Requisiti tecnici</w:t>
      </w:r>
      <w:r w:rsidR="009E1B5B">
        <w:rPr>
          <w:rFonts w:asciiTheme="majorHAnsi" w:hAnsiTheme="majorHAnsi" w:cs="Tahoma"/>
          <w:sz w:val="22"/>
          <w:szCs w:val="22"/>
        </w:rPr>
        <w:t xml:space="preserve"> e </w:t>
      </w:r>
      <w:r w:rsidR="009E1B5B" w:rsidRPr="009E1B5B">
        <w:rPr>
          <w:rFonts w:asciiTheme="majorHAnsi" w:hAnsiTheme="majorHAnsi" w:cs="Tahoma"/>
          <w:sz w:val="22"/>
          <w:szCs w:val="22"/>
        </w:rPr>
        <w:t>requisiti di capacità tecnica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67357A" w:rsidRDefault="003C2122" w:rsidP="00EA4648">
      <w:pPr>
        <w:contextualSpacing/>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EA4648">
        <w:rPr>
          <w:rFonts w:ascii="Cambria" w:hAnsi="Cambria" w:cs="Tahoma"/>
          <w:sz w:val="22"/>
          <w:szCs w:val="22"/>
        </w:rPr>
        <w:t>“</w:t>
      </w:r>
      <w:r w:rsidR="00EA4648" w:rsidRPr="00EA4648">
        <w:rPr>
          <w:rFonts w:ascii="Cambria" w:hAnsi="Cambria" w:cs="Tahoma"/>
          <w:sz w:val="22"/>
          <w:szCs w:val="22"/>
        </w:rPr>
        <w:t>ACCELARATORI LINEARI PER LE AZIENDE DEL SERVIZIO SANITARIO REGIONALE DEL FRIULI VENEZIA GIULIA (ID 15APB010</w:t>
      </w:r>
      <w:r w:rsidR="005838E9" w:rsidRPr="00EA4648">
        <w:rPr>
          <w:rFonts w:ascii="Cambria" w:hAnsi="Cambria" w:cs="Tahoma"/>
          <w:sz w:val="22"/>
          <w:szCs w:val="22"/>
        </w:rPr>
        <w:t>)</w:t>
      </w:r>
      <w:r w:rsidR="00EA4648">
        <w:rPr>
          <w:rFonts w:ascii="Cambria" w:hAnsi="Cambria" w:cs="Tahoma"/>
          <w:sz w:val="22"/>
          <w:szCs w:val="22"/>
        </w:rPr>
        <w:t>”,</w:t>
      </w:r>
      <w:r w:rsidRPr="006B2373">
        <w:rPr>
          <w:rFonts w:ascii="Cambria" w:hAnsi="Cambria" w:cs="Tahoma"/>
          <w:sz w:val="22"/>
          <w:szCs w:val="22"/>
        </w:rPr>
        <w:t xml:space="preserve"> con l’osservanza delle presenti norme, nonché delle disposizioni contenute nel Bando Integrale di Gara, nello Schema</w:t>
      </w:r>
      <w:r w:rsidRPr="006C410A">
        <w:rPr>
          <w:rFonts w:ascii="Cambria" w:hAnsi="Cambria" w:cs="Tahoma"/>
          <w:sz w:val="22"/>
          <w:szCs w:val="22"/>
        </w:rPr>
        <w:t xml:space="preserve"> di Convenzione e nel Capitolato </w:t>
      </w:r>
      <w:r w:rsidRPr="0001224A">
        <w:rPr>
          <w:rFonts w:ascii="Cambria" w:hAnsi="Cambria" w:cs="Tahoma"/>
          <w:sz w:val="22"/>
          <w:szCs w:val="22"/>
        </w:rPr>
        <w:t xml:space="preserve">Speciale. </w:t>
      </w:r>
    </w:p>
    <w:p w:rsidR="003C2122" w:rsidRPr="0001224A" w:rsidRDefault="00EA4648" w:rsidP="00EA4648">
      <w:pPr>
        <w:contextualSpacing/>
        <w:jc w:val="both"/>
        <w:rPr>
          <w:rFonts w:ascii="Cambria" w:hAnsi="Cambria" w:cs="Tahoma"/>
          <w:sz w:val="22"/>
          <w:szCs w:val="22"/>
        </w:rPr>
      </w:pPr>
      <w:r w:rsidRPr="0001224A">
        <w:rPr>
          <w:rFonts w:ascii="Cambria" w:hAnsi="Cambria" w:cs="Tahoma"/>
          <w:sz w:val="22"/>
          <w:szCs w:val="22"/>
        </w:rPr>
        <w:t>Gli</w:t>
      </w:r>
      <w:r w:rsidR="003C2122" w:rsidRPr="0001224A">
        <w:rPr>
          <w:rFonts w:ascii="Cambria" w:hAnsi="Cambria" w:cs="Tahoma"/>
          <w:sz w:val="22"/>
          <w:szCs w:val="22"/>
        </w:rPr>
        <w:t xml:space="preserve"> Enti del </w:t>
      </w:r>
      <w:proofErr w:type="spellStart"/>
      <w:r w:rsidR="003C2122" w:rsidRPr="0001224A">
        <w:rPr>
          <w:rFonts w:ascii="Cambria" w:hAnsi="Cambria" w:cs="Tahoma"/>
          <w:sz w:val="22"/>
          <w:szCs w:val="22"/>
        </w:rPr>
        <w:t>S.S.R.</w:t>
      </w:r>
      <w:proofErr w:type="spellEnd"/>
      <w:r w:rsidR="003C2122" w:rsidRPr="0001224A">
        <w:rPr>
          <w:rFonts w:ascii="Cambria" w:hAnsi="Cambria" w:cs="Tahoma"/>
          <w:sz w:val="22"/>
          <w:szCs w:val="22"/>
        </w:rPr>
        <w:t xml:space="preserve"> interessati </w:t>
      </w:r>
      <w:r w:rsidRPr="0001224A">
        <w:rPr>
          <w:rFonts w:ascii="Cambria" w:hAnsi="Cambria" w:cs="Tahoma"/>
          <w:sz w:val="22"/>
          <w:szCs w:val="22"/>
        </w:rPr>
        <w:t xml:space="preserve">che </w:t>
      </w:r>
      <w:r w:rsidR="003C2122" w:rsidRPr="0001224A">
        <w:rPr>
          <w:rFonts w:ascii="Cambria" w:hAnsi="Cambria" w:cs="Tahoma"/>
          <w:sz w:val="22"/>
          <w:szCs w:val="22"/>
        </w:rPr>
        <w:t>potranno aderire alla Convenzione</w:t>
      </w:r>
      <w:r w:rsidRPr="0001224A">
        <w:rPr>
          <w:rFonts w:ascii="Cambria" w:hAnsi="Cambria" w:cs="Tahoma"/>
          <w:sz w:val="22"/>
          <w:szCs w:val="22"/>
        </w:rPr>
        <w:t xml:space="preserve"> sono:</w:t>
      </w:r>
    </w:p>
    <w:p w:rsidR="0001224A" w:rsidRPr="008A387D" w:rsidRDefault="0001224A" w:rsidP="0001224A">
      <w:pPr>
        <w:numPr>
          <w:ilvl w:val="0"/>
          <w:numId w:val="35"/>
        </w:numPr>
        <w:ind w:right="-1"/>
        <w:rPr>
          <w:rFonts w:ascii="Cambria" w:hAnsi="Cambria" w:cs="Tahoma"/>
          <w:sz w:val="22"/>
          <w:szCs w:val="22"/>
        </w:rPr>
      </w:pPr>
      <w:r w:rsidRPr="008A387D">
        <w:rPr>
          <w:rFonts w:ascii="Cambria" w:hAnsi="Cambria" w:cs="Tahoma"/>
          <w:sz w:val="22"/>
          <w:szCs w:val="22"/>
        </w:rPr>
        <w:t>IRCCS “Centro di riferimento oncologico” di Aviano</w:t>
      </w:r>
      <w:r>
        <w:rPr>
          <w:rFonts w:ascii="Cambria" w:hAnsi="Cambria" w:cs="Tahoma"/>
          <w:sz w:val="22"/>
          <w:szCs w:val="22"/>
        </w:rPr>
        <w:t xml:space="preserve"> (CRO)</w:t>
      </w:r>
    </w:p>
    <w:p w:rsidR="00EA4648" w:rsidRPr="0001224A" w:rsidRDefault="0001224A" w:rsidP="0001224A">
      <w:pPr>
        <w:numPr>
          <w:ilvl w:val="0"/>
          <w:numId w:val="35"/>
        </w:numPr>
        <w:ind w:right="-1"/>
        <w:rPr>
          <w:rFonts w:ascii="Cambria" w:hAnsi="Cambria" w:cs="Tahoma"/>
          <w:sz w:val="22"/>
          <w:szCs w:val="22"/>
        </w:rPr>
      </w:pPr>
      <w:r w:rsidRPr="00086461">
        <w:rPr>
          <w:rFonts w:ascii="Cambria" w:hAnsi="Cambria" w:cs="Tahoma"/>
          <w:sz w:val="22"/>
          <w:szCs w:val="22"/>
        </w:rPr>
        <w:t>Azienda Sanitaria Universitaria Integrata di Udine</w:t>
      </w:r>
      <w:r>
        <w:rPr>
          <w:rFonts w:ascii="Cambria" w:hAnsi="Cambria" w:cs="Tahoma"/>
          <w:sz w:val="22"/>
          <w:szCs w:val="22"/>
        </w:rPr>
        <w:t xml:space="preserve"> (ASUIUD)</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EA4648" w:rsidRDefault="005C0DB7" w:rsidP="00EA4648">
      <w:pPr>
        <w:contextualSpacing/>
        <w:jc w:val="both"/>
        <w:rPr>
          <w:rFonts w:asciiTheme="majorHAnsi" w:hAnsiTheme="majorHAnsi" w:cs="Tahoma"/>
          <w:b/>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EA4648">
        <w:rPr>
          <w:rFonts w:asciiTheme="majorHAnsi" w:hAnsiTheme="majorHAnsi" w:cs="Tahoma"/>
          <w:b/>
          <w:sz w:val="22"/>
          <w:szCs w:val="22"/>
        </w:rPr>
        <w:t xml:space="preserve">GARA A PROCEDURA APERTA AI SENSI DELL’ART 60 DEL D. LGS. N. 50/2016 PER </w:t>
      </w:r>
      <w:r w:rsidR="00192727" w:rsidRPr="00EA4648">
        <w:rPr>
          <w:rFonts w:asciiTheme="majorHAnsi" w:hAnsiTheme="majorHAnsi" w:cs="Tahoma"/>
          <w:b/>
          <w:sz w:val="22"/>
          <w:szCs w:val="22"/>
        </w:rPr>
        <w:t xml:space="preserve">LA STIPULA </w:t>
      </w:r>
      <w:proofErr w:type="spellStart"/>
      <w:r w:rsidR="00192727" w:rsidRPr="00EA4648">
        <w:rPr>
          <w:rFonts w:asciiTheme="majorHAnsi" w:hAnsiTheme="majorHAnsi" w:cs="Tahoma"/>
          <w:b/>
          <w:sz w:val="22"/>
          <w:szCs w:val="22"/>
        </w:rPr>
        <w:t>DI</w:t>
      </w:r>
      <w:proofErr w:type="spellEnd"/>
      <w:r w:rsidR="00192727" w:rsidRPr="00EA4648">
        <w:rPr>
          <w:rFonts w:asciiTheme="majorHAnsi" w:hAnsiTheme="majorHAnsi" w:cs="Tahoma"/>
          <w:b/>
          <w:sz w:val="22"/>
          <w:szCs w:val="22"/>
        </w:rPr>
        <w:t xml:space="preserve"> UNA CONVENZIONE PER </w:t>
      </w:r>
      <w:r w:rsidR="00C537E1" w:rsidRPr="00EA4648">
        <w:rPr>
          <w:rFonts w:asciiTheme="majorHAnsi" w:hAnsiTheme="majorHAnsi" w:cs="Tahoma"/>
          <w:b/>
          <w:sz w:val="22"/>
          <w:szCs w:val="22"/>
        </w:rPr>
        <w:t xml:space="preserve">L’AFFIDAMENTO DELLA FORNITURA </w:t>
      </w:r>
      <w:proofErr w:type="spellStart"/>
      <w:r w:rsidR="00C537E1" w:rsidRPr="00EA4648">
        <w:rPr>
          <w:rFonts w:asciiTheme="majorHAnsi" w:hAnsiTheme="majorHAnsi" w:cs="Tahoma"/>
          <w:b/>
          <w:sz w:val="22"/>
          <w:szCs w:val="22"/>
        </w:rPr>
        <w:t>DI</w:t>
      </w:r>
      <w:proofErr w:type="spellEnd"/>
      <w:r w:rsidR="00C537E1" w:rsidRPr="00EA4648">
        <w:rPr>
          <w:rFonts w:asciiTheme="majorHAnsi" w:hAnsiTheme="majorHAnsi" w:cs="Tahoma"/>
          <w:b/>
          <w:sz w:val="22"/>
          <w:szCs w:val="22"/>
        </w:rPr>
        <w:t xml:space="preserve"> </w:t>
      </w:r>
      <w:r w:rsidR="00EA4648" w:rsidRPr="00EA4648">
        <w:rPr>
          <w:rFonts w:asciiTheme="majorHAnsi" w:hAnsiTheme="majorHAnsi" w:cs="Tahoma"/>
          <w:b/>
          <w:sz w:val="22"/>
          <w:szCs w:val="22"/>
        </w:rPr>
        <w:t>ACCELARATORI LINEARI PER LE AZIENDE DEL SERVIZIO SANITARIO REGIONALE DEL FRIULI VENEZIA GIULIA, ID 15APB010</w:t>
      </w:r>
      <w:r w:rsidRPr="00EA4648">
        <w:rPr>
          <w:rFonts w:asciiTheme="majorHAnsi" w:hAnsiTheme="majorHAnsi" w:cs="Tahoma"/>
          <w:b/>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w:t>
      </w:r>
      <w:r w:rsidRPr="00EA4648">
        <w:rPr>
          <w:rFonts w:asciiTheme="majorHAnsi" w:hAnsiTheme="majorHAnsi" w:cs="Tahoma"/>
          <w:b/>
          <w:sz w:val="22"/>
          <w:szCs w:val="22"/>
        </w:rPr>
        <w:t xml:space="preserve">Gestione Accentrata dei Servizi Condivisi – Via Pozzuolo 330 </w:t>
      </w:r>
      <w:r w:rsidR="009C44B8" w:rsidRPr="00EA4648">
        <w:rPr>
          <w:rFonts w:asciiTheme="majorHAnsi" w:hAnsiTheme="majorHAnsi" w:cs="Tahoma"/>
          <w:b/>
          <w:sz w:val="22"/>
          <w:szCs w:val="22"/>
        </w:rPr>
        <w:t>(Palazzina B UFFICIO PROTOCOLLO)</w:t>
      </w:r>
      <w:r w:rsidRPr="00EA4648">
        <w:rPr>
          <w:rFonts w:asciiTheme="majorHAnsi" w:hAnsiTheme="majorHAnsi" w:cs="Tahoma"/>
          <w:b/>
          <w:sz w:val="22"/>
          <w:szCs w:val="22"/>
        </w:rPr>
        <w:t>- 33100 UDINE</w:t>
      </w:r>
      <w:r w:rsidRPr="005D5727">
        <w:rPr>
          <w:rFonts w:asciiTheme="majorHAnsi" w:hAnsiTheme="majorHAnsi" w:cs="Tahoma"/>
          <w:sz w:val="22"/>
          <w:szCs w:val="22"/>
        </w:rPr>
        <w:t xml:space="preserv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853D44">
        <w:rPr>
          <w:rFonts w:asciiTheme="majorHAnsi" w:hAnsiTheme="majorHAnsi" w:cs="Tahoma"/>
          <w:b/>
          <w:sz w:val="22"/>
          <w:szCs w:val="22"/>
        </w:rPr>
        <w:t>Dichiarazione sostitutiva</w:t>
      </w:r>
      <w:r w:rsidRPr="005D5727">
        <w:rPr>
          <w:rFonts w:asciiTheme="majorHAnsi" w:hAnsiTheme="majorHAnsi" w:cs="Tahoma"/>
          <w:sz w:val="22"/>
          <w:szCs w:val="22"/>
        </w:rPr>
        <w:t xml:space="preserve">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853D44">
        <w:rPr>
          <w:rFonts w:asciiTheme="majorHAnsi" w:hAnsiTheme="majorHAnsi" w:cs="Tahoma"/>
          <w:b/>
          <w:sz w:val="22"/>
          <w:szCs w:val="22"/>
        </w:rPr>
        <w:t>Garanzia dell’importo</w:t>
      </w:r>
      <w:r w:rsidRPr="00B062DD">
        <w:rPr>
          <w:rFonts w:asciiTheme="majorHAnsi" w:hAnsiTheme="majorHAnsi" w:cs="Tahoma"/>
          <w:sz w:val="22"/>
          <w:szCs w:val="22"/>
        </w:rPr>
        <w:t xml:space="preserve">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853D44" w:rsidRDefault="005C0DB7" w:rsidP="00853D44">
      <w:pPr>
        <w:pStyle w:val="Corpodeltesto23"/>
        <w:numPr>
          <w:ilvl w:val="0"/>
          <w:numId w:val="6"/>
        </w:numPr>
        <w:pBdr>
          <w:bottom w:val="none" w:sz="0" w:space="0" w:color="auto"/>
        </w:pBdr>
        <w:contextualSpacing/>
        <w:rPr>
          <w:rFonts w:asciiTheme="majorHAnsi" w:hAnsiTheme="majorHAnsi" w:cs="Tahoma"/>
          <w:sz w:val="22"/>
          <w:szCs w:val="22"/>
        </w:rPr>
      </w:pPr>
      <w:r w:rsidRPr="00853D44">
        <w:rPr>
          <w:rFonts w:asciiTheme="majorHAnsi" w:hAnsiTheme="majorHAnsi" w:cs="Tahoma"/>
          <w:b/>
          <w:sz w:val="22"/>
          <w:szCs w:val="22"/>
        </w:rPr>
        <w:t>Documento di impegno</w:t>
      </w:r>
      <w:r w:rsidRPr="005D5727">
        <w:rPr>
          <w:rFonts w:asciiTheme="majorHAnsi" w:hAnsiTheme="majorHAnsi" w:cs="Tahoma"/>
          <w:sz w:val="22"/>
          <w:szCs w:val="22"/>
        </w:rPr>
        <w:t xml:space="preserve">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853D44" w:rsidRDefault="005C0DB7" w:rsidP="00853D44">
      <w:pPr>
        <w:pStyle w:val="Corpodeltesto23"/>
        <w:numPr>
          <w:ilvl w:val="0"/>
          <w:numId w:val="6"/>
        </w:numPr>
        <w:pBdr>
          <w:bottom w:val="none" w:sz="0" w:space="0" w:color="auto"/>
        </w:pBdr>
        <w:contextualSpacing/>
        <w:rPr>
          <w:rFonts w:asciiTheme="majorHAnsi" w:hAnsiTheme="majorHAnsi" w:cs="Tahoma"/>
          <w:sz w:val="22"/>
          <w:szCs w:val="22"/>
        </w:rPr>
      </w:pPr>
      <w:r w:rsidRPr="00853D44">
        <w:rPr>
          <w:rFonts w:asciiTheme="majorHAnsi" w:hAnsiTheme="majorHAnsi" w:cs="Tahoma"/>
          <w:b/>
          <w:sz w:val="22"/>
          <w:szCs w:val="22"/>
        </w:rPr>
        <w:t>Il versamento relativo</w:t>
      </w:r>
      <w:r w:rsidRPr="00853D44">
        <w:rPr>
          <w:rFonts w:asciiTheme="majorHAnsi" w:hAnsiTheme="majorHAnsi" w:cs="Tahoma"/>
          <w:sz w:val="22"/>
          <w:szCs w:val="22"/>
        </w:rPr>
        <w:t xml:space="preserve"> alla contribuzione dovuta all’</w:t>
      </w:r>
      <w:r w:rsidR="007A5A6E" w:rsidRPr="00853D44">
        <w:rPr>
          <w:rFonts w:asciiTheme="majorHAnsi" w:hAnsiTheme="majorHAnsi" w:cs="Tahoma"/>
          <w:sz w:val="22"/>
          <w:szCs w:val="22"/>
        </w:rPr>
        <w:t>Autorità Nazionale Anti Corruzione</w:t>
      </w:r>
      <w:r w:rsidRPr="00853D44">
        <w:rPr>
          <w:rFonts w:asciiTheme="majorHAnsi" w:hAnsiTheme="majorHAnsi" w:cs="Tahoma"/>
          <w:sz w:val="22"/>
          <w:szCs w:val="22"/>
        </w:rPr>
        <w:t>, ai sensi dell’art. 1, comma 67 della Legge 23 dicembre 2005 n. 266, per gli importi indicati nella tabella di cui al Capitolato Speciale.</w:t>
      </w:r>
      <w:r w:rsidR="00853D44" w:rsidRPr="00853D44">
        <w:rPr>
          <w:rFonts w:asciiTheme="majorHAnsi" w:hAnsiTheme="majorHAnsi" w:cs="Tahoma"/>
          <w:sz w:val="22"/>
          <w:szCs w:val="22"/>
        </w:rPr>
        <w:t xml:space="preserve"> </w:t>
      </w:r>
      <w:r w:rsidRPr="00853D44">
        <w:rPr>
          <w:rFonts w:asciiTheme="majorHAnsi" w:hAnsiTheme="majorHAnsi" w:cs="Tahoma"/>
          <w:sz w:val="22"/>
          <w:szCs w:val="22"/>
        </w:rPr>
        <w:t xml:space="preserve">Sia nel caso di </w:t>
      </w:r>
      <w:proofErr w:type="spellStart"/>
      <w:r w:rsidRPr="00853D44">
        <w:rPr>
          <w:rFonts w:asciiTheme="majorHAnsi" w:hAnsiTheme="majorHAnsi" w:cs="Tahoma"/>
          <w:sz w:val="22"/>
          <w:szCs w:val="22"/>
        </w:rPr>
        <w:t>R.T.I.</w:t>
      </w:r>
      <w:proofErr w:type="spellEnd"/>
      <w:r w:rsidRPr="00853D44">
        <w:rPr>
          <w:rFonts w:asciiTheme="majorHAnsi" w:hAnsiTheme="majorHAnsi" w:cs="Tahoma"/>
          <w:sz w:val="22"/>
          <w:szCs w:val="22"/>
        </w:rPr>
        <w:t xml:space="preserve"> costituito, che nel caso di </w:t>
      </w:r>
      <w:proofErr w:type="spellStart"/>
      <w:r w:rsidRPr="00853D44">
        <w:rPr>
          <w:rFonts w:asciiTheme="majorHAnsi" w:hAnsiTheme="majorHAnsi" w:cs="Tahoma"/>
          <w:sz w:val="22"/>
          <w:szCs w:val="22"/>
        </w:rPr>
        <w:t>R.T.I.</w:t>
      </w:r>
      <w:proofErr w:type="spellEnd"/>
      <w:r w:rsidRPr="00853D44">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853D44">
        <w:rPr>
          <w:rFonts w:asciiTheme="majorHAnsi" w:hAnsiTheme="majorHAnsi" w:cs="Tahoma"/>
          <w:b/>
          <w:sz w:val="22"/>
          <w:szCs w:val="22"/>
        </w:rPr>
        <w:t>Patto Integrità debitamente</w:t>
      </w:r>
      <w:r w:rsidRPr="005D5727">
        <w:rPr>
          <w:rFonts w:asciiTheme="majorHAnsi" w:hAnsiTheme="majorHAnsi" w:cs="Tahoma"/>
          <w:sz w:val="22"/>
          <w:szCs w:val="22"/>
        </w:rPr>
        <w:t xml:space="preserv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853D44">
        <w:rPr>
          <w:rFonts w:asciiTheme="majorHAnsi" w:hAnsiTheme="majorHAnsi" w:cs="Tahoma"/>
          <w:b/>
          <w:sz w:val="22"/>
          <w:szCs w:val="22"/>
        </w:rPr>
        <w:t>PASSOE</w:t>
      </w:r>
      <w:r w:rsidRPr="005D5727">
        <w:rPr>
          <w:rFonts w:asciiTheme="majorHAnsi" w:hAnsiTheme="majorHAnsi" w:cs="Tahoma"/>
          <w:sz w:val="22"/>
          <w:szCs w:val="22"/>
        </w:rPr>
        <w:t xml:space="preserv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853D44">
        <w:rPr>
          <w:rFonts w:asciiTheme="majorHAnsi" w:hAnsiTheme="majorHAnsi" w:cs="Tahoma"/>
          <w:b/>
          <w:sz w:val="22"/>
          <w:szCs w:val="22"/>
        </w:rPr>
        <w:t>Scheda fornitore</w:t>
      </w:r>
      <w:r w:rsidRPr="005D5727">
        <w:rPr>
          <w:rFonts w:asciiTheme="majorHAnsi" w:hAnsiTheme="majorHAnsi" w:cs="Tahoma"/>
          <w:sz w:val="22"/>
          <w:szCs w:val="22"/>
        </w:rPr>
        <w:t xml:space="preserv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BE42E3" w:rsidRDefault="005C0DB7" w:rsidP="00853D44">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w:t>
      </w:r>
      <w:r w:rsidRPr="00853D44">
        <w:rPr>
          <w:rFonts w:asciiTheme="majorHAnsi" w:hAnsiTheme="majorHAnsi" w:cs="Tahoma"/>
          <w:b/>
          <w:sz w:val="22"/>
          <w:szCs w:val="22"/>
        </w:rPr>
        <w:t>Privacy,</w:t>
      </w:r>
      <w:r w:rsidRPr="005D5727">
        <w:rPr>
          <w:rFonts w:asciiTheme="majorHAnsi" w:hAnsiTheme="majorHAnsi" w:cs="Tahoma"/>
          <w:sz w:val="22"/>
          <w:szCs w:val="22"/>
        </w:rPr>
        <w:t xml:space="preserve">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853D44" w:rsidRPr="00853D44" w:rsidRDefault="00853D44" w:rsidP="00853D44">
      <w:pPr>
        <w:pStyle w:val="Corpodeltesto23"/>
        <w:numPr>
          <w:ilvl w:val="0"/>
          <w:numId w:val="6"/>
        </w:numPr>
        <w:pBdr>
          <w:bottom w:val="none" w:sz="0" w:space="0" w:color="auto"/>
        </w:pBdr>
        <w:contextualSpacing/>
        <w:rPr>
          <w:rFonts w:asciiTheme="majorHAnsi" w:hAnsiTheme="majorHAnsi" w:cs="Tahoma"/>
          <w:sz w:val="22"/>
          <w:szCs w:val="22"/>
        </w:rPr>
      </w:pPr>
      <w:r w:rsidRPr="00853D44">
        <w:rPr>
          <w:rFonts w:asciiTheme="majorHAnsi" w:hAnsiTheme="majorHAnsi" w:cs="Tahoma"/>
          <w:b/>
          <w:sz w:val="22"/>
          <w:szCs w:val="22"/>
        </w:rPr>
        <w:t>Attestato sopralluogo</w:t>
      </w:r>
      <w:r>
        <w:rPr>
          <w:rFonts w:asciiTheme="majorHAnsi" w:hAnsiTheme="majorHAnsi" w:cs="Tahoma"/>
          <w:sz w:val="22"/>
          <w:szCs w:val="22"/>
        </w:rPr>
        <w:t xml:space="preserve"> obbligatorio rilasciato dall’Ente del SSR</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r w:rsidRPr="00BE6063">
        <w:rPr>
          <w:rFonts w:asciiTheme="majorHAnsi" w:hAnsiTheme="majorHAnsi" w:cs="Tahoma"/>
          <w:b/>
          <w:sz w:val="22"/>
          <w:szCs w:val="22"/>
        </w:rPr>
        <w:t>1-2-3-4-5</w:t>
      </w:r>
      <w:r w:rsidR="00853D44" w:rsidRPr="00BE6063">
        <w:rPr>
          <w:rFonts w:asciiTheme="majorHAnsi" w:hAnsiTheme="majorHAnsi" w:cs="Tahoma"/>
          <w:b/>
          <w:sz w:val="22"/>
          <w:szCs w:val="22"/>
        </w:rPr>
        <w:t>-9</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w:t>
      </w:r>
      <w:r w:rsidRPr="005D5727">
        <w:rPr>
          <w:rFonts w:asciiTheme="majorHAnsi" w:hAnsiTheme="majorHAnsi" w:cs="Tahoma"/>
          <w:sz w:val="22"/>
          <w:szCs w:val="22"/>
        </w:rPr>
        <w:lastRenderedPageBreak/>
        <w:t xml:space="preserve">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w:t>
      </w:r>
      <w:r w:rsidR="00BE6063">
        <w:rPr>
          <w:rFonts w:asciiTheme="majorHAnsi" w:hAnsiTheme="majorHAnsi" w:cs="Tahoma"/>
          <w:sz w:val="22"/>
          <w:szCs w:val="22"/>
        </w:rPr>
        <w:t>mmesse offerte “in alternativa”</w:t>
      </w:r>
      <w:r w:rsidRPr="005D5727">
        <w:rPr>
          <w:rFonts w:asciiTheme="majorHAnsi" w:hAnsiTheme="majorHAnsi" w:cs="Tahoma"/>
          <w:sz w:val="22"/>
          <w:szCs w:val="22"/>
        </w:rPr>
        <w:t>.</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BE6063" w:rsidRDefault="008C1D44"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w:t>
      </w:r>
      <w:r w:rsidR="00BE6063">
        <w:rPr>
          <w:rFonts w:ascii="Cambria" w:hAnsi="Cambria" w:cs="Tahoma"/>
          <w:sz w:val="22"/>
          <w:szCs w:val="22"/>
        </w:rPr>
        <w:t xml:space="preserve"> </w:t>
      </w:r>
      <w:r w:rsidR="00BE6063" w:rsidRPr="00BE6063">
        <w:rPr>
          <w:rFonts w:ascii="Cambria" w:hAnsi="Cambria" w:cs="Tahoma"/>
          <w:sz w:val="22"/>
          <w:szCs w:val="22"/>
          <w:u w:val="single"/>
        </w:rPr>
        <w:t>e PDF</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lastRenderedPageBreak/>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r w:rsidR="0067357A">
        <w:rPr>
          <w:rFonts w:asciiTheme="majorHAnsi" w:hAnsiTheme="majorHAnsi" w:cs="Tahoma"/>
          <w:sz w:val="22"/>
          <w:szCs w:val="22"/>
        </w:rPr>
        <w:t xml:space="preserve"> e </w:t>
      </w:r>
      <w:r w:rsidR="0067357A" w:rsidRPr="009E1B5B">
        <w:rPr>
          <w:rFonts w:asciiTheme="majorHAnsi" w:hAnsiTheme="majorHAnsi" w:cs="Tahoma"/>
          <w:sz w:val="22"/>
          <w:szCs w:val="22"/>
        </w:rPr>
        <w:t>requisiti di capacità tecnica</w:t>
      </w:r>
      <w:r w:rsidRPr="009E1B5B">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B74D72" w:rsidRDefault="00B74D72" w:rsidP="0067357A">
      <w:pPr>
        <w:contextualSpacing/>
        <w:jc w:val="both"/>
        <w:rPr>
          <w:rFonts w:ascii="Cambria" w:hAnsi="Cambria" w:cs="Tahoma"/>
          <w:sz w:val="22"/>
          <w:szCs w:val="22"/>
        </w:rPr>
      </w:pPr>
    </w:p>
    <w:p w:rsidR="0067357A" w:rsidRDefault="0067357A" w:rsidP="0067357A">
      <w:pPr>
        <w:contextualSpacing/>
        <w:jc w:val="both"/>
        <w:rPr>
          <w:rFonts w:ascii="Cambria" w:hAnsi="Cambria" w:cs="Tahoma"/>
          <w:sz w:val="24"/>
          <w:szCs w:val="24"/>
        </w:rPr>
      </w:pPr>
      <w:r>
        <w:rPr>
          <w:rFonts w:ascii="Cambria" w:hAnsi="Cambria" w:cs="Tahoma"/>
          <w:sz w:val="22"/>
          <w:szCs w:val="22"/>
        </w:rPr>
        <w:t>Inoltre, ai fini della partecipazione al presente appalto l</w:t>
      </w:r>
      <w:r w:rsidRPr="00327193">
        <w:rPr>
          <w:rFonts w:ascii="Cambria" w:hAnsi="Cambria" w:cs="Tahoma"/>
          <w:sz w:val="24"/>
          <w:szCs w:val="24"/>
        </w:rPr>
        <w:t>e imprese partecipanti dovranno possedere i seguenti requisiti:</w:t>
      </w:r>
    </w:p>
    <w:p w:rsidR="0067357A" w:rsidRDefault="0067357A" w:rsidP="0067357A">
      <w:pPr>
        <w:contextualSpacing/>
        <w:jc w:val="both"/>
        <w:rPr>
          <w:rFonts w:ascii="Cambria" w:hAnsi="Cambria" w:cs="Tahoma"/>
          <w:sz w:val="24"/>
          <w:szCs w:val="24"/>
        </w:rPr>
      </w:pPr>
    </w:p>
    <w:p w:rsidR="0067357A" w:rsidRPr="0067357A" w:rsidRDefault="0067357A" w:rsidP="0067357A">
      <w:pPr>
        <w:jc w:val="center"/>
        <w:rPr>
          <w:rFonts w:ascii="Cambria" w:hAnsi="Cambria" w:cs="Tahoma"/>
          <w:b/>
          <w:i/>
          <w:sz w:val="22"/>
          <w:szCs w:val="22"/>
        </w:rPr>
      </w:pPr>
      <w:r w:rsidRPr="0067357A">
        <w:rPr>
          <w:rFonts w:ascii="Cambria" w:hAnsi="Cambria" w:cs="Tahoma"/>
          <w:b/>
          <w:i/>
          <w:sz w:val="22"/>
          <w:szCs w:val="22"/>
        </w:rPr>
        <w:t>LOTTO N 1 CRO:</w:t>
      </w:r>
    </w:p>
    <w:p w:rsidR="0067357A" w:rsidRPr="00327193" w:rsidRDefault="0067357A" w:rsidP="0067357A">
      <w:pPr>
        <w:ind w:right="-1"/>
        <w:jc w:val="both"/>
        <w:rPr>
          <w:rFonts w:ascii="Cambria" w:hAnsi="Cambria" w:cs="Tahoma"/>
          <w:sz w:val="24"/>
          <w:szCs w:val="24"/>
        </w:rPr>
      </w:pPr>
    </w:p>
    <w:p w:rsidR="0067357A" w:rsidRDefault="0067357A" w:rsidP="0067357A">
      <w:pPr>
        <w:contextualSpacing/>
        <w:jc w:val="both"/>
        <w:rPr>
          <w:rFonts w:ascii="Cambria" w:hAnsi="Cambria" w:cs="Arial"/>
          <w:sz w:val="22"/>
          <w:szCs w:val="22"/>
        </w:rPr>
      </w:pPr>
      <w:r>
        <w:rPr>
          <w:rFonts w:ascii="Cambria" w:hAnsi="Cambria" w:cs="Arial"/>
          <w:b/>
          <w:bCs/>
          <w:iCs/>
          <w:sz w:val="22"/>
          <w:szCs w:val="22"/>
        </w:rPr>
        <w:t xml:space="preserve">1- possesso dei requisiti minimi per l’esecuzione delle </w:t>
      </w:r>
      <w:r>
        <w:rPr>
          <w:rFonts w:ascii="Cambria" w:hAnsi="Cambria" w:cs="Arial"/>
          <w:b/>
          <w:sz w:val="22"/>
          <w:szCs w:val="22"/>
        </w:rPr>
        <w:t xml:space="preserve">opere edilizie ed impiantistiche, </w:t>
      </w:r>
      <w:r>
        <w:rPr>
          <w:rFonts w:ascii="Cambria" w:hAnsi="Cambria" w:cs="Arial"/>
          <w:sz w:val="22"/>
          <w:szCs w:val="22"/>
        </w:rPr>
        <w:t xml:space="preserve">tenuto conto che: </w:t>
      </w:r>
    </w:p>
    <w:p w:rsidR="0067357A" w:rsidRDefault="0067357A" w:rsidP="0067357A">
      <w:pPr>
        <w:contextualSpacing/>
        <w:jc w:val="both"/>
        <w:rPr>
          <w:rFonts w:ascii="Cambria" w:hAnsi="Cambria" w:cs="Arial"/>
          <w:sz w:val="22"/>
          <w:szCs w:val="22"/>
        </w:rPr>
      </w:pPr>
      <w:r>
        <w:rPr>
          <w:rFonts w:ascii="Cambria" w:hAnsi="Cambria" w:cs="Arial"/>
          <w:sz w:val="22"/>
          <w:szCs w:val="22"/>
        </w:rPr>
        <w:t>- le opere edilizie ed impiantistiche dovranno essere realizzate da ditte aventi le seguenti abilitazioni SOA:</w:t>
      </w:r>
    </w:p>
    <w:p w:rsidR="0067357A" w:rsidRDefault="0067357A" w:rsidP="0067357A">
      <w:pPr>
        <w:tabs>
          <w:tab w:val="left" w:pos="10348"/>
          <w:tab w:val="left" w:pos="10490"/>
        </w:tabs>
        <w:contextualSpacing/>
        <w:jc w:val="both"/>
        <w:rPr>
          <w:rFonts w:ascii="Cambria" w:hAnsi="Cambria"/>
          <w:sz w:val="22"/>
          <w:szCs w:val="22"/>
        </w:rPr>
      </w:pPr>
      <w:r>
        <w:rPr>
          <w:rFonts w:ascii="Cambria" w:hAnsi="Cambria"/>
          <w:sz w:val="22"/>
          <w:szCs w:val="22"/>
        </w:rPr>
        <w:t xml:space="preserve">- </w:t>
      </w:r>
      <w:r>
        <w:rPr>
          <w:rFonts w:ascii="Cambria" w:hAnsi="Cambria" w:cs="Arial"/>
          <w:b/>
          <w:sz w:val="22"/>
          <w:szCs w:val="22"/>
        </w:rPr>
        <w:t>OG 1</w:t>
      </w:r>
      <w:r>
        <w:rPr>
          <w:rFonts w:ascii="Cambria" w:hAnsi="Cambria"/>
          <w:sz w:val="22"/>
          <w:szCs w:val="22"/>
        </w:rPr>
        <w:t xml:space="preserve"> “Edifici civili e industriali” - Classifica I (importo delle lavorazioni € 269.000,00) - categoria prevalente a qualificazione obbligatoria–</w:t>
      </w:r>
      <w:r>
        <w:rPr>
          <w:rFonts w:ascii="Cambria" w:hAnsi="Cambria"/>
          <w:bCs/>
          <w:sz w:val="22"/>
          <w:szCs w:val="22"/>
        </w:rPr>
        <w:t xml:space="preserve"> subappaltabile al 30%</w:t>
      </w:r>
      <w:r>
        <w:rPr>
          <w:rFonts w:ascii="Cambria" w:hAnsi="Cambria"/>
          <w:sz w:val="22"/>
          <w:szCs w:val="22"/>
        </w:rPr>
        <w:t xml:space="preserve"> </w:t>
      </w:r>
    </w:p>
    <w:p w:rsidR="0067357A" w:rsidRDefault="0067357A" w:rsidP="0067357A">
      <w:pPr>
        <w:autoSpaceDE w:val="0"/>
        <w:autoSpaceDN w:val="0"/>
        <w:adjustRightInd w:val="0"/>
        <w:contextualSpacing/>
        <w:jc w:val="both"/>
        <w:rPr>
          <w:rFonts w:ascii="Cambria" w:hAnsi="Cambria"/>
          <w:sz w:val="22"/>
          <w:szCs w:val="22"/>
        </w:rPr>
      </w:pPr>
      <w:r>
        <w:rPr>
          <w:rFonts w:ascii="Cambria" w:hAnsi="Cambria" w:cs="Arial"/>
          <w:b/>
          <w:sz w:val="22"/>
          <w:szCs w:val="22"/>
        </w:rPr>
        <w:t>- OS 28</w:t>
      </w:r>
      <w:r>
        <w:rPr>
          <w:rFonts w:ascii="Cambria" w:hAnsi="Cambria"/>
          <w:sz w:val="22"/>
          <w:szCs w:val="22"/>
        </w:rPr>
        <w:t xml:space="preserve"> “Impianti termici e di condizionamento” - Classifica I (importo delle lavorazioni € 41.000,00).- categoria a qualificazione obbligatoria scorporabile e subappaltabile – in alternativa per i soggetti che non possiedono l’attestato di qualificazione rilasciato da una SOA - possesso del Certificato del Registro delle Imprese istituito presso </w:t>
      </w:r>
      <w:smartTag w:uri="urn:schemas-microsoft-com:office:smarttags" w:element="PersonName">
        <w:smartTagPr>
          <w:attr w:name="ProductID" w:val="la C.C"/>
        </w:smartTagPr>
        <w:r>
          <w:rPr>
            <w:rFonts w:ascii="Cambria" w:hAnsi="Cambria"/>
            <w:sz w:val="22"/>
            <w:szCs w:val="22"/>
          </w:rPr>
          <w:t>la C.C</w:t>
        </w:r>
      </w:smartTag>
      <w:r>
        <w:rPr>
          <w:rFonts w:ascii="Cambria" w:hAnsi="Cambria"/>
          <w:sz w:val="22"/>
          <w:szCs w:val="22"/>
        </w:rPr>
        <w:t>.I.A.A. con dimostrazione che l’attività esercitata o l’oggetto sociale ha attinenza con i lavori in argomento e possesso dei requisiti di ordine tecnico-organizzativo previsti dall’art. 90, comma 1 del DPR 207/2010;</w:t>
      </w:r>
    </w:p>
    <w:p w:rsidR="0067357A" w:rsidRDefault="0067357A" w:rsidP="0067357A">
      <w:pPr>
        <w:autoSpaceDE w:val="0"/>
        <w:autoSpaceDN w:val="0"/>
        <w:adjustRightInd w:val="0"/>
        <w:contextualSpacing/>
        <w:jc w:val="both"/>
        <w:rPr>
          <w:rFonts w:ascii="Cambria" w:hAnsi="Cambria"/>
          <w:sz w:val="22"/>
          <w:szCs w:val="22"/>
        </w:rPr>
      </w:pPr>
      <w:r>
        <w:rPr>
          <w:rFonts w:ascii="Cambria" w:hAnsi="Cambria" w:cs="Arial"/>
          <w:b/>
          <w:sz w:val="22"/>
          <w:szCs w:val="22"/>
        </w:rPr>
        <w:t>- OS 30</w:t>
      </w:r>
      <w:r>
        <w:rPr>
          <w:rFonts w:ascii="Cambria" w:hAnsi="Cambria"/>
          <w:sz w:val="22"/>
          <w:szCs w:val="22"/>
        </w:rPr>
        <w:t xml:space="preserve"> “</w:t>
      </w:r>
      <w:r>
        <w:rPr>
          <w:rFonts w:ascii="Cambria" w:hAnsi="Cambria"/>
          <w:bCs/>
          <w:sz w:val="22"/>
          <w:szCs w:val="22"/>
        </w:rPr>
        <w:t>Impianti interni elettrici, telefonici, radiotelefonici, e televisivi</w:t>
      </w:r>
      <w:r>
        <w:rPr>
          <w:rFonts w:ascii="Cambria" w:hAnsi="Cambria"/>
          <w:sz w:val="22"/>
          <w:szCs w:val="22"/>
        </w:rPr>
        <w:t xml:space="preserve">” - Classifica I (importo delle lavorazioni € 69.000,00).- categoria a qualificazione obbligatoria scorporabile e subappaltabile – in alternativa per i soggetti che non possiedono l’attestato di qualificazione rilasciato da una SOA - possesso del Certificato del Registro delle Imprese istituito presso </w:t>
      </w:r>
      <w:smartTag w:uri="urn:schemas-microsoft-com:office:smarttags" w:element="PersonName">
        <w:smartTagPr>
          <w:attr w:name="ProductID" w:val="la C.C"/>
        </w:smartTagPr>
        <w:r>
          <w:rPr>
            <w:rFonts w:ascii="Cambria" w:hAnsi="Cambria"/>
            <w:sz w:val="22"/>
            <w:szCs w:val="22"/>
          </w:rPr>
          <w:t>la C.C</w:t>
        </w:r>
      </w:smartTag>
      <w:r>
        <w:rPr>
          <w:rFonts w:ascii="Cambria" w:hAnsi="Cambria"/>
          <w:sz w:val="22"/>
          <w:szCs w:val="22"/>
        </w:rPr>
        <w:t>.I.A.A. con dimostrazione che l’attività esercitata o l’oggetto sociale ha attinenza con i lavori in argomento e possesso dei requisiti di ordine tecnico-organizzativo previsti dall’art. 90, comma 1 del DPR 207/2010;</w:t>
      </w:r>
    </w:p>
    <w:p w:rsidR="0067357A" w:rsidRDefault="0067357A" w:rsidP="0067357A">
      <w:pPr>
        <w:tabs>
          <w:tab w:val="left" w:pos="10348"/>
          <w:tab w:val="left" w:pos="10490"/>
        </w:tabs>
        <w:contextualSpacing/>
        <w:jc w:val="both"/>
        <w:rPr>
          <w:rFonts w:ascii="Cambria" w:hAnsi="Cambria"/>
          <w:sz w:val="22"/>
          <w:szCs w:val="22"/>
        </w:rPr>
      </w:pPr>
    </w:p>
    <w:p w:rsidR="0067357A" w:rsidRDefault="0067357A" w:rsidP="0067357A">
      <w:pPr>
        <w:tabs>
          <w:tab w:val="num" w:pos="1980"/>
        </w:tabs>
        <w:ind w:right="-1"/>
        <w:contextualSpacing/>
        <w:jc w:val="both"/>
        <w:rPr>
          <w:rFonts w:ascii="Cambria" w:hAnsi="Cambria" w:cs="Arial"/>
          <w:bCs/>
          <w:sz w:val="22"/>
          <w:szCs w:val="22"/>
        </w:rPr>
      </w:pPr>
      <w:r>
        <w:rPr>
          <w:rFonts w:ascii="Cambria" w:hAnsi="Cambria" w:cs="Arial"/>
          <w:b/>
          <w:sz w:val="22"/>
          <w:szCs w:val="22"/>
        </w:rPr>
        <w:t>2- l’abilitazione all'esercizio delle attività relative</w:t>
      </w:r>
      <w:r>
        <w:rPr>
          <w:rFonts w:ascii="Cambria" w:hAnsi="Cambria" w:cs="Arial"/>
          <w:sz w:val="22"/>
          <w:szCs w:val="22"/>
        </w:rPr>
        <w:t xml:space="preserve"> agli impianti di cui alle lettere a) b) c) d) e) g) dell’art. 1 comma 2 del D.M. 37/08 (ex L. 46/90) risulta c</w:t>
      </w:r>
      <w:r>
        <w:rPr>
          <w:rFonts w:ascii="Cambria" w:hAnsi="Cambria" w:cs="Arial"/>
          <w:bCs/>
          <w:sz w:val="22"/>
          <w:szCs w:val="22"/>
        </w:rPr>
        <w:t>ostituire requisito indispensabile per l’esecuzione delle lavorazioni previste in appalto.</w:t>
      </w:r>
    </w:p>
    <w:p w:rsidR="0067357A" w:rsidRDefault="0067357A" w:rsidP="0067357A">
      <w:pPr>
        <w:ind w:right="-1"/>
        <w:contextualSpacing/>
        <w:jc w:val="both"/>
        <w:rPr>
          <w:rFonts w:ascii="Cambria" w:hAnsi="Cambria" w:cs="Arial"/>
          <w:bCs/>
          <w:color w:val="FF0000"/>
          <w:sz w:val="22"/>
          <w:szCs w:val="22"/>
        </w:rPr>
      </w:pPr>
    </w:p>
    <w:p w:rsidR="0067357A" w:rsidRDefault="0067357A" w:rsidP="0067357A">
      <w:pPr>
        <w:tabs>
          <w:tab w:val="num" w:pos="1980"/>
        </w:tabs>
        <w:ind w:right="-1"/>
        <w:contextualSpacing/>
        <w:jc w:val="both"/>
        <w:rPr>
          <w:rFonts w:ascii="Cambria" w:hAnsi="Cambria" w:cs="Arial"/>
          <w:b/>
          <w:sz w:val="22"/>
          <w:szCs w:val="22"/>
        </w:rPr>
      </w:pPr>
      <w:r>
        <w:rPr>
          <w:rFonts w:ascii="Cambria" w:hAnsi="Cambria" w:cs="Arial"/>
          <w:b/>
          <w:sz w:val="22"/>
          <w:szCs w:val="22"/>
        </w:rPr>
        <w:t>3- possesso dei requisiti minimi in relazione alla prestazione dei servizi di ingegneria e architettura.</w:t>
      </w:r>
    </w:p>
    <w:p w:rsidR="0067357A" w:rsidRDefault="0067357A" w:rsidP="0067357A">
      <w:pPr>
        <w:tabs>
          <w:tab w:val="num" w:pos="1980"/>
        </w:tabs>
        <w:ind w:right="-1"/>
        <w:contextualSpacing/>
        <w:jc w:val="both"/>
        <w:rPr>
          <w:rFonts w:ascii="Cambria" w:hAnsi="Cambria" w:cs="Arial"/>
          <w:b/>
          <w:sz w:val="22"/>
          <w:szCs w:val="22"/>
        </w:rPr>
      </w:pPr>
    </w:p>
    <w:p w:rsidR="0067357A" w:rsidRDefault="0067357A" w:rsidP="0067357A">
      <w:pPr>
        <w:autoSpaceDE w:val="0"/>
        <w:autoSpaceDN w:val="0"/>
        <w:ind w:left="1440"/>
        <w:contextualSpacing/>
        <w:jc w:val="both"/>
        <w:rPr>
          <w:rFonts w:ascii="Cambria" w:hAnsi="Cambria" w:cs="Arial"/>
          <w:sz w:val="22"/>
          <w:szCs w:val="22"/>
        </w:rPr>
      </w:pPr>
      <w:r>
        <w:rPr>
          <w:rFonts w:ascii="Cambria" w:hAnsi="Cambria" w:cs="Arial"/>
          <w:sz w:val="22"/>
          <w:szCs w:val="22"/>
        </w:rPr>
        <w:t xml:space="preserve">Deve essere indicato l’avvenuto espletamento, negli ultimi dieci anni antecedenti la data di pubblicazione del bando sulla </w:t>
      </w:r>
      <w:proofErr w:type="spellStart"/>
      <w:r>
        <w:rPr>
          <w:rFonts w:ascii="Cambria" w:hAnsi="Cambria" w:cs="Arial"/>
          <w:sz w:val="22"/>
          <w:szCs w:val="22"/>
        </w:rPr>
        <w:t>G.U.U.E.</w:t>
      </w:r>
      <w:proofErr w:type="spellEnd"/>
      <w:r>
        <w:rPr>
          <w:rFonts w:ascii="Cambria" w:hAnsi="Cambria" w:cs="Arial"/>
          <w:sz w:val="22"/>
          <w:szCs w:val="22"/>
        </w:rPr>
        <w:t xml:space="preserve">, di servizi di progettazione (preliminare e/o definitiva e/o esecutiva) relativi a lavori appartenenti ad ognuna delle classi e categorie dei lavori cui si riferiscono i servizi da affidare, individuate sulla base delle elencazioni contenute nella ex tariffa professionale degli ingegneri ed architetti, per un importo globale per ogni classe e categoria </w:t>
      </w:r>
      <w:r>
        <w:rPr>
          <w:rFonts w:ascii="Cambria" w:hAnsi="Cambria" w:cs="Arial"/>
          <w:b/>
          <w:bCs/>
          <w:sz w:val="22"/>
          <w:szCs w:val="22"/>
        </w:rPr>
        <w:t>non inferiore a</w:t>
      </w:r>
      <w:r>
        <w:rPr>
          <w:rFonts w:ascii="Cambria" w:hAnsi="Cambria" w:cs="Arial"/>
          <w:b/>
          <w:sz w:val="22"/>
          <w:szCs w:val="22"/>
        </w:rPr>
        <w:t xml:space="preserve"> 1,5</w:t>
      </w:r>
      <w:r>
        <w:rPr>
          <w:rFonts w:ascii="Cambria" w:hAnsi="Cambria" w:cs="Arial"/>
          <w:b/>
          <w:bCs/>
          <w:sz w:val="22"/>
          <w:szCs w:val="22"/>
        </w:rPr>
        <w:t xml:space="preserve"> (</w:t>
      </w:r>
      <w:proofErr w:type="spellStart"/>
      <w:r>
        <w:rPr>
          <w:rFonts w:ascii="Cambria" w:hAnsi="Cambria" w:cs="Arial"/>
          <w:b/>
          <w:bCs/>
          <w:sz w:val="22"/>
          <w:szCs w:val="22"/>
        </w:rPr>
        <w:t>unovirgolacinque</w:t>
      </w:r>
      <w:proofErr w:type="spellEnd"/>
      <w:r>
        <w:rPr>
          <w:rFonts w:ascii="Cambria" w:hAnsi="Cambria" w:cs="Arial"/>
          <w:b/>
          <w:bCs/>
          <w:sz w:val="22"/>
          <w:szCs w:val="22"/>
        </w:rPr>
        <w:t>) volte</w:t>
      </w:r>
      <w:r>
        <w:rPr>
          <w:rFonts w:ascii="Cambria" w:hAnsi="Cambria" w:cs="Arial"/>
          <w:sz w:val="22"/>
          <w:szCs w:val="22"/>
        </w:rPr>
        <w:t xml:space="preserve"> l'importo stimato dei lavori da progettare, come segue:</w:t>
      </w:r>
    </w:p>
    <w:p w:rsidR="0067357A" w:rsidRDefault="0067357A" w:rsidP="0067357A">
      <w:pPr>
        <w:autoSpaceDE w:val="0"/>
        <w:autoSpaceDN w:val="0"/>
        <w:ind w:left="1440"/>
        <w:contextualSpacing/>
        <w:jc w:val="both"/>
        <w:rPr>
          <w:rFonts w:ascii="Cambria" w:hAnsi="Cambria" w:cs="Arial"/>
          <w:sz w:val="22"/>
          <w:szCs w:val="22"/>
        </w:rPr>
      </w:pPr>
    </w:p>
    <w:tbl>
      <w:tblPr>
        <w:tblW w:w="8268" w:type="dxa"/>
        <w:tblInd w:w="1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7"/>
        <w:gridCol w:w="1972"/>
        <w:gridCol w:w="2636"/>
        <w:gridCol w:w="2013"/>
      </w:tblGrid>
      <w:tr w:rsidR="0067357A" w:rsidTr="00F36580">
        <w:tc>
          <w:tcPr>
            <w:tcW w:w="1647" w:type="dxa"/>
          </w:tcPr>
          <w:p w:rsidR="0067357A" w:rsidRDefault="0067357A" w:rsidP="00F36580">
            <w:pPr>
              <w:autoSpaceDE w:val="0"/>
              <w:autoSpaceDN w:val="0"/>
              <w:contextualSpacing/>
              <w:jc w:val="center"/>
              <w:rPr>
                <w:rFonts w:ascii="Cambria" w:hAnsi="Cambria" w:cs="Arial"/>
                <w:b/>
                <w:bCs/>
                <w:sz w:val="22"/>
                <w:szCs w:val="22"/>
              </w:rPr>
            </w:pPr>
            <w:r>
              <w:rPr>
                <w:rFonts w:ascii="Cambria" w:hAnsi="Cambria" w:cs="Arial"/>
                <w:b/>
                <w:bCs/>
                <w:sz w:val="22"/>
                <w:szCs w:val="22"/>
              </w:rPr>
              <w:t>Categorie delle Opere</w:t>
            </w:r>
          </w:p>
          <w:p w:rsidR="0067357A" w:rsidRDefault="0067357A" w:rsidP="00F36580">
            <w:pPr>
              <w:autoSpaceDE w:val="0"/>
              <w:autoSpaceDN w:val="0"/>
              <w:contextualSpacing/>
              <w:jc w:val="center"/>
              <w:rPr>
                <w:rFonts w:ascii="Cambria" w:hAnsi="Cambria" w:cs="Arial"/>
                <w:b/>
                <w:bCs/>
                <w:sz w:val="22"/>
                <w:szCs w:val="22"/>
              </w:rPr>
            </w:pPr>
            <w:r>
              <w:rPr>
                <w:rFonts w:ascii="Cambria" w:hAnsi="Cambria" w:cs="Arial"/>
                <w:b/>
                <w:bCs/>
                <w:sz w:val="22"/>
                <w:szCs w:val="22"/>
              </w:rPr>
              <w:t>(D.M. 143/2013)</w:t>
            </w:r>
          </w:p>
        </w:tc>
        <w:tc>
          <w:tcPr>
            <w:tcW w:w="1972" w:type="dxa"/>
          </w:tcPr>
          <w:p w:rsidR="0067357A" w:rsidRDefault="0067357A" w:rsidP="00F36580">
            <w:pPr>
              <w:autoSpaceDE w:val="0"/>
              <w:autoSpaceDN w:val="0"/>
              <w:contextualSpacing/>
              <w:jc w:val="center"/>
              <w:rPr>
                <w:rFonts w:ascii="Cambria" w:hAnsi="Cambria" w:cs="Arial"/>
                <w:b/>
                <w:bCs/>
                <w:sz w:val="22"/>
                <w:szCs w:val="22"/>
              </w:rPr>
            </w:pPr>
            <w:r>
              <w:rPr>
                <w:rFonts w:ascii="Cambria" w:hAnsi="Cambria" w:cs="Arial"/>
                <w:b/>
                <w:bCs/>
                <w:sz w:val="22"/>
                <w:szCs w:val="22"/>
              </w:rPr>
              <w:t>Classe e categoria</w:t>
            </w:r>
          </w:p>
          <w:p w:rsidR="0067357A" w:rsidRDefault="0067357A" w:rsidP="00F36580">
            <w:pPr>
              <w:autoSpaceDE w:val="0"/>
              <w:autoSpaceDN w:val="0"/>
              <w:contextualSpacing/>
              <w:jc w:val="center"/>
              <w:rPr>
                <w:rFonts w:ascii="Cambria" w:hAnsi="Cambria" w:cs="Arial"/>
                <w:b/>
                <w:bCs/>
                <w:sz w:val="22"/>
                <w:szCs w:val="22"/>
              </w:rPr>
            </w:pPr>
            <w:r>
              <w:rPr>
                <w:rFonts w:ascii="Cambria" w:hAnsi="Cambria" w:cs="Arial"/>
                <w:b/>
                <w:bCs/>
                <w:sz w:val="22"/>
                <w:szCs w:val="22"/>
              </w:rPr>
              <w:t>(L. 143/49)</w:t>
            </w:r>
          </w:p>
        </w:tc>
        <w:tc>
          <w:tcPr>
            <w:tcW w:w="2636" w:type="dxa"/>
          </w:tcPr>
          <w:p w:rsidR="0067357A" w:rsidRDefault="0067357A" w:rsidP="00F36580">
            <w:pPr>
              <w:autoSpaceDE w:val="0"/>
              <w:autoSpaceDN w:val="0"/>
              <w:contextualSpacing/>
              <w:rPr>
                <w:rFonts w:ascii="Cambria" w:hAnsi="Cambria" w:cs="Arial"/>
                <w:b/>
                <w:bCs/>
                <w:sz w:val="22"/>
                <w:szCs w:val="22"/>
              </w:rPr>
            </w:pPr>
            <w:r>
              <w:rPr>
                <w:rFonts w:ascii="Cambria" w:hAnsi="Cambria" w:cs="Arial"/>
                <w:b/>
                <w:bCs/>
                <w:sz w:val="22"/>
                <w:szCs w:val="22"/>
              </w:rPr>
              <w:t>Importo stimato dei lavori da progettare</w:t>
            </w:r>
          </w:p>
        </w:tc>
        <w:tc>
          <w:tcPr>
            <w:tcW w:w="2013" w:type="dxa"/>
          </w:tcPr>
          <w:p w:rsidR="0067357A" w:rsidRDefault="0067357A" w:rsidP="00F36580">
            <w:pPr>
              <w:autoSpaceDE w:val="0"/>
              <w:autoSpaceDN w:val="0"/>
              <w:contextualSpacing/>
              <w:rPr>
                <w:rFonts w:ascii="Cambria" w:hAnsi="Cambria" w:cs="Arial"/>
                <w:b/>
                <w:bCs/>
                <w:sz w:val="22"/>
                <w:szCs w:val="22"/>
              </w:rPr>
            </w:pPr>
            <w:r>
              <w:rPr>
                <w:rFonts w:ascii="Cambria" w:hAnsi="Cambria" w:cs="Arial"/>
                <w:b/>
                <w:bCs/>
                <w:sz w:val="22"/>
                <w:szCs w:val="22"/>
                <w:u w:val="single"/>
              </w:rPr>
              <w:t>Requisito minimo</w:t>
            </w:r>
            <w:r>
              <w:rPr>
                <w:rFonts w:ascii="Cambria" w:hAnsi="Cambria" w:cs="Arial"/>
                <w:b/>
                <w:bCs/>
                <w:sz w:val="22"/>
                <w:szCs w:val="22"/>
              </w:rPr>
              <w:t>:</w:t>
            </w:r>
          </w:p>
          <w:p w:rsidR="0067357A" w:rsidRDefault="0067357A" w:rsidP="00F36580">
            <w:pPr>
              <w:autoSpaceDE w:val="0"/>
              <w:autoSpaceDN w:val="0"/>
              <w:contextualSpacing/>
              <w:rPr>
                <w:rFonts w:ascii="Cambria" w:hAnsi="Cambria" w:cs="Arial"/>
                <w:b/>
                <w:bCs/>
                <w:sz w:val="22"/>
                <w:szCs w:val="22"/>
              </w:rPr>
            </w:pPr>
            <w:r>
              <w:rPr>
                <w:rFonts w:ascii="Cambria" w:hAnsi="Cambria" w:cs="Arial"/>
                <w:b/>
                <w:bCs/>
                <w:sz w:val="22"/>
                <w:szCs w:val="22"/>
              </w:rPr>
              <w:t>Importo dei lavori dei servizi svolti</w:t>
            </w:r>
          </w:p>
        </w:tc>
      </w:tr>
      <w:tr w:rsidR="0067357A" w:rsidTr="00F36580">
        <w:tc>
          <w:tcPr>
            <w:tcW w:w="1647" w:type="dxa"/>
          </w:tcPr>
          <w:p w:rsidR="0067357A" w:rsidRDefault="0067357A" w:rsidP="00F36580">
            <w:pPr>
              <w:autoSpaceDE w:val="0"/>
              <w:autoSpaceDN w:val="0"/>
              <w:contextualSpacing/>
              <w:jc w:val="center"/>
              <w:rPr>
                <w:rFonts w:ascii="Cambria" w:hAnsi="Cambria" w:cs="Arial"/>
                <w:sz w:val="22"/>
                <w:szCs w:val="22"/>
              </w:rPr>
            </w:pPr>
            <w:r>
              <w:rPr>
                <w:rFonts w:ascii="Cambria" w:hAnsi="Cambria" w:cs="Arial"/>
                <w:sz w:val="22"/>
                <w:szCs w:val="22"/>
              </w:rPr>
              <w:t>E.10</w:t>
            </w:r>
          </w:p>
        </w:tc>
        <w:tc>
          <w:tcPr>
            <w:tcW w:w="1972" w:type="dxa"/>
          </w:tcPr>
          <w:p w:rsidR="0067357A" w:rsidRDefault="0067357A" w:rsidP="00F36580">
            <w:pPr>
              <w:autoSpaceDE w:val="0"/>
              <w:autoSpaceDN w:val="0"/>
              <w:contextualSpacing/>
              <w:jc w:val="center"/>
              <w:rPr>
                <w:rFonts w:ascii="Cambria" w:hAnsi="Cambria" w:cs="Arial"/>
                <w:sz w:val="22"/>
                <w:szCs w:val="22"/>
              </w:rPr>
            </w:pPr>
            <w:proofErr w:type="spellStart"/>
            <w:r>
              <w:rPr>
                <w:rFonts w:ascii="Cambria" w:hAnsi="Cambria" w:cs="Arial"/>
                <w:sz w:val="22"/>
                <w:szCs w:val="22"/>
              </w:rPr>
              <w:t>Ic</w:t>
            </w:r>
            <w:proofErr w:type="spellEnd"/>
            <w:r>
              <w:rPr>
                <w:rFonts w:ascii="Cambria" w:hAnsi="Cambria" w:cs="Arial"/>
                <w:sz w:val="22"/>
                <w:szCs w:val="22"/>
              </w:rPr>
              <w:t xml:space="preserve"> e/o </w:t>
            </w:r>
            <w:proofErr w:type="spellStart"/>
            <w:r>
              <w:rPr>
                <w:rFonts w:ascii="Cambria" w:hAnsi="Cambria" w:cs="Arial"/>
                <w:sz w:val="22"/>
                <w:szCs w:val="22"/>
              </w:rPr>
              <w:t>Id</w:t>
            </w:r>
            <w:proofErr w:type="spellEnd"/>
          </w:p>
        </w:tc>
        <w:tc>
          <w:tcPr>
            <w:tcW w:w="2636" w:type="dxa"/>
          </w:tcPr>
          <w:p w:rsidR="0067357A" w:rsidRDefault="0067357A" w:rsidP="00F36580">
            <w:pPr>
              <w:autoSpaceDE w:val="0"/>
              <w:autoSpaceDN w:val="0"/>
              <w:contextualSpacing/>
              <w:jc w:val="right"/>
              <w:rPr>
                <w:rFonts w:ascii="Cambria" w:hAnsi="Cambria" w:cs="Arial"/>
                <w:sz w:val="22"/>
                <w:szCs w:val="22"/>
              </w:rPr>
            </w:pPr>
            <w:r>
              <w:rPr>
                <w:rFonts w:ascii="Cambria" w:hAnsi="Cambria" w:cs="Arial"/>
                <w:sz w:val="22"/>
                <w:szCs w:val="22"/>
              </w:rPr>
              <w:t>€ 259.000,00</w:t>
            </w:r>
          </w:p>
        </w:tc>
        <w:tc>
          <w:tcPr>
            <w:tcW w:w="2013" w:type="dxa"/>
          </w:tcPr>
          <w:p w:rsidR="0067357A" w:rsidRDefault="0067357A" w:rsidP="00F36580">
            <w:pPr>
              <w:autoSpaceDE w:val="0"/>
              <w:autoSpaceDN w:val="0"/>
              <w:contextualSpacing/>
              <w:jc w:val="right"/>
              <w:rPr>
                <w:rFonts w:ascii="Cambria" w:hAnsi="Cambria" w:cs="Arial"/>
                <w:sz w:val="22"/>
                <w:szCs w:val="22"/>
              </w:rPr>
            </w:pPr>
            <w:r>
              <w:rPr>
                <w:rFonts w:ascii="Cambria" w:hAnsi="Cambria" w:cs="Arial"/>
                <w:sz w:val="22"/>
                <w:szCs w:val="22"/>
              </w:rPr>
              <w:t>€ 388.500,00</w:t>
            </w:r>
          </w:p>
        </w:tc>
      </w:tr>
      <w:tr w:rsidR="0067357A" w:rsidTr="00F36580">
        <w:tc>
          <w:tcPr>
            <w:tcW w:w="1647" w:type="dxa"/>
          </w:tcPr>
          <w:p w:rsidR="0067357A" w:rsidRDefault="0067357A" w:rsidP="00F36580">
            <w:pPr>
              <w:autoSpaceDE w:val="0"/>
              <w:autoSpaceDN w:val="0"/>
              <w:contextualSpacing/>
              <w:jc w:val="center"/>
              <w:rPr>
                <w:rFonts w:ascii="Cambria" w:hAnsi="Cambria" w:cs="Arial"/>
                <w:sz w:val="22"/>
                <w:szCs w:val="22"/>
              </w:rPr>
            </w:pPr>
            <w:r>
              <w:rPr>
                <w:rFonts w:ascii="Cambria" w:hAnsi="Cambria" w:cs="Arial"/>
                <w:sz w:val="22"/>
                <w:szCs w:val="22"/>
              </w:rPr>
              <w:t>S.03</w:t>
            </w:r>
          </w:p>
        </w:tc>
        <w:tc>
          <w:tcPr>
            <w:tcW w:w="1972" w:type="dxa"/>
          </w:tcPr>
          <w:p w:rsidR="0067357A" w:rsidRDefault="0067357A" w:rsidP="00F36580">
            <w:pPr>
              <w:autoSpaceDE w:val="0"/>
              <w:autoSpaceDN w:val="0"/>
              <w:contextualSpacing/>
              <w:jc w:val="center"/>
              <w:rPr>
                <w:rFonts w:ascii="Cambria" w:hAnsi="Cambria" w:cs="Arial"/>
                <w:sz w:val="22"/>
                <w:szCs w:val="22"/>
              </w:rPr>
            </w:pPr>
            <w:r>
              <w:rPr>
                <w:rFonts w:ascii="Cambria" w:hAnsi="Cambria" w:cs="Arial"/>
                <w:sz w:val="22"/>
                <w:szCs w:val="22"/>
              </w:rPr>
              <w:t>Ig</w:t>
            </w:r>
          </w:p>
        </w:tc>
        <w:tc>
          <w:tcPr>
            <w:tcW w:w="2636" w:type="dxa"/>
          </w:tcPr>
          <w:p w:rsidR="0067357A" w:rsidRDefault="0067357A" w:rsidP="00F36580">
            <w:pPr>
              <w:autoSpaceDE w:val="0"/>
              <w:autoSpaceDN w:val="0"/>
              <w:contextualSpacing/>
              <w:jc w:val="right"/>
              <w:rPr>
                <w:rFonts w:ascii="Cambria" w:hAnsi="Cambria" w:cs="Arial"/>
                <w:sz w:val="22"/>
                <w:szCs w:val="22"/>
              </w:rPr>
            </w:pPr>
            <w:r>
              <w:rPr>
                <w:rFonts w:ascii="Cambria" w:hAnsi="Cambria" w:cs="Arial"/>
                <w:sz w:val="22"/>
                <w:szCs w:val="22"/>
              </w:rPr>
              <w:t>€ 10.000,00</w:t>
            </w:r>
          </w:p>
        </w:tc>
        <w:tc>
          <w:tcPr>
            <w:tcW w:w="2013" w:type="dxa"/>
          </w:tcPr>
          <w:p w:rsidR="0067357A" w:rsidRDefault="0067357A" w:rsidP="00F36580">
            <w:pPr>
              <w:autoSpaceDE w:val="0"/>
              <w:autoSpaceDN w:val="0"/>
              <w:contextualSpacing/>
              <w:jc w:val="right"/>
              <w:rPr>
                <w:rFonts w:ascii="Cambria" w:hAnsi="Cambria" w:cs="Arial"/>
                <w:sz w:val="22"/>
                <w:szCs w:val="22"/>
              </w:rPr>
            </w:pPr>
            <w:r>
              <w:rPr>
                <w:rFonts w:ascii="Cambria" w:hAnsi="Cambria" w:cs="Arial"/>
                <w:sz w:val="22"/>
                <w:szCs w:val="22"/>
              </w:rPr>
              <w:t>€ 15.000,00</w:t>
            </w:r>
          </w:p>
        </w:tc>
      </w:tr>
      <w:tr w:rsidR="0067357A" w:rsidTr="00F36580">
        <w:tc>
          <w:tcPr>
            <w:tcW w:w="1647" w:type="dxa"/>
          </w:tcPr>
          <w:p w:rsidR="0067357A" w:rsidRDefault="0067357A" w:rsidP="00F36580">
            <w:pPr>
              <w:autoSpaceDE w:val="0"/>
              <w:autoSpaceDN w:val="0"/>
              <w:contextualSpacing/>
              <w:jc w:val="center"/>
              <w:rPr>
                <w:rFonts w:ascii="Cambria" w:hAnsi="Cambria" w:cs="Arial"/>
                <w:sz w:val="22"/>
                <w:szCs w:val="22"/>
              </w:rPr>
            </w:pPr>
            <w:r>
              <w:rPr>
                <w:rFonts w:ascii="Cambria" w:hAnsi="Cambria" w:cs="Arial"/>
                <w:sz w:val="22"/>
                <w:szCs w:val="22"/>
              </w:rPr>
              <w:t>IA.02</w:t>
            </w:r>
          </w:p>
        </w:tc>
        <w:tc>
          <w:tcPr>
            <w:tcW w:w="1972" w:type="dxa"/>
          </w:tcPr>
          <w:p w:rsidR="0067357A" w:rsidRDefault="0067357A" w:rsidP="00F36580">
            <w:pPr>
              <w:autoSpaceDE w:val="0"/>
              <w:autoSpaceDN w:val="0"/>
              <w:contextualSpacing/>
              <w:jc w:val="center"/>
              <w:rPr>
                <w:rFonts w:ascii="Cambria" w:hAnsi="Cambria" w:cs="Arial"/>
                <w:sz w:val="22"/>
                <w:szCs w:val="22"/>
              </w:rPr>
            </w:pPr>
            <w:proofErr w:type="spellStart"/>
            <w:r>
              <w:rPr>
                <w:rFonts w:ascii="Cambria" w:hAnsi="Cambria" w:cs="Arial"/>
                <w:sz w:val="22"/>
                <w:szCs w:val="22"/>
              </w:rPr>
              <w:t>IIIb</w:t>
            </w:r>
            <w:proofErr w:type="spellEnd"/>
          </w:p>
        </w:tc>
        <w:tc>
          <w:tcPr>
            <w:tcW w:w="2636" w:type="dxa"/>
          </w:tcPr>
          <w:p w:rsidR="0067357A" w:rsidRDefault="0067357A" w:rsidP="00F36580">
            <w:pPr>
              <w:autoSpaceDE w:val="0"/>
              <w:autoSpaceDN w:val="0"/>
              <w:contextualSpacing/>
              <w:jc w:val="right"/>
              <w:rPr>
                <w:rFonts w:ascii="Cambria" w:hAnsi="Cambria" w:cs="Arial"/>
                <w:sz w:val="22"/>
                <w:szCs w:val="22"/>
              </w:rPr>
            </w:pPr>
            <w:r>
              <w:rPr>
                <w:rFonts w:ascii="Cambria" w:hAnsi="Cambria" w:cs="Arial"/>
                <w:sz w:val="22"/>
                <w:szCs w:val="22"/>
              </w:rPr>
              <w:t>€ 41.000,00</w:t>
            </w:r>
          </w:p>
        </w:tc>
        <w:tc>
          <w:tcPr>
            <w:tcW w:w="2013" w:type="dxa"/>
          </w:tcPr>
          <w:p w:rsidR="0067357A" w:rsidRDefault="0067357A" w:rsidP="00F36580">
            <w:pPr>
              <w:autoSpaceDE w:val="0"/>
              <w:autoSpaceDN w:val="0"/>
              <w:contextualSpacing/>
              <w:jc w:val="right"/>
              <w:rPr>
                <w:rFonts w:ascii="Cambria" w:hAnsi="Cambria" w:cs="Arial"/>
                <w:sz w:val="22"/>
                <w:szCs w:val="22"/>
              </w:rPr>
            </w:pPr>
            <w:r>
              <w:rPr>
                <w:rFonts w:ascii="Cambria" w:hAnsi="Cambria" w:cs="Arial"/>
                <w:sz w:val="22"/>
                <w:szCs w:val="22"/>
              </w:rPr>
              <w:t>€ 61.500,00</w:t>
            </w:r>
          </w:p>
        </w:tc>
      </w:tr>
      <w:tr w:rsidR="0067357A" w:rsidTr="00F36580">
        <w:tc>
          <w:tcPr>
            <w:tcW w:w="1647" w:type="dxa"/>
            <w:tcBorders>
              <w:bottom w:val="single" w:sz="4" w:space="0" w:color="auto"/>
            </w:tcBorders>
          </w:tcPr>
          <w:p w:rsidR="0067357A" w:rsidRDefault="0067357A" w:rsidP="00F36580">
            <w:pPr>
              <w:autoSpaceDE w:val="0"/>
              <w:autoSpaceDN w:val="0"/>
              <w:contextualSpacing/>
              <w:jc w:val="center"/>
              <w:rPr>
                <w:rFonts w:ascii="Cambria" w:hAnsi="Cambria" w:cs="Arial"/>
                <w:sz w:val="22"/>
                <w:szCs w:val="22"/>
              </w:rPr>
            </w:pPr>
            <w:r>
              <w:rPr>
                <w:rFonts w:ascii="Cambria" w:hAnsi="Cambria" w:cs="Arial"/>
                <w:sz w:val="22"/>
                <w:szCs w:val="22"/>
              </w:rPr>
              <w:lastRenderedPageBreak/>
              <w:t>IA.04</w:t>
            </w:r>
          </w:p>
        </w:tc>
        <w:tc>
          <w:tcPr>
            <w:tcW w:w="1972" w:type="dxa"/>
            <w:tcBorders>
              <w:bottom w:val="single" w:sz="4" w:space="0" w:color="auto"/>
            </w:tcBorders>
          </w:tcPr>
          <w:p w:rsidR="0067357A" w:rsidRDefault="0067357A" w:rsidP="00F36580">
            <w:pPr>
              <w:autoSpaceDE w:val="0"/>
              <w:autoSpaceDN w:val="0"/>
              <w:contextualSpacing/>
              <w:jc w:val="center"/>
              <w:rPr>
                <w:rFonts w:ascii="Cambria" w:hAnsi="Cambria" w:cs="Arial"/>
                <w:sz w:val="22"/>
                <w:szCs w:val="22"/>
              </w:rPr>
            </w:pPr>
            <w:proofErr w:type="spellStart"/>
            <w:r>
              <w:rPr>
                <w:rFonts w:ascii="Cambria" w:hAnsi="Cambria" w:cs="Arial"/>
                <w:sz w:val="22"/>
                <w:szCs w:val="22"/>
              </w:rPr>
              <w:t>IIIc</w:t>
            </w:r>
            <w:proofErr w:type="spellEnd"/>
          </w:p>
        </w:tc>
        <w:tc>
          <w:tcPr>
            <w:tcW w:w="2636" w:type="dxa"/>
          </w:tcPr>
          <w:p w:rsidR="0067357A" w:rsidRDefault="0067357A" w:rsidP="00F36580">
            <w:pPr>
              <w:autoSpaceDE w:val="0"/>
              <w:autoSpaceDN w:val="0"/>
              <w:contextualSpacing/>
              <w:jc w:val="right"/>
              <w:rPr>
                <w:rFonts w:ascii="Cambria" w:hAnsi="Cambria" w:cs="Arial"/>
                <w:sz w:val="22"/>
                <w:szCs w:val="22"/>
              </w:rPr>
            </w:pPr>
            <w:r>
              <w:rPr>
                <w:rFonts w:ascii="Cambria" w:hAnsi="Cambria" w:cs="Arial"/>
                <w:sz w:val="22"/>
                <w:szCs w:val="22"/>
              </w:rPr>
              <w:t>€ 69.000,00</w:t>
            </w:r>
          </w:p>
        </w:tc>
        <w:tc>
          <w:tcPr>
            <w:tcW w:w="2013" w:type="dxa"/>
          </w:tcPr>
          <w:p w:rsidR="0067357A" w:rsidRDefault="0067357A" w:rsidP="00F36580">
            <w:pPr>
              <w:autoSpaceDE w:val="0"/>
              <w:autoSpaceDN w:val="0"/>
              <w:contextualSpacing/>
              <w:jc w:val="right"/>
              <w:rPr>
                <w:rFonts w:ascii="Cambria" w:hAnsi="Cambria" w:cs="Arial"/>
                <w:sz w:val="22"/>
                <w:szCs w:val="22"/>
              </w:rPr>
            </w:pPr>
            <w:r>
              <w:rPr>
                <w:rFonts w:ascii="Cambria" w:hAnsi="Cambria" w:cs="Arial"/>
                <w:sz w:val="22"/>
                <w:szCs w:val="22"/>
              </w:rPr>
              <w:t>€ 103.500,00</w:t>
            </w:r>
          </w:p>
        </w:tc>
      </w:tr>
    </w:tbl>
    <w:p w:rsidR="0067357A" w:rsidRDefault="0067357A" w:rsidP="0067357A">
      <w:pPr>
        <w:tabs>
          <w:tab w:val="left" w:pos="10348"/>
          <w:tab w:val="left" w:pos="10490"/>
        </w:tabs>
        <w:contextualSpacing/>
        <w:jc w:val="both"/>
        <w:rPr>
          <w:rFonts w:ascii="Cambria" w:hAnsi="Cambria"/>
          <w:sz w:val="22"/>
          <w:szCs w:val="22"/>
        </w:rPr>
      </w:pPr>
    </w:p>
    <w:p w:rsidR="0067357A" w:rsidRDefault="0067357A" w:rsidP="0067357A">
      <w:pPr>
        <w:tabs>
          <w:tab w:val="num" w:pos="1980"/>
        </w:tabs>
        <w:ind w:right="-1"/>
        <w:contextualSpacing/>
        <w:jc w:val="both"/>
        <w:rPr>
          <w:rFonts w:ascii="Cambria" w:hAnsi="Cambria" w:cs="Arial"/>
          <w:b/>
          <w:sz w:val="22"/>
          <w:szCs w:val="22"/>
        </w:rPr>
      </w:pPr>
      <w:r>
        <w:rPr>
          <w:rFonts w:ascii="Cambria" w:hAnsi="Cambria" w:cs="Arial"/>
          <w:b/>
          <w:sz w:val="22"/>
          <w:szCs w:val="22"/>
        </w:rPr>
        <w:t>4- Qualifiche/ruoli professionali:</w:t>
      </w:r>
    </w:p>
    <w:p w:rsidR="0067357A" w:rsidRDefault="0067357A" w:rsidP="0067357A">
      <w:pPr>
        <w:tabs>
          <w:tab w:val="num" w:pos="1980"/>
        </w:tabs>
        <w:ind w:right="-1"/>
        <w:contextualSpacing/>
        <w:jc w:val="both"/>
        <w:rPr>
          <w:rFonts w:ascii="Cambria" w:hAnsi="Cambria" w:cs="Arial"/>
          <w:b/>
          <w:sz w:val="22"/>
          <w:szCs w:val="22"/>
        </w:rPr>
      </w:pPr>
    </w:p>
    <w:p w:rsidR="0067357A" w:rsidRDefault="0067357A" w:rsidP="0067357A">
      <w:pPr>
        <w:ind w:left="1441" w:hanging="23"/>
        <w:contextualSpacing/>
        <w:jc w:val="both"/>
        <w:rPr>
          <w:rFonts w:ascii="Cambria" w:hAnsi="Cambria" w:cs="Arial"/>
          <w:sz w:val="22"/>
          <w:szCs w:val="22"/>
        </w:rPr>
      </w:pPr>
      <w:r>
        <w:rPr>
          <w:rFonts w:ascii="Cambria" w:hAnsi="Cambria"/>
          <w:sz w:val="22"/>
          <w:szCs w:val="22"/>
        </w:rPr>
        <w:t xml:space="preserve">Con riferimento </w:t>
      </w:r>
      <w:r>
        <w:rPr>
          <w:rFonts w:ascii="Cambria" w:hAnsi="Cambria" w:cs="Arial"/>
          <w:sz w:val="22"/>
          <w:szCs w:val="22"/>
        </w:rPr>
        <w:t xml:space="preserve">alla </w:t>
      </w:r>
      <w:r>
        <w:rPr>
          <w:rFonts w:ascii="Cambria" w:hAnsi="Cambria" w:cs="Arial"/>
          <w:b/>
          <w:sz w:val="22"/>
          <w:szCs w:val="22"/>
        </w:rPr>
        <w:t>progettazione</w:t>
      </w:r>
      <w:r>
        <w:rPr>
          <w:rFonts w:ascii="Cambria" w:hAnsi="Cambria" w:cs="Arial"/>
          <w:sz w:val="22"/>
          <w:szCs w:val="22"/>
        </w:rPr>
        <w:t xml:space="preserve">, la dotazione minima di ruoli-qualifiche professionali personalmente responsabili e nominativamente indicata </w:t>
      </w:r>
      <w:r>
        <w:rPr>
          <w:rFonts w:ascii="Cambria" w:hAnsi="Cambria" w:cs="Arial"/>
          <w:sz w:val="22"/>
          <w:szCs w:val="22"/>
          <w:u w:val="single"/>
        </w:rPr>
        <w:t>già in sede di presentazione dell'offerta</w:t>
      </w:r>
      <w:r>
        <w:rPr>
          <w:rFonts w:ascii="Cambria" w:hAnsi="Cambria" w:cs="Arial"/>
          <w:sz w:val="22"/>
          <w:szCs w:val="22"/>
        </w:rPr>
        <w:t xml:space="preserve"> deve essere, pena esclusione, almeno la seguente:</w:t>
      </w:r>
    </w:p>
    <w:p w:rsidR="0067357A" w:rsidRDefault="0067357A" w:rsidP="0067357A">
      <w:pPr>
        <w:ind w:left="1441" w:hanging="23"/>
        <w:contextualSpacing/>
        <w:jc w:val="both"/>
        <w:rPr>
          <w:rFonts w:ascii="Cambria" w:hAnsi="Cambria" w:cs="Tahoma"/>
          <w:b/>
          <w:sz w:val="22"/>
          <w:szCs w:val="22"/>
        </w:rPr>
      </w:pPr>
    </w:p>
    <w:tbl>
      <w:tblPr>
        <w:tblW w:w="8100" w:type="dxa"/>
        <w:tblInd w:w="1548" w:type="dxa"/>
        <w:tblLayout w:type="fixed"/>
        <w:tblLook w:val="0000"/>
      </w:tblPr>
      <w:tblGrid>
        <w:gridCol w:w="8100"/>
      </w:tblGrid>
      <w:tr w:rsidR="0067357A" w:rsidTr="00F36580">
        <w:trPr>
          <w:trHeight w:val="254"/>
        </w:trPr>
        <w:tc>
          <w:tcPr>
            <w:tcW w:w="8100" w:type="dxa"/>
            <w:tcBorders>
              <w:top w:val="single" w:sz="8" w:space="0" w:color="000000"/>
              <w:left w:val="single" w:sz="8" w:space="0" w:color="000000"/>
              <w:bottom w:val="single" w:sz="8" w:space="0" w:color="000000"/>
              <w:right w:val="single" w:sz="8" w:space="0" w:color="000000"/>
            </w:tcBorders>
          </w:tcPr>
          <w:p w:rsidR="0067357A" w:rsidRDefault="0067357A" w:rsidP="00F36580">
            <w:pPr>
              <w:pStyle w:val="Default"/>
              <w:contextualSpacing/>
              <w:rPr>
                <w:rFonts w:ascii="Cambria" w:hAnsi="Cambria" w:cs="Arial"/>
                <w:sz w:val="22"/>
                <w:szCs w:val="22"/>
              </w:rPr>
            </w:pPr>
            <w:r>
              <w:rPr>
                <w:rFonts w:ascii="Cambria" w:hAnsi="Cambria" w:cs="Arial"/>
                <w:sz w:val="22"/>
                <w:szCs w:val="22"/>
              </w:rPr>
              <w:t>RUOLO - QUALIFICA PROFESSIONALE</w:t>
            </w:r>
          </w:p>
        </w:tc>
      </w:tr>
      <w:tr w:rsidR="0067357A" w:rsidTr="00F36580">
        <w:trPr>
          <w:trHeight w:val="728"/>
        </w:trPr>
        <w:tc>
          <w:tcPr>
            <w:tcW w:w="8100" w:type="dxa"/>
            <w:tcBorders>
              <w:top w:val="single" w:sz="8" w:space="0" w:color="000000"/>
              <w:left w:val="single" w:sz="8" w:space="0" w:color="000000"/>
              <w:bottom w:val="single" w:sz="8" w:space="0" w:color="000000"/>
              <w:right w:val="single" w:sz="8" w:space="0" w:color="000000"/>
            </w:tcBorders>
          </w:tcPr>
          <w:p w:rsidR="0067357A" w:rsidRDefault="0067357A" w:rsidP="00F36580">
            <w:pPr>
              <w:pStyle w:val="Default"/>
              <w:contextualSpacing/>
              <w:rPr>
                <w:rFonts w:ascii="Cambria" w:hAnsi="Cambria" w:cs="Arial"/>
                <w:sz w:val="22"/>
                <w:szCs w:val="22"/>
              </w:rPr>
            </w:pPr>
            <w:r>
              <w:rPr>
                <w:rFonts w:ascii="Cambria" w:hAnsi="Cambria" w:cs="Arial"/>
                <w:sz w:val="22"/>
                <w:szCs w:val="22"/>
              </w:rPr>
              <w:t xml:space="preserve">Professionista iscritto nell’apposito albo previsto dai vigenti ordinamenti professionali, abilitato ad eseguire i servizi oggetto dell’appalto, responsabile della progettazione </w:t>
            </w:r>
            <w:proofErr w:type="spellStart"/>
            <w:r>
              <w:rPr>
                <w:rFonts w:ascii="Cambria" w:hAnsi="Cambria" w:cs="Arial"/>
                <w:sz w:val="22"/>
                <w:szCs w:val="22"/>
              </w:rPr>
              <w:t>architettonica-edile</w:t>
            </w:r>
            <w:proofErr w:type="spellEnd"/>
            <w:r>
              <w:rPr>
                <w:rFonts w:ascii="Cambria" w:hAnsi="Cambria" w:cs="Arial"/>
                <w:sz w:val="22"/>
                <w:szCs w:val="22"/>
              </w:rPr>
              <w:t xml:space="preserve"> e strutturale</w:t>
            </w:r>
          </w:p>
        </w:tc>
      </w:tr>
      <w:tr w:rsidR="0067357A" w:rsidTr="00F36580">
        <w:trPr>
          <w:trHeight w:val="340"/>
        </w:trPr>
        <w:tc>
          <w:tcPr>
            <w:tcW w:w="8100" w:type="dxa"/>
            <w:tcBorders>
              <w:top w:val="single" w:sz="8" w:space="0" w:color="000000"/>
              <w:left w:val="single" w:sz="8" w:space="0" w:color="000000"/>
              <w:bottom w:val="single" w:sz="8" w:space="0" w:color="000000"/>
              <w:right w:val="single" w:sz="8" w:space="0" w:color="000000"/>
            </w:tcBorders>
          </w:tcPr>
          <w:p w:rsidR="0067357A" w:rsidRDefault="0067357A" w:rsidP="00F36580">
            <w:pPr>
              <w:pStyle w:val="Default"/>
              <w:contextualSpacing/>
              <w:rPr>
                <w:rFonts w:ascii="Cambria" w:hAnsi="Cambria" w:cs="Arial"/>
                <w:sz w:val="22"/>
                <w:szCs w:val="22"/>
              </w:rPr>
            </w:pPr>
            <w:r>
              <w:rPr>
                <w:rFonts w:ascii="Cambria" w:hAnsi="Cambria" w:cs="Arial"/>
                <w:sz w:val="22"/>
                <w:szCs w:val="22"/>
              </w:rPr>
              <w:t xml:space="preserve">Professionista iscritto nell’apposito albo previsto dai vigenti ordinamenti professionali, abilitato ad eseguire i servizi oggetto dell’appalto, responsabile della progettazione degli impianti idrico – sanitari, </w:t>
            </w:r>
            <w:proofErr w:type="spellStart"/>
            <w:r>
              <w:rPr>
                <w:rFonts w:ascii="Cambria" w:hAnsi="Cambria" w:cs="Arial"/>
                <w:sz w:val="22"/>
                <w:szCs w:val="22"/>
              </w:rPr>
              <w:t>termomeccanici</w:t>
            </w:r>
            <w:proofErr w:type="spellEnd"/>
            <w:r>
              <w:rPr>
                <w:rFonts w:ascii="Cambria" w:hAnsi="Cambria" w:cs="Arial"/>
                <w:sz w:val="22"/>
                <w:szCs w:val="22"/>
              </w:rPr>
              <w:t xml:space="preserve"> e antincendio</w:t>
            </w:r>
          </w:p>
        </w:tc>
      </w:tr>
      <w:tr w:rsidR="0067357A" w:rsidTr="00F36580">
        <w:trPr>
          <w:trHeight w:val="737"/>
        </w:trPr>
        <w:tc>
          <w:tcPr>
            <w:tcW w:w="8100" w:type="dxa"/>
            <w:tcBorders>
              <w:top w:val="single" w:sz="8" w:space="0" w:color="000000"/>
              <w:left w:val="single" w:sz="8" w:space="0" w:color="000000"/>
              <w:bottom w:val="single" w:sz="8" w:space="0" w:color="000000"/>
              <w:right w:val="single" w:sz="8" w:space="0" w:color="000000"/>
            </w:tcBorders>
          </w:tcPr>
          <w:p w:rsidR="0067357A" w:rsidRDefault="0067357A" w:rsidP="00F36580">
            <w:pPr>
              <w:pStyle w:val="Default"/>
              <w:contextualSpacing/>
              <w:rPr>
                <w:rFonts w:ascii="Cambria" w:hAnsi="Cambria" w:cs="Arial"/>
                <w:sz w:val="22"/>
                <w:szCs w:val="22"/>
              </w:rPr>
            </w:pPr>
            <w:r>
              <w:rPr>
                <w:rFonts w:ascii="Cambria" w:hAnsi="Cambria" w:cs="Arial"/>
                <w:sz w:val="22"/>
                <w:szCs w:val="22"/>
              </w:rPr>
              <w:t xml:space="preserve">Professionista iscritto nell’apposito albo previsto dai vigenti ordinamenti professionali, abilitato ad eseguire i servizi oggetto dell’appalto, responsabile della progettazione degli impianti elettrici, impianti speciali e di telecomunicazioni </w:t>
            </w:r>
          </w:p>
        </w:tc>
      </w:tr>
      <w:tr w:rsidR="0067357A" w:rsidTr="00F36580">
        <w:trPr>
          <w:trHeight w:val="737"/>
        </w:trPr>
        <w:tc>
          <w:tcPr>
            <w:tcW w:w="8100" w:type="dxa"/>
            <w:tcBorders>
              <w:top w:val="single" w:sz="8" w:space="0" w:color="000000"/>
              <w:left w:val="single" w:sz="8" w:space="0" w:color="000000"/>
              <w:bottom w:val="single" w:sz="8" w:space="0" w:color="000000"/>
              <w:right w:val="single" w:sz="8" w:space="0" w:color="000000"/>
            </w:tcBorders>
          </w:tcPr>
          <w:p w:rsidR="0067357A" w:rsidRDefault="0067357A" w:rsidP="00F36580">
            <w:pPr>
              <w:pStyle w:val="Default"/>
              <w:contextualSpacing/>
              <w:rPr>
                <w:rFonts w:ascii="Cambria" w:hAnsi="Cambria" w:cs="Arial"/>
                <w:sz w:val="22"/>
                <w:szCs w:val="22"/>
              </w:rPr>
            </w:pPr>
            <w:r>
              <w:rPr>
                <w:rFonts w:ascii="Cambria" w:hAnsi="Cambria" w:cs="Arial"/>
                <w:sz w:val="22"/>
                <w:szCs w:val="22"/>
              </w:rPr>
              <w:t xml:space="preserve">Professionista iscritto nell’apposito albo previsto dai vigenti ordinamenti professionali, abilitato ai sensi del D. </w:t>
            </w:r>
            <w:proofErr w:type="spellStart"/>
            <w:r>
              <w:rPr>
                <w:rFonts w:ascii="Cambria" w:hAnsi="Cambria" w:cs="Arial"/>
                <w:sz w:val="22"/>
                <w:szCs w:val="22"/>
              </w:rPr>
              <w:t>Lgs</w:t>
            </w:r>
            <w:proofErr w:type="spellEnd"/>
            <w:r>
              <w:rPr>
                <w:rFonts w:ascii="Cambria" w:hAnsi="Cambria" w:cs="Arial"/>
                <w:sz w:val="22"/>
                <w:szCs w:val="22"/>
              </w:rPr>
              <w:t>. 81/08, con funzioni di coordinatore per la sicurezza in fase di progettazione ed esecuzione</w:t>
            </w:r>
          </w:p>
        </w:tc>
      </w:tr>
      <w:tr w:rsidR="0067357A" w:rsidTr="00F36580">
        <w:trPr>
          <w:trHeight w:val="473"/>
        </w:trPr>
        <w:tc>
          <w:tcPr>
            <w:tcW w:w="8100" w:type="dxa"/>
            <w:tcBorders>
              <w:top w:val="single" w:sz="8" w:space="0" w:color="000000"/>
              <w:left w:val="single" w:sz="8" w:space="0" w:color="000000"/>
              <w:bottom w:val="single" w:sz="8" w:space="0" w:color="000000"/>
              <w:right w:val="single" w:sz="8" w:space="0" w:color="000000"/>
            </w:tcBorders>
          </w:tcPr>
          <w:p w:rsidR="0067357A" w:rsidRDefault="0067357A" w:rsidP="00F36580">
            <w:pPr>
              <w:pStyle w:val="Default"/>
              <w:contextualSpacing/>
              <w:rPr>
                <w:rFonts w:ascii="Cambria" w:hAnsi="Cambria" w:cs="Arial"/>
                <w:sz w:val="22"/>
                <w:szCs w:val="22"/>
              </w:rPr>
            </w:pPr>
            <w:r>
              <w:rPr>
                <w:rFonts w:ascii="Cambria" w:hAnsi="Cambria" w:cs="Arial"/>
                <w:sz w:val="22"/>
                <w:szCs w:val="22"/>
              </w:rPr>
              <w:t xml:space="preserve">Professionista </w:t>
            </w:r>
            <w:r w:rsidRPr="00327193">
              <w:rPr>
                <w:rFonts w:ascii="Cambria" w:hAnsi="Cambria" w:cs="Arial"/>
                <w:b/>
                <w:sz w:val="22"/>
                <w:szCs w:val="22"/>
              </w:rPr>
              <w:t>iscritto</w:t>
            </w:r>
            <w:r>
              <w:rPr>
                <w:rFonts w:ascii="Cambria" w:hAnsi="Cambria" w:cs="Arial"/>
                <w:sz w:val="22"/>
                <w:szCs w:val="22"/>
              </w:rPr>
              <w:t xml:space="preserve"> nell’apposito albo previsto dai vigenti ordinamenti professionali, con funzioni di Geologo.</w:t>
            </w:r>
          </w:p>
        </w:tc>
      </w:tr>
      <w:tr w:rsidR="0067357A" w:rsidTr="00F36580">
        <w:trPr>
          <w:trHeight w:val="473"/>
        </w:trPr>
        <w:tc>
          <w:tcPr>
            <w:tcW w:w="8100" w:type="dxa"/>
            <w:tcBorders>
              <w:top w:val="single" w:sz="8" w:space="0" w:color="000000"/>
              <w:left w:val="single" w:sz="8" w:space="0" w:color="000000"/>
              <w:bottom w:val="single" w:sz="8" w:space="0" w:color="000000"/>
              <w:right w:val="single" w:sz="8" w:space="0" w:color="000000"/>
            </w:tcBorders>
          </w:tcPr>
          <w:p w:rsidR="0067357A" w:rsidRPr="00327193" w:rsidRDefault="0067357A" w:rsidP="00F36580">
            <w:pPr>
              <w:pStyle w:val="Default"/>
              <w:contextualSpacing/>
              <w:rPr>
                <w:rFonts w:ascii="Cambria" w:hAnsi="Cambria" w:cs="Arial"/>
                <w:sz w:val="22"/>
                <w:szCs w:val="22"/>
              </w:rPr>
            </w:pPr>
            <w:r w:rsidRPr="00327193">
              <w:rPr>
                <w:rFonts w:ascii="Cambria" w:hAnsi="Cambria" w:cs="Arial"/>
                <w:sz w:val="22"/>
                <w:szCs w:val="22"/>
              </w:rPr>
              <w:t xml:space="preserve">ESPERTO QUALIFICATO </w:t>
            </w:r>
            <w:proofErr w:type="spellStart"/>
            <w:r w:rsidRPr="00327193">
              <w:rPr>
                <w:rFonts w:ascii="Cambria" w:hAnsi="Cambria" w:cs="Arial"/>
                <w:sz w:val="22"/>
                <w:szCs w:val="22"/>
              </w:rPr>
              <w:t>III°</w:t>
            </w:r>
            <w:proofErr w:type="spellEnd"/>
            <w:r w:rsidRPr="00327193">
              <w:rPr>
                <w:rFonts w:ascii="Cambria" w:hAnsi="Cambria" w:cs="Arial"/>
                <w:sz w:val="22"/>
                <w:szCs w:val="22"/>
              </w:rPr>
              <w:t xml:space="preserve"> GRADO PER LA PROTEZIONISTICA</w:t>
            </w:r>
          </w:p>
        </w:tc>
      </w:tr>
    </w:tbl>
    <w:p w:rsidR="0067357A" w:rsidRDefault="0067357A" w:rsidP="0067357A">
      <w:pPr>
        <w:pStyle w:val="Default"/>
        <w:ind w:left="1440"/>
        <w:contextualSpacing/>
        <w:jc w:val="both"/>
        <w:rPr>
          <w:rFonts w:ascii="Cambria" w:hAnsi="Cambria" w:cs="Arial"/>
          <w:sz w:val="22"/>
          <w:szCs w:val="22"/>
        </w:rPr>
      </w:pPr>
    </w:p>
    <w:p w:rsidR="0067357A" w:rsidRPr="0067357A" w:rsidRDefault="0067357A" w:rsidP="0067357A">
      <w:pPr>
        <w:pStyle w:val="Default"/>
        <w:ind w:left="1440"/>
        <w:contextualSpacing/>
        <w:jc w:val="both"/>
        <w:rPr>
          <w:rFonts w:ascii="Cambria" w:hAnsi="Cambria" w:cs="Arial"/>
          <w:sz w:val="22"/>
          <w:szCs w:val="22"/>
        </w:rPr>
      </w:pPr>
      <w:r>
        <w:rPr>
          <w:rFonts w:ascii="Cambria" w:hAnsi="Cambria" w:cs="Arial"/>
          <w:sz w:val="22"/>
          <w:szCs w:val="22"/>
        </w:rPr>
        <w:t xml:space="preserve">Ferma restando la dotazione minima di ruoli-qualifiche professionali sopra indicata, potranno essere indicati anche soggetti distinti, nominalmente responsabili di ciascuna delle prestazioni specialistiche previste per lo svolgimento dell’incarico (ad esempio, potranno essere indicati un professionista responsabile della progettazione </w:t>
      </w:r>
      <w:proofErr w:type="spellStart"/>
      <w:r>
        <w:rPr>
          <w:rFonts w:ascii="Cambria" w:hAnsi="Cambria" w:cs="Arial"/>
          <w:sz w:val="22"/>
          <w:szCs w:val="22"/>
        </w:rPr>
        <w:t>architettonica-edile</w:t>
      </w:r>
      <w:proofErr w:type="spellEnd"/>
      <w:r>
        <w:rPr>
          <w:rFonts w:ascii="Cambria" w:hAnsi="Cambria" w:cs="Arial"/>
          <w:sz w:val="22"/>
          <w:szCs w:val="22"/>
        </w:rPr>
        <w:t xml:space="preserve"> ed </w:t>
      </w:r>
      <w:r w:rsidRPr="0067357A">
        <w:rPr>
          <w:rFonts w:ascii="Cambria" w:hAnsi="Cambria" w:cs="Arial"/>
          <w:sz w:val="22"/>
          <w:szCs w:val="22"/>
        </w:rPr>
        <w:t xml:space="preserve">un altro della progettazione strutturale). </w:t>
      </w:r>
    </w:p>
    <w:p w:rsidR="0067357A" w:rsidRPr="0067357A" w:rsidRDefault="0067357A" w:rsidP="0067357A">
      <w:pPr>
        <w:pStyle w:val="Relazione"/>
        <w:autoSpaceDE w:val="0"/>
        <w:autoSpaceDN w:val="0"/>
        <w:adjustRightInd w:val="0"/>
        <w:spacing w:line="240" w:lineRule="auto"/>
        <w:ind w:left="1440"/>
        <w:contextualSpacing/>
        <w:rPr>
          <w:rFonts w:ascii="Cambria" w:hAnsi="Cambria" w:cs="Arial"/>
          <w:bCs/>
          <w:szCs w:val="22"/>
        </w:rPr>
      </w:pPr>
      <w:r w:rsidRPr="0067357A">
        <w:rPr>
          <w:rFonts w:ascii="Cambria" w:hAnsi="Cambria" w:cs="Arial"/>
          <w:bCs/>
          <w:szCs w:val="22"/>
        </w:rPr>
        <w:t xml:space="preserve">In ogni caso, </w:t>
      </w:r>
      <w:r w:rsidRPr="0067357A">
        <w:rPr>
          <w:rFonts w:ascii="Cambria" w:hAnsi="Cambria" w:cs="Arial"/>
          <w:szCs w:val="22"/>
        </w:rPr>
        <w:t xml:space="preserve">ai sensi dell’art. 24 comma 5 del D. </w:t>
      </w:r>
      <w:proofErr w:type="spellStart"/>
      <w:r w:rsidRPr="0067357A">
        <w:rPr>
          <w:rFonts w:ascii="Cambria" w:hAnsi="Cambria" w:cs="Arial"/>
          <w:szCs w:val="22"/>
        </w:rPr>
        <w:t>Lgs</w:t>
      </w:r>
      <w:proofErr w:type="spellEnd"/>
      <w:r w:rsidRPr="0067357A">
        <w:rPr>
          <w:rFonts w:ascii="Cambria" w:hAnsi="Cambria" w:cs="Arial"/>
          <w:szCs w:val="22"/>
        </w:rPr>
        <w:t>. n. 50/2016</w:t>
      </w:r>
      <w:r w:rsidRPr="0067357A">
        <w:rPr>
          <w:rFonts w:ascii="Cambria" w:hAnsi="Cambria" w:cs="Arial"/>
          <w:bCs/>
          <w:szCs w:val="22"/>
        </w:rPr>
        <w:t xml:space="preserve">, dovrà essere individuata </w:t>
      </w:r>
      <w:r w:rsidRPr="0067357A">
        <w:rPr>
          <w:rFonts w:ascii="Cambria" w:hAnsi="Cambria" w:cs="Arial"/>
          <w:bCs/>
          <w:szCs w:val="22"/>
          <w:u w:val="single"/>
        </w:rPr>
        <w:t>un’unica persona fisica incaricata del coordinamento e dell'integrazione tra le prestazioni specialistiche</w:t>
      </w:r>
      <w:r w:rsidRPr="0067357A">
        <w:rPr>
          <w:rFonts w:ascii="Cambria" w:hAnsi="Cambria" w:cs="Arial"/>
          <w:bCs/>
          <w:szCs w:val="22"/>
        </w:rPr>
        <w:t>.</w:t>
      </w:r>
    </w:p>
    <w:p w:rsidR="0067357A" w:rsidRDefault="0067357A" w:rsidP="0067357A">
      <w:pPr>
        <w:autoSpaceDE w:val="0"/>
        <w:autoSpaceDN w:val="0"/>
        <w:ind w:left="1440"/>
        <w:contextualSpacing/>
        <w:jc w:val="both"/>
        <w:rPr>
          <w:rFonts w:ascii="Cambria" w:hAnsi="Cambria" w:cs="Arial"/>
          <w:sz w:val="22"/>
          <w:szCs w:val="22"/>
        </w:rPr>
      </w:pPr>
      <w:r w:rsidRPr="0067357A">
        <w:rPr>
          <w:rFonts w:ascii="Cambria" w:hAnsi="Cambria" w:cs="Arial"/>
          <w:sz w:val="22"/>
          <w:szCs w:val="22"/>
        </w:rPr>
        <w:t>Le attività di progettazione e coordinamento della sicurezza in fase di progettazione ed esecuzione non possono essere oggetto di subappalto, ad eccezione di quanto previsto dall’art. 31, comma 8, del predetto decreto legislativo n. 50/ 2016.)</w:t>
      </w:r>
    </w:p>
    <w:p w:rsidR="0067357A" w:rsidRPr="00A67946" w:rsidRDefault="0067357A" w:rsidP="0067357A">
      <w:pPr>
        <w:ind w:right="-1"/>
        <w:jc w:val="both"/>
        <w:rPr>
          <w:rFonts w:ascii="Cambria" w:hAnsi="Cambria" w:cs="Tahoma"/>
          <w:sz w:val="22"/>
          <w:szCs w:val="22"/>
        </w:rPr>
      </w:pPr>
    </w:p>
    <w:p w:rsidR="0067357A" w:rsidRPr="00A67946" w:rsidRDefault="0067357A" w:rsidP="0067357A">
      <w:pPr>
        <w:ind w:right="-1"/>
        <w:jc w:val="both"/>
        <w:rPr>
          <w:rFonts w:ascii="Cambria" w:hAnsi="Cambria" w:cs="Tahoma"/>
          <w:sz w:val="22"/>
          <w:szCs w:val="22"/>
        </w:rPr>
      </w:pPr>
    </w:p>
    <w:p w:rsidR="0067357A" w:rsidRPr="0067357A" w:rsidRDefault="0067357A" w:rsidP="0067357A">
      <w:pPr>
        <w:jc w:val="center"/>
        <w:rPr>
          <w:rFonts w:ascii="Cambria" w:hAnsi="Cambria" w:cs="Tahoma"/>
          <w:b/>
          <w:i/>
          <w:sz w:val="22"/>
          <w:szCs w:val="22"/>
        </w:rPr>
      </w:pPr>
      <w:r>
        <w:rPr>
          <w:rFonts w:ascii="Cambria" w:hAnsi="Cambria" w:cs="Tahoma"/>
          <w:b/>
          <w:i/>
          <w:sz w:val="22"/>
          <w:szCs w:val="22"/>
        </w:rPr>
        <w:t>LOTTO N 2 ASUIUD</w:t>
      </w:r>
      <w:r w:rsidRPr="0067357A">
        <w:rPr>
          <w:rFonts w:ascii="Cambria" w:hAnsi="Cambria" w:cs="Tahoma"/>
          <w:b/>
          <w:i/>
          <w:sz w:val="22"/>
          <w:szCs w:val="22"/>
        </w:rPr>
        <w:t>:</w:t>
      </w:r>
    </w:p>
    <w:p w:rsidR="0067357A" w:rsidRDefault="0067357A" w:rsidP="0067357A">
      <w:pPr>
        <w:jc w:val="both"/>
        <w:rPr>
          <w:rFonts w:ascii="Cambria" w:hAnsi="Cambria" w:cs="Tahoma"/>
          <w:sz w:val="22"/>
          <w:szCs w:val="22"/>
        </w:rPr>
      </w:pPr>
    </w:p>
    <w:p w:rsidR="0067357A" w:rsidRPr="00F37839" w:rsidRDefault="0067357A" w:rsidP="0067357A">
      <w:pPr>
        <w:contextualSpacing/>
        <w:jc w:val="both"/>
        <w:rPr>
          <w:rFonts w:ascii="Cambria" w:hAnsi="Cambria" w:cs="Arial"/>
          <w:sz w:val="22"/>
          <w:szCs w:val="22"/>
        </w:rPr>
      </w:pPr>
      <w:r w:rsidRPr="00F37839">
        <w:rPr>
          <w:rFonts w:ascii="Cambria" w:hAnsi="Cambria" w:cs="Arial"/>
          <w:sz w:val="22"/>
          <w:szCs w:val="22"/>
        </w:rPr>
        <w:t>Le imprese partecipanti dovranno possedere i seguenti requisiti:</w:t>
      </w:r>
    </w:p>
    <w:p w:rsidR="0067357A" w:rsidRPr="00D74AA3" w:rsidRDefault="0067357A" w:rsidP="0067357A">
      <w:pPr>
        <w:contextualSpacing/>
        <w:jc w:val="both"/>
        <w:rPr>
          <w:rFonts w:ascii="Cambria" w:hAnsi="Cambria" w:cs="Arial"/>
          <w:sz w:val="22"/>
          <w:szCs w:val="22"/>
        </w:rPr>
      </w:pPr>
      <w:r w:rsidRPr="00D74AA3">
        <w:rPr>
          <w:rFonts w:ascii="Cambria" w:hAnsi="Cambria" w:cs="Arial"/>
          <w:b/>
          <w:bCs/>
          <w:iCs/>
          <w:sz w:val="22"/>
          <w:szCs w:val="22"/>
        </w:rPr>
        <w:t xml:space="preserve">1- possesso dei requisiti minimi per l’esecuzione delle </w:t>
      </w:r>
      <w:r w:rsidRPr="00D74AA3">
        <w:rPr>
          <w:rFonts w:ascii="Cambria" w:hAnsi="Cambria" w:cs="Arial"/>
          <w:b/>
          <w:sz w:val="22"/>
          <w:szCs w:val="22"/>
        </w:rPr>
        <w:t xml:space="preserve">opere edilizie ed impiantistiche, </w:t>
      </w:r>
      <w:r w:rsidRPr="00D74AA3">
        <w:rPr>
          <w:rFonts w:ascii="Cambria" w:hAnsi="Cambria" w:cs="Arial"/>
          <w:sz w:val="22"/>
          <w:szCs w:val="22"/>
        </w:rPr>
        <w:t xml:space="preserve">tenuto conto che: </w:t>
      </w:r>
    </w:p>
    <w:p w:rsidR="0067357A" w:rsidRPr="00D74AA3" w:rsidRDefault="0067357A" w:rsidP="0067357A">
      <w:pPr>
        <w:contextualSpacing/>
        <w:jc w:val="both"/>
        <w:rPr>
          <w:rFonts w:ascii="Cambria" w:hAnsi="Cambria" w:cs="Arial"/>
          <w:sz w:val="22"/>
          <w:szCs w:val="22"/>
        </w:rPr>
      </w:pPr>
      <w:r w:rsidRPr="00D74AA3">
        <w:rPr>
          <w:rFonts w:ascii="Cambria" w:hAnsi="Cambria" w:cs="Arial"/>
          <w:sz w:val="22"/>
          <w:szCs w:val="22"/>
        </w:rPr>
        <w:t>- le opere edilizie ed impiantistiche dovranno essere realizzate da ditte aventi le seguenti abilitazioni SOA:</w:t>
      </w:r>
    </w:p>
    <w:p w:rsidR="0067357A" w:rsidRPr="001838E1" w:rsidRDefault="0067357A" w:rsidP="0067357A">
      <w:pPr>
        <w:tabs>
          <w:tab w:val="left" w:pos="10348"/>
          <w:tab w:val="left" w:pos="10490"/>
        </w:tabs>
        <w:contextualSpacing/>
        <w:jc w:val="both"/>
        <w:rPr>
          <w:rFonts w:ascii="Cambria" w:hAnsi="Cambria"/>
          <w:sz w:val="22"/>
          <w:szCs w:val="22"/>
        </w:rPr>
      </w:pPr>
      <w:r w:rsidRPr="001838E1">
        <w:rPr>
          <w:rFonts w:ascii="Cambria" w:hAnsi="Cambria"/>
          <w:sz w:val="22"/>
          <w:szCs w:val="22"/>
        </w:rPr>
        <w:t xml:space="preserve">- </w:t>
      </w:r>
      <w:r w:rsidRPr="001838E1">
        <w:rPr>
          <w:rFonts w:ascii="Cambria" w:hAnsi="Cambria" w:cs="Arial"/>
          <w:b/>
          <w:sz w:val="22"/>
          <w:szCs w:val="22"/>
        </w:rPr>
        <w:t>OG 1</w:t>
      </w:r>
      <w:r w:rsidRPr="001838E1">
        <w:rPr>
          <w:rFonts w:ascii="Cambria" w:hAnsi="Cambria"/>
          <w:sz w:val="22"/>
          <w:szCs w:val="22"/>
        </w:rPr>
        <w:t xml:space="preserve"> “Edifici civili e industriali” - Classifica I (importo delle lavorazioni € 72.000,00) - categoria prevalente a qualificazione obbligatoria–</w:t>
      </w:r>
      <w:r w:rsidRPr="001838E1">
        <w:rPr>
          <w:rFonts w:ascii="Cambria" w:hAnsi="Cambria"/>
          <w:bCs/>
          <w:sz w:val="22"/>
          <w:szCs w:val="22"/>
        </w:rPr>
        <w:t xml:space="preserve"> subappaltabile al 30%</w:t>
      </w:r>
      <w:r w:rsidRPr="001838E1">
        <w:rPr>
          <w:rFonts w:ascii="Cambria" w:hAnsi="Cambria"/>
          <w:sz w:val="22"/>
          <w:szCs w:val="22"/>
        </w:rPr>
        <w:t xml:space="preserve"> </w:t>
      </w:r>
    </w:p>
    <w:p w:rsidR="0067357A" w:rsidRPr="00D74AA3" w:rsidRDefault="0067357A" w:rsidP="0067357A">
      <w:pPr>
        <w:autoSpaceDE w:val="0"/>
        <w:autoSpaceDN w:val="0"/>
        <w:adjustRightInd w:val="0"/>
        <w:contextualSpacing/>
        <w:jc w:val="both"/>
        <w:rPr>
          <w:rFonts w:ascii="Cambria" w:hAnsi="Cambria"/>
          <w:sz w:val="22"/>
          <w:szCs w:val="22"/>
        </w:rPr>
      </w:pPr>
      <w:r w:rsidRPr="00D74AA3">
        <w:rPr>
          <w:rFonts w:ascii="Cambria" w:hAnsi="Cambria" w:cs="Arial"/>
          <w:b/>
          <w:sz w:val="22"/>
          <w:szCs w:val="22"/>
        </w:rPr>
        <w:t>- OS 28</w:t>
      </w:r>
      <w:r w:rsidRPr="00D74AA3">
        <w:rPr>
          <w:rFonts w:ascii="Cambria" w:hAnsi="Cambria"/>
          <w:sz w:val="22"/>
          <w:szCs w:val="22"/>
        </w:rPr>
        <w:t xml:space="preserve"> “Impianti termici e di condizionamento” - Classifica I (importo delle lavorazioni €.50.000,00).- categoria a qualificazione obbligatoria scorporabile e subappaltabile – in alternativa per i soggetti che non possiedono l’attestato di qualificazione rilasciato da una SOA - possesso del Certificato del Registro delle Imprese istituito presso la C.C.I.A.A. con dimostrazione che l’attività esercitata o l’oggetto sociale ha attinenza con i lavori in argomento e possesso dei requisiti di ordine tecnico-organizzativo previsti dall’art. 90, comma 1 del DPR 207/2010;</w:t>
      </w:r>
    </w:p>
    <w:p w:rsidR="0067357A" w:rsidRPr="00D74AA3" w:rsidRDefault="0067357A" w:rsidP="0067357A">
      <w:pPr>
        <w:autoSpaceDE w:val="0"/>
        <w:autoSpaceDN w:val="0"/>
        <w:adjustRightInd w:val="0"/>
        <w:contextualSpacing/>
        <w:jc w:val="both"/>
        <w:rPr>
          <w:rFonts w:ascii="Cambria" w:hAnsi="Cambria"/>
          <w:sz w:val="22"/>
          <w:szCs w:val="22"/>
        </w:rPr>
      </w:pPr>
      <w:r w:rsidRPr="00D74AA3">
        <w:rPr>
          <w:rFonts w:ascii="Cambria" w:hAnsi="Cambria" w:cs="Arial"/>
          <w:b/>
          <w:sz w:val="22"/>
          <w:szCs w:val="22"/>
        </w:rPr>
        <w:lastRenderedPageBreak/>
        <w:t>- OS 30</w:t>
      </w:r>
      <w:r w:rsidRPr="00D74AA3">
        <w:rPr>
          <w:rFonts w:ascii="Cambria" w:hAnsi="Cambria"/>
          <w:sz w:val="22"/>
          <w:szCs w:val="22"/>
        </w:rPr>
        <w:t xml:space="preserve"> “</w:t>
      </w:r>
      <w:r w:rsidRPr="00D74AA3">
        <w:rPr>
          <w:rFonts w:ascii="Cambria" w:hAnsi="Cambria"/>
          <w:bCs/>
          <w:sz w:val="22"/>
          <w:szCs w:val="22"/>
        </w:rPr>
        <w:t>Impianti interni elettrici, telefonici, radiotelefonici, e televisivi</w:t>
      </w:r>
      <w:r w:rsidRPr="00D74AA3">
        <w:rPr>
          <w:rFonts w:ascii="Cambria" w:hAnsi="Cambria"/>
          <w:sz w:val="22"/>
          <w:szCs w:val="22"/>
        </w:rPr>
        <w:t>” - Classifica I (importo delle lavorazioni € 40.000,00).- categoria a qualificazione obbligatoria scorporabile e subappaltabile – in alternativa per i soggetti che non possiedono l’attestato di qualificazione rilasciato da una SOA - possesso del Certificato del Registro delle Imprese istituito presso la C.C.I.A.A. con dimostrazione che l’attività esercitata o l’oggetto sociale ha attinenza con i lavori in argomento e possesso dei requisiti di ordine tecnico-organizzativo previsti dall’art. 90, comma 1 del DPR 207/2010;</w:t>
      </w:r>
    </w:p>
    <w:p w:rsidR="0067357A" w:rsidRPr="00D74AA3" w:rsidRDefault="0067357A" w:rsidP="0067357A">
      <w:pPr>
        <w:tabs>
          <w:tab w:val="left" w:pos="10348"/>
          <w:tab w:val="left" w:pos="10490"/>
        </w:tabs>
        <w:contextualSpacing/>
        <w:jc w:val="both"/>
        <w:rPr>
          <w:rFonts w:ascii="Cambria" w:hAnsi="Cambria"/>
          <w:sz w:val="22"/>
          <w:szCs w:val="22"/>
        </w:rPr>
      </w:pPr>
    </w:p>
    <w:p w:rsidR="0067357A" w:rsidRPr="00D74AA3" w:rsidRDefault="0067357A" w:rsidP="0067357A">
      <w:pPr>
        <w:tabs>
          <w:tab w:val="num" w:pos="1980"/>
        </w:tabs>
        <w:ind w:right="-1"/>
        <w:contextualSpacing/>
        <w:jc w:val="both"/>
        <w:rPr>
          <w:rFonts w:ascii="Cambria" w:hAnsi="Cambria" w:cs="Arial"/>
          <w:bCs/>
          <w:sz w:val="22"/>
          <w:szCs w:val="22"/>
        </w:rPr>
      </w:pPr>
      <w:r w:rsidRPr="00D74AA3">
        <w:rPr>
          <w:rFonts w:ascii="Cambria" w:hAnsi="Cambria" w:cs="Arial"/>
          <w:b/>
          <w:sz w:val="22"/>
          <w:szCs w:val="22"/>
        </w:rPr>
        <w:t>2- l’abilitazione all'esercizio delle attività relative</w:t>
      </w:r>
      <w:r w:rsidRPr="00D74AA3">
        <w:rPr>
          <w:rFonts w:ascii="Cambria" w:hAnsi="Cambria" w:cs="Arial"/>
          <w:sz w:val="22"/>
          <w:szCs w:val="22"/>
        </w:rPr>
        <w:t xml:space="preserve"> agli impianti di cui alle lettere a) b) c) d) e) g) dell’art. 1 comma 2 del D.M. 37/08 (ex L. 46/90) risulta c</w:t>
      </w:r>
      <w:r w:rsidRPr="00D74AA3">
        <w:rPr>
          <w:rFonts w:ascii="Cambria" w:hAnsi="Cambria" w:cs="Arial"/>
          <w:bCs/>
          <w:sz w:val="22"/>
          <w:szCs w:val="22"/>
        </w:rPr>
        <w:t>ostituire requisito indispensabile per l’esecuzione delle lavorazioni previste in appalto.</w:t>
      </w:r>
    </w:p>
    <w:p w:rsidR="0067357A" w:rsidRPr="00D74AA3" w:rsidRDefault="0067357A" w:rsidP="0067357A">
      <w:pPr>
        <w:ind w:right="-1"/>
        <w:contextualSpacing/>
        <w:jc w:val="both"/>
        <w:rPr>
          <w:rFonts w:ascii="Cambria" w:hAnsi="Cambria" w:cs="Arial"/>
          <w:bCs/>
          <w:color w:val="FF0000"/>
          <w:sz w:val="22"/>
          <w:szCs w:val="22"/>
          <w:highlight w:val="yellow"/>
        </w:rPr>
      </w:pPr>
    </w:p>
    <w:p w:rsidR="0067357A" w:rsidRPr="00D74AA3" w:rsidRDefault="0067357A" w:rsidP="0067357A">
      <w:pPr>
        <w:tabs>
          <w:tab w:val="num" w:pos="1980"/>
        </w:tabs>
        <w:ind w:right="-1"/>
        <w:contextualSpacing/>
        <w:jc w:val="both"/>
        <w:rPr>
          <w:rFonts w:ascii="Cambria" w:hAnsi="Cambria" w:cs="Arial"/>
          <w:b/>
          <w:sz w:val="22"/>
          <w:szCs w:val="22"/>
        </w:rPr>
      </w:pPr>
      <w:r w:rsidRPr="00D74AA3">
        <w:rPr>
          <w:rFonts w:ascii="Cambria" w:hAnsi="Cambria" w:cs="Arial"/>
          <w:b/>
          <w:sz w:val="22"/>
          <w:szCs w:val="22"/>
        </w:rPr>
        <w:t>3- possesso dei requisiti minimi in relazione alla prestazione dei servizi di ingegneria e architettura.</w:t>
      </w:r>
    </w:p>
    <w:p w:rsidR="0067357A" w:rsidRPr="00D74AA3" w:rsidRDefault="0067357A" w:rsidP="0067357A">
      <w:pPr>
        <w:tabs>
          <w:tab w:val="num" w:pos="1980"/>
        </w:tabs>
        <w:ind w:right="-1"/>
        <w:contextualSpacing/>
        <w:jc w:val="both"/>
        <w:rPr>
          <w:rFonts w:ascii="Cambria" w:hAnsi="Cambria" w:cs="Arial"/>
          <w:b/>
          <w:sz w:val="22"/>
          <w:szCs w:val="22"/>
        </w:rPr>
      </w:pPr>
    </w:p>
    <w:p w:rsidR="0067357A" w:rsidRPr="00D74AA3" w:rsidRDefault="0067357A" w:rsidP="0067357A">
      <w:pPr>
        <w:autoSpaceDE w:val="0"/>
        <w:autoSpaceDN w:val="0"/>
        <w:ind w:left="1440"/>
        <w:contextualSpacing/>
        <w:jc w:val="both"/>
        <w:rPr>
          <w:rFonts w:ascii="Cambria" w:hAnsi="Cambria" w:cs="Arial"/>
          <w:sz w:val="22"/>
          <w:szCs w:val="22"/>
        </w:rPr>
      </w:pPr>
      <w:r w:rsidRPr="00D74AA3">
        <w:rPr>
          <w:rFonts w:ascii="Cambria" w:hAnsi="Cambria" w:cs="Arial"/>
          <w:sz w:val="22"/>
          <w:szCs w:val="22"/>
        </w:rPr>
        <w:t xml:space="preserve">Deve essere indicato l’avvenuto espletamento, negli ultimi dieci anni antecedenti la data di pubblicazione del bando sulla </w:t>
      </w:r>
      <w:proofErr w:type="spellStart"/>
      <w:r w:rsidRPr="00D74AA3">
        <w:rPr>
          <w:rFonts w:ascii="Cambria" w:hAnsi="Cambria" w:cs="Arial"/>
          <w:sz w:val="22"/>
          <w:szCs w:val="22"/>
        </w:rPr>
        <w:t>G.U.U.E.</w:t>
      </w:r>
      <w:proofErr w:type="spellEnd"/>
      <w:r w:rsidRPr="00D74AA3">
        <w:rPr>
          <w:rFonts w:ascii="Cambria" w:hAnsi="Cambria" w:cs="Arial"/>
          <w:sz w:val="22"/>
          <w:szCs w:val="22"/>
        </w:rPr>
        <w:t xml:space="preserve">, di servizi di progettazione (preliminare e/o definitiva e/o esecutiva) relativi a lavori appartenenti ad ognuna delle classi e categorie dei lavori cui si riferiscono i servizi da affidare, individuate sulla base delle elencazioni contenute nella ex tariffa professionale degli ingegneri ed architetti, per un importo globale per ogni classe e categoria </w:t>
      </w:r>
      <w:r w:rsidRPr="00D74AA3">
        <w:rPr>
          <w:rFonts w:ascii="Cambria" w:hAnsi="Cambria" w:cs="Arial"/>
          <w:b/>
          <w:bCs/>
          <w:sz w:val="22"/>
          <w:szCs w:val="22"/>
        </w:rPr>
        <w:t>non inferiore a</w:t>
      </w:r>
      <w:r w:rsidRPr="00D74AA3">
        <w:rPr>
          <w:rFonts w:ascii="Cambria" w:hAnsi="Cambria" w:cs="Arial"/>
          <w:b/>
          <w:sz w:val="22"/>
          <w:szCs w:val="22"/>
        </w:rPr>
        <w:t xml:space="preserve"> 1,5</w:t>
      </w:r>
      <w:r w:rsidRPr="00D74AA3">
        <w:rPr>
          <w:rFonts w:ascii="Cambria" w:hAnsi="Cambria" w:cs="Arial"/>
          <w:b/>
          <w:bCs/>
          <w:sz w:val="22"/>
          <w:szCs w:val="22"/>
        </w:rPr>
        <w:t xml:space="preserve"> (</w:t>
      </w:r>
      <w:proofErr w:type="spellStart"/>
      <w:r w:rsidRPr="00D74AA3">
        <w:rPr>
          <w:rFonts w:ascii="Cambria" w:hAnsi="Cambria" w:cs="Arial"/>
          <w:b/>
          <w:bCs/>
          <w:sz w:val="22"/>
          <w:szCs w:val="22"/>
        </w:rPr>
        <w:t>unovirgolacinque</w:t>
      </w:r>
      <w:proofErr w:type="spellEnd"/>
      <w:r w:rsidRPr="00D74AA3">
        <w:rPr>
          <w:rFonts w:ascii="Cambria" w:hAnsi="Cambria" w:cs="Arial"/>
          <w:b/>
          <w:bCs/>
          <w:sz w:val="22"/>
          <w:szCs w:val="22"/>
        </w:rPr>
        <w:t>) volte</w:t>
      </w:r>
      <w:r w:rsidRPr="00D74AA3">
        <w:rPr>
          <w:rFonts w:ascii="Cambria" w:hAnsi="Cambria" w:cs="Arial"/>
          <w:sz w:val="22"/>
          <w:szCs w:val="22"/>
        </w:rPr>
        <w:t xml:space="preserve"> l'importo stimato dei lavori da progettare, come segue:</w:t>
      </w:r>
    </w:p>
    <w:p w:rsidR="0067357A" w:rsidRPr="00D74AA3" w:rsidRDefault="0067357A" w:rsidP="0067357A">
      <w:pPr>
        <w:autoSpaceDE w:val="0"/>
        <w:autoSpaceDN w:val="0"/>
        <w:ind w:left="1440"/>
        <w:contextualSpacing/>
        <w:jc w:val="both"/>
        <w:rPr>
          <w:rFonts w:ascii="Cambria" w:hAnsi="Cambria" w:cs="Arial"/>
          <w:sz w:val="22"/>
          <w:szCs w:val="22"/>
        </w:rPr>
      </w:pPr>
    </w:p>
    <w:tbl>
      <w:tblPr>
        <w:tblW w:w="8268" w:type="dxa"/>
        <w:tblInd w:w="1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7"/>
        <w:gridCol w:w="1972"/>
        <w:gridCol w:w="2636"/>
        <w:gridCol w:w="2013"/>
      </w:tblGrid>
      <w:tr w:rsidR="0067357A" w:rsidRPr="00D74AA3" w:rsidTr="00F36580">
        <w:tc>
          <w:tcPr>
            <w:tcW w:w="1647" w:type="dxa"/>
          </w:tcPr>
          <w:p w:rsidR="0067357A" w:rsidRPr="00D74AA3" w:rsidRDefault="0067357A" w:rsidP="00F36580">
            <w:pPr>
              <w:autoSpaceDE w:val="0"/>
              <w:autoSpaceDN w:val="0"/>
              <w:contextualSpacing/>
              <w:jc w:val="center"/>
              <w:rPr>
                <w:rFonts w:ascii="Cambria" w:hAnsi="Cambria" w:cs="Arial"/>
                <w:b/>
                <w:bCs/>
                <w:sz w:val="22"/>
                <w:szCs w:val="22"/>
              </w:rPr>
            </w:pPr>
            <w:r w:rsidRPr="00D74AA3">
              <w:rPr>
                <w:rFonts w:ascii="Cambria" w:hAnsi="Cambria" w:cs="Arial"/>
                <w:b/>
                <w:bCs/>
                <w:sz w:val="22"/>
                <w:szCs w:val="22"/>
              </w:rPr>
              <w:t>Categorie delle Opere</w:t>
            </w:r>
          </w:p>
          <w:p w:rsidR="0067357A" w:rsidRPr="00D74AA3" w:rsidRDefault="0067357A" w:rsidP="00F36580">
            <w:pPr>
              <w:autoSpaceDE w:val="0"/>
              <w:autoSpaceDN w:val="0"/>
              <w:contextualSpacing/>
              <w:jc w:val="center"/>
              <w:rPr>
                <w:rFonts w:ascii="Cambria" w:hAnsi="Cambria" w:cs="Arial"/>
                <w:b/>
                <w:bCs/>
                <w:sz w:val="22"/>
                <w:szCs w:val="22"/>
              </w:rPr>
            </w:pPr>
            <w:r w:rsidRPr="00D74AA3">
              <w:rPr>
                <w:rFonts w:ascii="Cambria" w:hAnsi="Cambria" w:cs="Arial"/>
                <w:b/>
                <w:bCs/>
                <w:sz w:val="22"/>
                <w:szCs w:val="22"/>
              </w:rPr>
              <w:t>(D.M. 143/2013)</w:t>
            </w:r>
          </w:p>
        </w:tc>
        <w:tc>
          <w:tcPr>
            <w:tcW w:w="1972" w:type="dxa"/>
          </w:tcPr>
          <w:p w:rsidR="0067357A" w:rsidRPr="00D74AA3" w:rsidRDefault="0067357A" w:rsidP="00F36580">
            <w:pPr>
              <w:autoSpaceDE w:val="0"/>
              <w:autoSpaceDN w:val="0"/>
              <w:contextualSpacing/>
              <w:jc w:val="center"/>
              <w:rPr>
                <w:rFonts w:ascii="Cambria" w:hAnsi="Cambria" w:cs="Arial"/>
                <w:b/>
                <w:bCs/>
                <w:sz w:val="22"/>
                <w:szCs w:val="22"/>
              </w:rPr>
            </w:pPr>
            <w:r w:rsidRPr="00D74AA3">
              <w:rPr>
                <w:rFonts w:ascii="Cambria" w:hAnsi="Cambria" w:cs="Arial"/>
                <w:b/>
                <w:bCs/>
                <w:sz w:val="22"/>
                <w:szCs w:val="22"/>
              </w:rPr>
              <w:t>Classe e categoria</w:t>
            </w:r>
          </w:p>
          <w:p w:rsidR="0067357A" w:rsidRPr="00D74AA3" w:rsidRDefault="0067357A" w:rsidP="00F36580">
            <w:pPr>
              <w:autoSpaceDE w:val="0"/>
              <w:autoSpaceDN w:val="0"/>
              <w:contextualSpacing/>
              <w:jc w:val="center"/>
              <w:rPr>
                <w:rFonts w:ascii="Cambria" w:hAnsi="Cambria" w:cs="Arial"/>
                <w:b/>
                <w:bCs/>
                <w:sz w:val="22"/>
                <w:szCs w:val="22"/>
              </w:rPr>
            </w:pPr>
            <w:r w:rsidRPr="00D74AA3">
              <w:rPr>
                <w:rFonts w:ascii="Cambria" w:hAnsi="Cambria" w:cs="Arial"/>
                <w:b/>
                <w:bCs/>
                <w:sz w:val="22"/>
                <w:szCs w:val="22"/>
              </w:rPr>
              <w:t>(L. 143/49)</w:t>
            </w:r>
          </w:p>
        </w:tc>
        <w:tc>
          <w:tcPr>
            <w:tcW w:w="2636" w:type="dxa"/>
          </w:tcPr>
          <w:p w:rsidR="0067357A" w:rsidRPr="00D74AA3" w:rsidRDefault="0067357A" w:rsidP="00F36580">
            <w:pPr>
              <w:autoSpaceDE w:val="0"/>
              <w:autoSpaceDN w:val="0"/>
              <w:contextualSpacing/>
              <w:rPr>
                <w:rFonts w:ascii="Cambria" w:hAnsi="Cambria" w:cs="Arial"/>
                <w:b/>
                <w:bCs/>
                <w:sz w:val="22"/>
                <w:szCs w:val="22"/>
              </w:rPr>
            </w:pPr>
            <w:r w:rsidRPr="00D74AA3">
              <w:rPr>
                <w:rFonts w:ascii="Cambria" w:hAnsi="Cambria" w:cs="Arial"/>
                <w:b/>
                <w:bCs/>
                <w:sz w:val="22"/>
                <w:szCs w:val="22"/>
              </w:rPr>
              <w:t>Importo stimato dei lavori da progettare</w:t>
            </w:r>
          </w:p>
        </w:tc>
        <w:tc>
          <w:tcPr>
            <w:tcW w:w="2013" w:type="dxa"/>
          </w:tcPr>
          <w:p w:rsidR="0067357A" w:rsidRPr="00D74AA3" w:rsidRDefault="0067357A" w:rsidP="00F36580">
            <w:pPr>
              <w:autoSpaceDE w:val="0"/>
              <w:autoSpaceDN w:val="0"/>
              <w:contextualSpacing/>
              <w:rPr>
                <w:rFonts w:ascii="Cambria" w:hAnsi="Cambria" w:cs="Arial"/>
                <w:b/>
                <w:bCs/>
                <w:sz w:val="22"/>
                <w:szCs w:val="22"/>
              </w:rPr>
            </w:pPr>
            <w:r w:rsidRPr="00D74AA3">
              <w:rPr>
                <w:rFonts w:ascii="Cambria" w:hAnsi="Cambria" w:cs="Arial"/>
                <w:b/>
                <w:bCs/>
                <w:sz w:val="22"/>
                <w:szCs w:val="22"/>
                <w:u w:val="single"/>
              </w:rPr>
              <w:t>Requisito minimo</w:t>
            </w:r>
            <w:r w:rsidRPr="00D74AA3">
              <w:rPr>
                <w:rFonts w:ascii="Cambria" w:hAnsi="Cambria" w:cs="Arial"/>
                <w:b/>
                <w:bCs/>
                <w:sz w:val="22"/>
                <w:szCs w:val="22"/>
              </w:rPr>
              <w:t>:</w:t>
            </w:r>
          </w:p>
          <w:p w:rsidR="0067357A" w:rsidRPr="00D74AA3" w:rsidRDefault="0067357A" w:rsidP="00F36580">
            <w:pPr>
              <w:autoSpaceDE w:val="0"/>
              <w:autoSpaceDN w:val="0"/>
              <w:contextualSpacing/>
              <w:rPr>
                <w:rFonts w:ascii="Cambria" w:hAnsi="Cambria" w:cs="Arial"/>
                <w:b/>
                <w:bCs/>
                <w:sz w:val="22"/>
                <w:szCs w:val="22"/>
              </w:rPr>
            </w:pPr>
            <w:r w:rsidRPr="00D74AA3">
              <w:rPr>
                <w:rFonts w:ascii="Cambria" w:hAnsi="Cambria" w:cs="Arial"/>
                <w:b/>
                <w:bCs/>
                <w:sz w:val="22"/>
                <w:szCs w:val="22"/>
              </w:rPr>
              <w:t>Importo dei lavori dei servizi svolti</w:t>
            </w:r>
          </w:p>
        </w:tc>
      </w:tr>
      <w:tr w:rsidR="0067357A" w:rsidRPr="00D74AA3" w:rsidTr="00F36580">
        <w:tc>
          <w:tcPr>
            <w:tcW w:w="1647" w:type="dxa"/>
          </w:tcPr>
          <w:p w:rsidR="0067357A" w:rsidRPr="00D74AA3" w:rsidRDefault="0067357A" w:rsidP="00F36580">
            <w:pPr>
              <w:autoSpaceDE w:val="0"/>
              <w:autoSpaceDN w:val="0"/>
              <w:contextualSpacing/>
              <w:jc w:val="center"/>
              <w:rPr>
                <w:rFonts w:ascii="Cambria" w:hAnsi="Cambria" w:cs="Arial"/>
                <w:sz w:val="22"/>
                <w:szCs w:val="22"/>
              </w:rPr>
            </w:pPr>
            <w:r w:rsidRPr="00D74AA3">
              <w:rPr>
                <w:rFonts w:ascii="Cambria" w:hAnsi="Cambria" w:cs="Arial"/>
                <w:sz w:val="22"/>
                <w:szCs w:val="22"/>
              </w:rPr>
              <w:t>E.10</w:t>
            </w:r>
          </w:p>
        </w:tc>
        <w:tc>
          <w:tcPr>
            <w:tcW w:w="1972" w:type="dxa"/>
          </w:tcPr>
          <w:p w:rsidR="0067357A" w:rsidRPr="00D74AA3" w:rsidRDefault="0067357A" w:rsidP="00F36580">
            <w:pPr>
              <w:autoSpaceDE w:val="0"/>
              <w:autoSpaceDN w:val="0"/>
              <w:contextualSpacing/>
              <w:jc w:val="center"/>
              <w:rPr>
                <w:rFonts w:ascii="Cambria" w:hAnsi="Cambria" w:cs="Arial"/>
                <w:sz w:val="22"/>
                <w:szCs w:val="22"/>
              </w:rPr>
            </w:pPr>
            <w:proofErr w:type="spellStart"/>
            <w:r w:rsidRPr="00D74AA3">
              <w:rPr>
                <w:rFonts w:ascii="Cambria" w:hAnsi="Cambria" w:cs="Arial"/>
                <w:sz w:val="22"/>
                <w:szCs w:val="22"/>
              </w:rPr>
              <w:t>Ic</w:t>
            </w:r>
            <w:proofErr w:type="spellEnd"/>
            <w:r w:rsidRPr="00D74AA3">
              <w:rPr>
                <w:rFonts w:ascii="Cambria" w:hAnsi="Cambria" w:cs="Arial"/>
                <w:sz w:val="22"/>
                <w:szCs w:val="22"/>
              </w:rPr>
              <w:t xml:space="preserve"> e/o </w:t>
            </w:r>
            <w:proofErr w:type="spellStart"/>
            <w:r w:rsidRPr="00D74AA3">
              <w:rPr>
                <w:rFonts w:ascii="Cambria" w:hAnsi="Cambria" w:cs="Arial"/>
                <w:sz w:val="22"/>
                <w:szCs w:val="22"/>
              </w:rPr>
              <w:t>Id</w:t>
            </w:r>
            <w:proofErr w:type="spellEnd"/>
          </w:p>
        </w:tc>
        <w:tc>
          <w:tcPr>
            <w:tcW w:w="2636" w:type="dxa"/>
          </w:tcPr>
          <w:p w:rsidR="0067357A" w:rsidRPr="00D74AA3" w:rsidRDefault="0067357A" w:rsidP="00F36580">
            <w:pPr>
              <w:autoSpaceDE w:val="0"/>
              <w:autoSpaceDN w:val="0"/>
              <w:contextualSpacing/>
              <w:jc w:val="right"/>
              <w:rPr>
                <w:rFonts w:ascii="Cambria" w:hAnsi="Cambria" w:cs="Arial"/>
                <w:sz w:val="22"/>
                <w:szCs w:val="22"/>
              </w:rPr>
            </w:pPr>
            <w:r w:rsidRPr="00D74AA3">
              <w:rPr>
                <w:rFonts w:ascii="Cambria" w:hAnsi="Cambria" w:cs="Arial"/>
                <w:sz w:val="22"/>
                <w:szCs w:val="22"/>
              </w:rPr>
              <w:t>€ 62.000,00</w:t>
            </w:r>
          </w:p>
        </w:tc>
        <w:tc>
          <w:tcPr>
            <w:tcW w:w="2013" w:type="dxa"/>
          </w:tcPr>
          <w:p w:rsidR="0067357A" w:rsidRPr="00D74AA3" w:rsidRDefault="0067357A" w:rsidP="00F36580">
            <w:pPr>
              <w:autoSpaceDE w:val="0"/>
              <w:autoSpaceDN w:val="0"/>
              <w:contextualSpacing/>
              <w:jc w:val="right"/>
              <w:rPr>
                <w:rFonts w:ascii="Cambria" w:hAnsi="Cambria" w:cs="Arial"/>
                <w:sz w:val="22"/>
                <w:szCs w:val="22"/>
              </w:rPr>
            </w:pPr>
            <w:r w:rsidRPr="00D74AA3">
              <w:rPr>
                <w:rFonts w:ascii="Cambria" w:hAnsi="Cambria" w:cs="Arial"/>
                <w:sz w:val="22"/>
                <w:szCs w:val="22"/>
              </w:rPr>
              <w:t>€ 93.000,00</w:t>
            </w:r>
          </w:p>
        </w:tc>
      </w:tr>
      <w:tr w:rsidR="0067357A" w:rsidRPr="00D74AA3" w:rsidTr="00F36580">
        <w:tc>
          <w:tcPr>
            <w:tcW w:w="1647" w:type="dxa"/>
          </w:tcPr>
          <w:p w:rsidR="0067357A" w:rsidRPr="00D74AA3" w:rsidRDefault="0067357A" w:rsidP="00F36580">
            <w:pPr>
              <w:autoSpaceDE w:val="0"/>
              <w:autoSpaceDN w:val="0"/>
              <w:contextualSpacing/>
              <w:jc w:val="center"/>
              <w:rPr>
                <w:rFonts w:ascii="Cambria" w:hAnsi="Cambria" w:cs="Arial"/>
                <w:sz w:val="22"/>
                <w:szCs w:val="22"/>
              </w:rPr>
            </w:pPr>
            <w:r w:rsidRPr="00D74AA3">
              <w:rPr>
                <w:rFonts w:ascii="Cambria" w:hAnsi="Cambria" w:cs="Arial"/>
                <w:sz w:val="22"/>
                <w:szCs w:val="22"/>
              </w:rPr>
              <w:t>S.03</w:t>
            </w:r>
          </w:p>
        </w:tc>
        <w:tc>
          <w:tcPr>
            <w:tcW w:w="1972" w:type="dxa"/>
          </w:tcPr>
          <w:p w:rsidR="0067357A" w:rsidRPr="00D74AA3" w:rsidRDefault="0067357A" w:rsidP="00F36580">
            <w:pPr>
              <w:autoSpaceDE w:val="0"/>
              <w:autoSpaceDN w:val="0"/>
              <w:contextualSpacing/>
              <w:jc w:val="center"/>
              <w:rPr>
                <w:rFonts w:ascii="Cambria" w:hAnsi="Cambria" w:cs="Arial"/>
                <w:sz w:val="22"/>
                <w:szCs w:val="22"/>
              </w:rPr>
            </w:pPr>
            <w:r w:rsidRPr="00D74AA3">
              <w:rPr>
                <w:rFonts w:ascii="Cambria" w:hAnsi="Cambria" w:cs="Arial"/>
                <w:sz w:val="22"/>
                <w:szCs w:val="22"/>
              </w:rPr>
              <w:t>Ig</w:t>
            </w:r>
          </w:p>
        </w:tc>
        <w:tc>
          <w:tcPr>
            <w:tcW w:w="2636" w:type="dxa"/>
          </w:tcPr>
          <w:p w:rsidR="0067357A" w:rsidRPr="00D74AA3" w:rsidRDefault="0067357A" w:rsidP="00F36580">
            <w:pPr>
              <w:autoSpaceDE w:val="0"/>
              <w:autoSpaceDN w:val="0"/>
              <w:contextualSpacing/>
              <w:jc w:val="right"/>
              <w:rPr>
                <w:rFonts w:ascii="Cambria" w:hAnsi="Cambria" w:cs="Arial"/>
                <w:sz w:val="22"/>
                <w:szCs w:val="22"/>
              </w:rPr>
            </w:pPr>
            <w:r w:rsidRPr="00D74AA3">
              <w:rPr>
                <w:rFonts w:ascii="Cambria" w:hAnsi="Cambria" w:cs="Arial"/>
                <w:sz w:val="22"/>
                <w:szCs w:val="22"/>
              </w:rPr>
              <w:t>€ 10.000,00</w:t>
            </w:r>
          </w:p>
        </w:tc>
        <w:tc>
          <w:tcPr>
            <w:tcW w:w="2013" w:type="dxa"/>
          </w:tcPr>
          <w:p w:rsidR="0067357A" w:rsidRPr="00D74AA3" w:rsidRDefault="0067357A" w:rsidP="00F36580">
            <w:pPr>
              <w:autoSpaceDE w:val="0"/>
              <w:autoSpaceDN w:val="0"/>
              <w:contextualSpacing/>
              <w:jc w:val="right"/>
              <w:rPr>
                <w:rFonts w:ascii="Cambria" w:hAnsi="Cambria" w:cs="Arial"/>
                <w:sz w:val="22"/>
                <w:szCs w:val="22"/>
              </w:rPr>
            </w:pPr>
            <w:r w:rsidRPr="00D74AA3">
              <w:rPr>
                <w:rFonts w:ascii="Cambria" w:hAnsi="Cambria" w:cs="Arial"/>
                <w:sz w:val="22"/>
                <w:szCs w:val="22"/>
              </w:rPr>
              <w:t>€ 15.000,00</w:t>
            </w:r>
          </w:p>
        </w:tc>
      </w:tr>
      <w:tr w:rsidR="0067357A" w:rsidRPr="00D74AA3" w:rsidTr="00F36580">
        <w:tc>
          <w:tcPr>
            <w:tcW w:w="1647" w:type="dxa"/>
          </w:tcPr>
          <w:p w:rsidR="0067357A" w:rsidRPr="00D74AA3" w:rsidRDefault="0067357A" w:rsidP="00F36580">
            <w:pPr>
              <w:autoSpaceDE w:val="0"/>
              <w:autoSpaceDN w:val="0"/>
              <w:contextualSpacing/>
              <w:jc w:val="center"/>
              <w:rPr>
                <w:rFonts w:ascii="Cambria" w:hAnsi="Cambria" w:cs="Arial"/>
                <w:sz w:val="22"/>
                <w:szCs w:val="22"/>
              </w:rPr>
            </w:pPr>
            <w:r w:rsidRPr="00D74AA3">
              <w:rPr>
                <w:rFonts w:ascii="Cambria" w:hAnsi="Cambria" w:cs="Arial"/>
                <w:sz w:val="22"/>
                <w:szCs w:val="22"/>
              </w:rPr>
              <w:t>IA.02</w:t>
            </w:r>
          </w:p>
        </w:tc>
        <w:tc>
          <w:tcPr>
            <w:tcW w:w="1972" w:type="dxa"/>
          </w:tcPr>
          <w:p w:rsidR="0067357A" w:rsidRPr="00D74AA3" w:rsidRDefault="0067357A" w:rsidP="00F36580">
            <w:pPr>
              <w:autoSpaceDE w:val="0"/>
              <w:autoSpaceDN w:val="0"/>
              <w:contextualSpacing/>
              <w:jc w:val="center"/>
              <w:rPr>
                <w:rFonts w:ascii="Cambria" w:hAnsi="Cambria" w:cs="Arial"/>
                <w:sz w:val="22"/>
                <w:szCs w:val="22"/>
              </w:rPr>
            </w:pPr>
            <w:proofErr w:type="spellStart"/>
            <w:r w:rsidRPr="00D74AA3">
              <w:rPr>
                <w:rFonts w:ascii="Cambria" w:hAnsi="Cambria" w:cs="Arial"/>
                <w:sz w:val="22"/>
                <w:szCs w:val="22"/>
              </w:rPr>
              <w:t>IIIb</w:t>
            </w:r>
            <w:proofErr w:type="spellEnd"/>
          </w:p>
        </w:tc>
        <w:tc>
          <w:tcPr>
            <w:tcW w:w="2636" w:type="dxa"/>
          </w:tcPr>
          <w:p w:rsidR="0067357A" w:rsidRPr="00D74AA3" w:rsidRDefault="0067357A" w:rsidP="00F36580">
            <w:pPr>
              <w:autoSpaceDE w:val="0"/>
              <w:autoSpaceDN w:val="0"/>
              <w:contextualSpacing/>
              <w:jc w:val="right"/>
              <w:rPr>
                <w:rFonts w:ascii="Cambria" w:hAnsi="Cambria" w:cs="Arial"/>
                <w:sz w:val="22"/>
                <w:szCs w:val="22"/>
              </w:rPr>
            </w:pPr>
            <w:r w:rsidRPr="00D74AA3">
              <w:rPr>
                <w:rFonts w:ascii="Cambria" w:hAnsi="Cambria" w:cs="Arial"/>
                <w:sz w:val="22"/>
                <w:szCs w:val="22"/>
              </w:rPr>
              <w:t>€ 50.000,00</w:t>
            </w:r>
          </w:p>
        </w:tc>
        <w:tc>
          <w:tcPr>
            <w:tcW w:w="2013" w:type="dxa"/>
          </w:tcPr>
          <w:p w:rsidR="0067357A" w:rsidRPr="00D74AA3" w:rsidRDefault="0067357A" w:rsidP="00F36580">
            <w:pPr>
              <w:autoSpaceDE w:val="0"/>
              <w:autoSpaceDN w:val="0"/>
              <w:contextualSpacing/>
              <w:jc w:val="right"/>
              <w:rPr>
                <w:rFonts w:ascii="Cambria" w:hAnsi="Cambria" w:cs="Arial"/>
                <w:sz w:val="22"/>
                <w:szCs w:val="22"/>
              </w:rPr>
            </w:pPr>
            <w:r w:rsidRPr="00D74AA3">
              <w:rPr>
                <w:rFonts w:ascii="Cambria" w:hAnsi="Cambria" w:cs="Arial"/>
                <w:sz w:val="22"/>
                <w:szCs w:val="22"/>
              </w:rPr>
              <w:t>€ 75.000,00</w:t>
            </w:r>
          </w:p>
        </w:tc>
      </w:tr>
      <w:tr w:rsidR="0067357A" w:rsidRPr="00D74AA3" w:rsidTr="00F36580">
        <w:tc>
          <w:tcPr>
            <w:tcW w:w="1647" w:type="dxa"/>
            <w:tcBorders>
              <w:bottom w:val="single" w:sz="4" w:space="0" w:color="auto"/>
            </w:tcBorders>
          </w:tcPr>
          <w:p w:rsidR="0067357A" w:rsidRPr="00D74AA3" w:rsidRDefault="0067357A" w:rsidP="00F36580">
            <w:pPr>
              <w:autoSpaceDE w:val="0"/>
              <w:autoSpaceDN w:val="0"/>
              <w:contextualSpacing/>
              <w:jc w:val="center"/>
              <w:rPr>
                <w:rFonts w:ascii="Cambria" w:hAnsi="Cambria" w:cs="Arial"/>
                <w:sz w:val="22"/>
                <w:szCs w:val="22"/>
              </w:rPr>
            </w:pPr>
            <w:r w:rsidRPr="00D74AA3">
              <w:rPr>
                <w:rFonts w:ascii="Cambria" w:hAnsi="Cambria" w:cs="Arial"/>
                <w:sz w:val="22"/>
                <w:szCs w:val="22"/>
              </w:rPr>
              <w:t>IA.04</w:t>
            </w:r>
          </w:p>
        </w:tc>
        <w:tc>
          <w:tcPr>
            <w:tcW w:w="1972" w:type="dxa"/>
            <w:tcBorders>
              <w:bottom w:val="single" w:sz="4" w:space="0" w:color="auto"/>
            </w:tcBorders>
          </w:tcPr>
          <w:p w:rsidR="0067357A" w:rsidRPr="00D74AA3" w:rsidRDefault="0067357A" w:rsidP="00F36580">
            <w:pPr>
              <w:autoSpaceDE w:val="0"/>
              <w:autoSpaceDN w:val="0"/>
              <w:contextualSpacing/>
              <w:jc w:val="center"/>
              <w:rPr>
                <w:rFonts w:ascii="Cambria" w:hAnsi="Cambria" w:cs="Arial"/>
                <w:sz w:val="22"/>
                <w:szCs w:val="22"/>
              </w:rPr>
            </w:pPr>
            <w:proofErr w:type="spellStart"/>
            <w:r w:rsidRPr="00D74AA3">
              <w:rPr>
                <w:rFonts w:ascii="Cambria" w:hAnsi="Cambria" w:cs="Arial"/>
                <w:sz w:val="22"/>
                <w:szCs w:val="22"/>
              </w:rPr>
              <w:t>IIIc</w:t>
            </w:r>
            <w:proofErr w:type="spellEnd"/>
          </w:p>
        </w:tc>
        <w:tc>
          <w:tcPr>
            <w:tcW w:w="2636" w:type="dxa"/>
          </w:tcPr>
          <w:p w:rsidR="0067357A" w:rsidRPr="00D74AA3" w:rsidRDefault="0067357A" w:rsidP="00F36580">
            <w:pPr>
              <w:autoSpaceDE w:val="0"/>
              <w:autoSpaceDN w:val="0"/>
              <w:contextualSpacing/>
              <w:jc w:val="right"/>
              <w:rPr>
                <w:rFonts w:ascii="Cambria" w:hAnsi="Cambria" w:cs="Arial"/>
                <w:sz w:val="22"/>
                <w:szCs w:val="22"/>
              </w:rPr>
            </w:pPr>
            <w:r w:rsidRPr="00D74AA3">
              <w:rPr>
                <w:rFonts w:ascii="Cambria" w:hAnsi="Cambria" w:cs="Arial"/>
                <w:sz w:val="22"/>
                <w:szCs w:val="22"/>
              </w:rPr>
              <w:t>€ 40.000,00</w:t>
            </w:r>
          </w:p>
        </w:tc>
        <w:tc>
          <w:tcPr>
            <w:tcW w:w="2013" w:type="dxa"/>
          </w:tcPr>
          <w:p w:rsidR="0067357A" w:rsidRPr="00D74AA3" w:rsidRDefault="0067357A" w:rsidP="00F36580">
            <w:pPr>
              <w:autoSpaceDE w:val="0"/>
              <w:autoSpaceDN w:val="0"/>
              <w:contextualSpacing/>
              <w:jc w:val="right"/>
              <w:rPr>
                <w:rFonts w:ascii="Cambria" w:hAnsi="Cambria" w:cs="Arial"/>
                <w:sz w:val="22"/>
                <w:szCs w:val="22"/>
              </w:rPr>
            </w:pPr>
            <w:r w:rsidRPr="00D74AA3">
              <w:rPr>
                <w:rFonts w:ascii="Cambria" w:hAnsi="Cambria" w:cs="Arial"/>
                <w:sz w:val="22"/>
                <w:szCs w:val="22"/>
              </w:rPr>
              <w:t>€ 60.000,00</w:t>
            </w:r>
          </w:p>
        </w:tc>
      </w:tr>
    </w:tbl>
    <w:p w:rsidR="0067357A" w:rsidRPr="00D74AA3" w:rsidRDefault="0067357A" w:rsidP="0067357A">
      <w:pPr>
        <w:tabs>
          <w:tab w:val="left" w:pos="10348"/>
          <w:tab w:val="left" w:pos="10490"/>
        </w:tabs>
        <w:contextualSpacing/>
        <w:jc w:val="both"/>
        <w:rPr>
          <w:rFonts w:ascii="Cambria" w:hAnsi="Cambria"/>
          <w:sz w:val="22"/>
          <w:szCs w:val="22"/>
        </w:rPr>
      </w:pPr>
    </w:p>
    <w:p w:rsidR="0067357A" w:rsidRPr="00D74AA3" w:rsidRDefault="0067357A" w:rsidP="0067357A">
      <w:pPr>
        <w:tabs>
          <w:tab w:val="num" w:pos="1980"/>
        </w:tabs>
        <w:ind w:right="-1"/>
        <w:contextualSpacing/>
        <w:jc w:val="both"/>
        <w:rPr>
          <w:rFonts w:ascii="Cambria" w:hAnsi="Cambria" w:cs="Arial"/>
          <w:b/>
          <w:sz w:val="22"/>
          <w:szCs w:val="22"/>
        </w:rPr>
      </w:pPr>
      <w:r w:rsidRPr="00D74AA3">
        <w:rPr>
          <w:rFonts w:ascii="Cambria" w:hAnsi="Cambria" w:cs="Arial"/>
          <w:b/>
          <w:sz w:val="22"/>
          <w:szCs w:val="22"/>
        </w:rPr>
        <w:t>4- Qualifiche/ruoli professionali:</w:t>
      </w:r>
    </w:p>
    <w:p w:rsidR="0067357A" w:rsidRPr="00D74AA3" w:rsidRDefault="0067357A" w:rsidP="0067357A">
      <w:pPr>
        <w:tabs>
          <w:tab w:val="num" w:pos="1980"/>
        </w:tabs>
        <w:ind w:right="-1"/>
        <w:contextualSpacing/>
        <w:jc w:val="both"/>
        <w:rPr>
          <w:rFonts w:ascii="Cambria" w:hAnsi="Cambria" w:cs="Arial"/>
          <w:b/>
          <w:sz w:val="22"/>
          <w:szCs w:val="22"/>
        </w:rPr>
      </w:pPr>
    </w:p>
    <w:p w:rsidR="0067357A" w:rsidRPr="00D74AA3" w:rsidRDefault="0067357A" w:rsidP="0067357A">
      <w:pPr>
        <w:ind w:left="1441" w:hanging="23"/>
        <w:contextualSpacing/>
        <w:jc w:val="both"/>
        <w:rPr>
          <w:rFonts w:ascii="Cambria" w:hAnsi="Cambria" w:cs="Arial"/>
          <w:sz w:val="22"/>
          <w:szCs w:val="22"/>
        </w:rPr>
      </w:pPr>
      <w:r w:rsidRPr="00D74AA3">
        <w:rPr>
          <w:rFonts w:ascii="Cambria" w:hAnsi="Cambria"/>
          <w:sz w:val="22"/>
          <w:szCs w:val="22"/>
        </w:rPr>
        <w:t xml:space="preserve">Con riferimento </w:t>
      </w:r>
      <w:r w:rsidRPr="00D74AA3">
        <w:rPr>
          <w:rFonts w:ascii="Cambria" w:hAnsi="Cambria" w:cs="Arial"/>
          <w:sz w:val="22"/>
          <w:szCs w:val="22"/>
        </w:rPr>
        <w:t xml:space="preserve">alla </w:t>
      </w:r>
      <w:r w:rsidRPr="00D74AA3">
        <w:rPr>
          <w:rFonts w:ascii="Cambria" w:hAnsi="Cambria" w:cs="Arial"/>
          <w:b/>
          <w:sz w:val="22"/>
          <w:szCs w:val="22"/>
        </w:rPr>
        <w:t>progettazione</w:t>
      </w:r>
      <w:r w:rsidRPr="00D74AA3">
        <w:rPr>
          <w:rFonts w:ascii="Cambria" w:hAnsi="Cambria" w:cs="Arial"/>
          <w:sz w:val="22"/>
          <w:szCs w:val="22"/>
        </w:rPr>
        <w:t xml:space="preserve">, la dotazione minima di ruoli-qualifiche professionali personalmente responsabili e nominativamente indicata </w:t>
      </w:r>
      <w:r w:rsidRPr="00D74AA3">
        <w:rPr>
          <w:rFonts w:ascii="Cambria" w:hAnsi="Cambria" w:cs="Arial"/>
          <w:sz w:val="22"/>
          <w:szCs w:val="22"/>
          <w:u w:val="single"/>
        </w:rPr>
        <w:t>già in sede di presentazione dell'offerta</w:t>
      </w:r>
      <w:r w:rsidRPr="00D74AA3">
        <w:rPr>
          <w:rFonts w:ascii="Cambria" w:hAnsi="Cambria" w:cs="Arial"/>
          <w:sz w:val="22"/>
          <w:szCs w:val="22"/>
        </w:rPr>
        <w:t xml:space="preserve"> deve essere, pena esclusione, almeno la seguente:</w:t>
      </w:r>
    </w:p>
    <w:p w:rsidR="0067357A" w:rsidRPr="00D74AA3" w:rsidRDefault="0067357A" w:rsidP="0067357A">
      <w:pPr>
        <w:ind w:left="1441" w:hanging="23"/>
        <w:contextualSpacing/>
        <w:jc w:val="both"/>
        <w:rPr>
          <w:rFonts w:ascii="Cambria" w:hAnsi="Cambria" w:cs="Tahoma"/>
          <w:b/>
          <w:sz w:val="22"/>
          <w:szCs w:val="22"/>
        </w:rPr>
      </w:pPr>
    </w:p>
    <w:tbl>
      <w:tblPr>
        <w:tblW w:w="8100" w:type="dxa"/>
        <w:tblInd w:w="1548" w:type="dxa"/>
        <w:tblLayout w:type="fixed"/>
        <w:tblLook w:val="0000"/>
      </w:tblPr>
      <w:tblGrid>
        <w:gridCol w:w="8100"/>
      </w:tblGrid>
      <w:tr w:rsidR="0067357A" w:rsidRPr="00D74AA3" w:rsidTr="00F36580">
        <w:trPr>
          <w:trHeight w:val="254"/>
        </w:trPr>
        <w:tc>
          <w:tcPr>
            <w:tcW w:w="8100" w:type="dxa"/>
            <w:tcBorders>
              <w:top w:val="single" w:sz="8" w:space="0" w:color="000000"/>
              <w:left w:val="single" w:sz="8" w:space="0" w:color="000000"/>
              <w:bottom w:val="single" w:sz="8" w:space="0" w:color="000000"/>
              <w:right w:val="single" w:sz="8" w:space="0" w:color="000000"/>
            </w:tcBorders>
          </w:tcPr>
          <w:p w:rsidR="0067357A" w:rsidRPr="00D74AA3" w:rsidRDefault="0067357A" w:rsidP="00F36580">
            <w:pPr>
              <w:pStyle w:val="Default"/>
              <w:contextualSpacing/>
              <w:rPr>
                <w:rFonts w:ascii="Cambria" w:hAnsi="Cambria" w:cs="Arial"/>
                <w:sz w:val="22"/>
                <w:szCs w:val="22"/>
              </w:rPr>
            </w:pPr>
            <w:r w:rsidRPr="00D74AA3">
              <w:rPr>
                <w:rFonts w:ascii="Cambria" w:hAnsi="Cambria" w:cs="Arial"/>
                <w:sz w:val="22"/>
                <w:szCs w:val="22"/>
              </w:rPr>
              <w:t>RUOLO - QUALIFICA PROFESSIONALE</w:t>
            </w:r>
          </w:p>
        </w:tc>
      </w:tr>
      <w:tr w:rsidR="0067357A" w:rsidRPr="00D74AA3" w:rsidTr="00F36580">
        <w:trPr>
          <w:trHeight w:val="728"/>
        </w:trPr>
        <w:tc>
          <w:tcPr>
            <w:tcW w:w="8100" w:type="dxa"/>
            <w:tcBorders>
              <w:top w:val="single" w:sz="8" w:space="0" w:color="000000"/>
              <w:left w:val="single" w:sz="8" w:space="0" w:color="000000"/>
              <w:bottom w:val="single" w:sz="8" w:space="0" w:color="000000"/>
              <w:right w:val="single" w:sz="8" w:space="0" w:color="000000"/>
            </w:tcBorders>
          </w:tcPr>
          <w:p w:rsidR="0067357A" w:rsidRPr="00D74AA3" w:rsidRDefault="0067357A" w:rsidP="00F36580">
            <w:pPr>
              <w:pStyle w:val="Default"/>
              <w:contextualSpacing/>
              <w:rPr>
                <w:rFonts w:ascii="Cambria" w:hAnsi="Cambria" w:cs="Arial"/>
                <w:sz w:val="22"/>
                <w:szCs w:val="22"/>
              </w:rPr>
            </w:pPr>
            <w:r w:rsidRPr="00D74AA3">
              <w:rPr>
                <w:rFonts w:ascii="Cambria" w:hAnsi="Cambria" w:cs="Arial"/>
                <w:sz w:val="22"/>
                <w:szCs w:val="22"/>
              </w:rPr>
              <w:t xml:space="preserve">Professionista iscritto nell’apposito albo previsto dai vigenti ordinamenti professionali, abilitato ad eseguire i servizi oggetto dell’appalto, responsabile della progettazione </w:t>
            </w:r>
            <w:proofErr w:type="spellStart"/>
            <w:r w:rsidRPr="00D74AA3">
              <w:rPr>
                <w:rFonts w:ascii="Cambria" w:hAnsi="Cambria" w:cs="Arial"/>
                <w:sz w:val="22"/>
                <w:szCs w:val="22"/>
              </w:rPr>
              <w:t>architettonica-edile</w:t>
            </w:r>
            <w:proofErr w:type="spellEnd"/>
            <w:r w:rsidRPr="00D74AA3">
              <w:rPr>
                <w:rFonts w:ascii="Cambria" w:hAnsi="Cambria" w:cs="Arial"/>
                <w:sz w:val="22"/>
                <w:szCs w:val="22"/>
              </w:rPr>
              <w:t xml:space="preserve"> e strutturale</w:t>
            </w:r>
          </w:p>
        </w:tc>
      </w:tr>
      <w:tr w:rsidR="0067357A" w:rsidRPr="00D74AA3" w:rsidTr="00F36580">
        <w:trPr>
          <w:trHeight w:val="340"/>
        </w:trPr>
        <w:tc>
          <w:tcPr>
            <w:tcW w:w="8100" w:type="dxa"/>
            <w:tcBorders>
              <w:top w:val="single" w:sz="8" w:space="0" w:color="000000"/>
              <w:left w:val="single" w:sz="8" w:space="0" w:color="000000"/>
              <w:bottom w:val="single" w:sz="8" w:space="0" w:color="000000"/>
              <w:right w:val="single" w:sz="8" w:space="0" w:color="000000"/>
            </w:tcBorders>
          </w:tcPr>
          <w:p w:rsidR="0067357A" w:rsidRPr="00D74AA3" w:rsidRDefault="0067357A" w:rsidP="00F36580">
            <w:pPr>
              <w:pStyle w:val="Default"/>
              <w:contextualSpacing/>
              <w:rPr>
                <w:rFonts w:ascii="Cambria" w:hAnsi="Cambria" w:cs="Arial"/>
                <w:sz w:val="22"/>
                <w:szCs w:val="22"/>
              </w:rPr>
            </w:pPr>
            <w:r w:rsidRPr="00D74AA3">
              <w:rPr>
                <w:rFonts w:ascii="Cambria" w:hAnsi="Cambria" w:cs="Arial"/>
                <w:sz w:val="22"/>
                <w:szCs w:val="22"/>
              </w:rPr>
              <w:t xml:space="preserve">Professionista iscritto nell’apposito albo previsto dai vigenti ordinamenti professionali, abilitato ad eseguire i servizi oggetto dell’appalto, responsabile della progettazione degli impianti idrico – sanitari, </w:t>
            </w:r>
            <w:proofErr w:type="spellStart"/>
            <w:r w:rsidRPr="00D74AA3">
              <w:rPr>
                <w:rFonts w:ascii="Cambria" w:hAnsi="Cambria" w:cs="Arial"/>
                <w:sz w:val="22"/>
                <w:szCs w:val="22"/>
              </w:rPr>
              <w:t>termomeccanici</w:t>
            </w:r>
            <w:proofErr w:type="spellEnd"/>
            <w:r w:rsidRPr="00D74AA3">
              <w:rPr>
                <w:rFonts w:ascii="Cambria" w:hAnsi="Cambria" w:cs="Arial"/>
                <w:sz w:val="22"/>
                <w:szCs w:val="22"/>
              </w:rPr>
              <w:t xml:space="preserve"> e antincendio</w:t>
            </w:r>
          </w:p>
        </w:tc>
      </w:tr>
      <w:tr w:rsidR="0067357A" w:rsidRPr="00D74AA3" w:rsidTr="00F36580">
        <w:trPr>
          <w:trHeight w:val="737"/>
        </w:trPr>
        <w:tc>
          <w:tcPr>
            <w:tcW w:w="8100" w:type="dxa"/>
            <w:tcBorders>
              <w:top w:val="single" w:sz="8" w:space="0" w:color="000000"/>
              <w:left w:val="single" w:sz="8" w:space="0" w:color="000000"/>
              <w:bottom w:val="single" w:sz="8" w:space="0" w:color="000000"/>
              <w:right w:val="single" w:sz="8" w:space="0" w:color="000000"/>
            </w:tcBorders>
          </w:tcPr>
          <w:p w:rsidR="0067357A" w:rsidRPr="00D74AA3" w:rsidRDefault="0067357A" w:rsidP="00F36580">
            <w:pPr>
              <w:pStyle w:val="Default"/>
              <w:contextualSpacing/>
              <w:rPr>
                <w:rFonts w:ascii="Cambria" w:hAnsi="Cambria" w:cs="Arial"/>
                <w:sz w:val="22"/>
                <w:szCs w:val="22"/>
              </w:rPr>
            </w:pPr>
            <w:r w:rsidRPr="00D74AA3">
              <w:rPr>
                <w:rFonts w:ascii="Cambria" w:hAnsi="Cambria" w:cs="Arial"/>
                <w:sz w:val="22"/>
                <w:szCs w:val="22"/>
              </w:rPr>
              <w:t xml:space="preserve">Professionista iscritto nell’apposito albo previsto dai vigenti ordinamenti professionali, abilitato ad eseguire i servizi oggetto dell’appalto, responsabile della progettazione degli impianti elettrici, impianti speciali e di telecomunicazioni </w:t>
            </w:r>
          </w:p>
        </w:tc>
      </w:tr>
      <w:tr w:rsidR="0067357A" w:rsidRPr="00D74AA3" w:rsidTr="00F36580">
        <w:trPr>
          <w:trHeight w:val="737"/>
        </w:trPr>
        <w:tc>
          <w:tcPr>
            <w:tcW w:w="8100" w:type="dxa"/>
            <w:tcBorders>
              <w:top w:val="single" w:sz="8" w:space="0" w:color="000000"/>
              <w:left w:val="single" w:sz="8" w:space="0" w:color="000000"/>
              <w:bottom w:val="single" w:sz="8" w:space="0" w:color="000000"/>
              <w:right w:val="single" w:sz="8" w:space="0" w:color="000000"/>
            </w:tcBorders>
          </w:tcPr>
          <w:p w:rsidR="0067357A" w:rsidRPr="00D74AA3" w:rsidRDefault="0067357A" w:rsidP="00F36580">
            <w:pPr>
              <w:pStyle w:val="Default"/>
              <w:contextualSpacing/>
              <w:rPr>
                <w:rFonts w:ascii="Cambria" w:hAnsi="Cambria" w:cs="Arial"/>
                <w:sz w:val="22"/>
                <w:szCs w:val="22"/>
              </w:rPr>
            </w:pPr>
            <w:r w:rsidRPr="00D74AA3">
              <w:rPr>
                <w:rFonts w:ascii="Cambria" w:hAnsi="Cambria" w:cs="Arial"/>
                <w:sz w:val="22"/>
                <w:szCs w:val="22"/>
              </w:rPr>
              <w:t xml:space="preserve">Professionista iscritto nell’apposito albo previsto dai vigenti ordinamenti professionali, abilitato ai sensi del D. </w:t>
            </w:r>
            <w:proofErr w:type="spellStart"/>
            <w:r w:rsidRPr="00D74AA3">
              <w:rPr>
                <w:rFonts w:ascii="Cambria" w:hAnsi="Cambria" w:cs="Arial"/>
                <w:sz w:val="22"/>
                <w:szCs w:val="22"/>
              </w:rPr>
              <w:t>Lgs</w:t>
            </w:r>
            <w:proofErr w:type="spellEnd"/>
            <w:r w:rsidRPr="00D74AA3">
              <w:rPr>
                <w:rFonts w:ascii="Cambria" w:hAnsi="Cambria" w:cs="Arial"/>
                <w:sz w:val="22"/>
                <w:szCs w:val="22"/>
              </w:rPr>
              <w:t>. 81/08, con funzioni di coordinatore per la sicurezza in fase di progettazione</w:t>
            </w:r>
          </w:p>
        </w:tc>
      </w:tr>
      <w:tr w:rsidR="00A608E2" w:rsidRPr="00D74AA3" w:rsidTr="00F36580">
        <w:trPr>
          <w:trHeight w:val="737"/>
        </w:trPr>
        <w:tc>
          <w:tcPr>
            <w:tcW w:w="8100" w:type="dxa"/>
            <w:tcBorders>
              <w:top w:val="single" w:sz="8" w:space="0" w:color="000000"/>
              <w:left w:val="single" w:sz="8" w:space="0" w:color="000000"/>
              <w:bottom w:val="single" w:sz="8" w:space="0" w:color="000000"/>
              <w:right w:val="single" w:sz="8" w:space="0" w:color="000000"/>
            </w:tcBorders>
          </w:tcPr>
          <w:p w:rsidR="00A608E2" w:rsidRPr="00D74AA3" w:rsidRDefault="00A608E2" w:rsidP="00F36580">
            <w:pPr>
              <w:pStyle w:val="Default"/>
              <w:contextualSpacing/>
              <w:rPr>
                <w:rFonts w:ascii="Cambria" w:hAnsi="Cambria" w:cs="Arial"/>
                <w:sz w:val="22"/>
                <w:szCs w:val="22"/>
              </w:rPr>
            </w:pPr>
            <w:r w:rsidRPr="00327193">
              <w:rPr>
                <w:rFonts w:ascii="Cambria" w:hAnsi="Cambria" w:cs="Arial"/>
                <w:sz w:val="22"/>
                <w:szCs w:val="22"/>
              </w:rPr>
              <w:t xml:space="preserve">ESPERTO QUALIFICATO </w:t>
            </w:r>
            <w:proofErr w:type="spellStart"/>
            <w:r w:rsidRPr="00327193">
              <w:rPr>
                <w:rFonts w:ascii="Cambria" w:hAnsi="Cambria" w:cs="Arial"/>
                <w:sz w:val="22"/>
                <w:szCs w:val="22"/>
              </w:rPr>
              <w:t>III°</w:t>
            </w:r>
            <w:proofErr w:type="spellEnd"/>
            <w:r w:rsidRPr="00327193">
              <w:rPr>
                <w:rFonts w:ascii="Cambria" w:hAnsi="Cambria" w:cs="Arial"/>
                <w:sz w:val="22"/>
                <w:szCs w:val="22"/>
              </w:rPr>
              <w:t xml:space="preserve"> GRADO PER LA PROTEZIONISTICA</w:t>
            </w:r>
          </w:p>
        </w:tc>
      </w:tr>
    </w:tbl>
    <w:p w:rsidR="0067357A" w:rsidRPr="00D74AA3" w:rsidRDefault="0067357A" w:rsidP="0067357A">
      <w:pPr>
        <w:pStyle w:val="Default"/>
        <w:ind w:left="1440"/>
        <w:contextualSpacing/>
        <w:rPr>
          <w:rFonts w:ascii="Cambria" w:hAnsi="Cambria" w:cs="Arial"/>
          <w:sz w:val="22"/>
          <w:szCs w:val="22"/>
          <w:highlight w:val="green"/>
        </w:rPr>
      </w:pPr>
    </w:p>
    <w:p w:rsidR="0067357A" w:rsidRPr="003B2D51" w:rsidRDefault="0067357A" w:rsidP="0067357A">
      <w:pPr>
        <w:pStyle w:val="Default"/>
        <w:ind w:left="1440"/>
        <w:contextualSpacing/>
        <w:jc w:val="both"/>
        <w:rPr>
          <w:rFonts w:ascii="Cambria" w:hAnsi="Cambria" w:cs="Arial"/>
          <w:sz w:val="22"/>
          <w:szCs w:val="22"/>
        </w:rPr>
      </w:pPr>
      <w:r>
        <w:rPr>
          <w:rFonts w:ascii="Cambria" w:hAnsi="Cambria" w:cs="Arial"/>
          <w:sz w:val="22"/>
          <w:szCs w:val="22"/>
        </w:rPr>
        <w:lastRenderedPageBreak/>
        <w:t xml:space="preserve">Ferma restando la dotazione minima di ruoli-qualifiche professionali sopra indicata, potranno essere indicati anche soggetti distinti, nominalmente responsabili di ciascuna delle prestazioni specialistiche previste per lo svolgimento dell’incarico (ad esempio, potranno essere indicati un professionista responsabile della progettazione </w:t>
      </w:r>
      <w:proofErr w:type="spellStart"/>
      <w:r w:rsidRPr="003B2D51">
        <w:rPr>
          <w:rFonts w:ascii="Cambria" w:hAnsi="Cambria" w:cs="Arial"/>
          <w:sz w:val="22"/>
          <w:szCs w:val="22"/>
        </w:rPr>
        <w:t>architettonica-edile</w:t>
      </w:r>
      <w:proofErr w:type="spellEnd"/>
      <w:r w:rsidRPr="003B2D51">
        <w:rPr>
          <w:rFonts w:ascii="Cambria" w:hAnsi="Cambria" w:cs="Arial"/>
          <w:sz w:val="22"/>
          <w:szCs w:val="22"/>
        </w:rPr>
        <w:t xml:space="preserve"> ed un altro della progettazione strutturale). </w:t>
      </w:r>
    </w:p>
    <w:p w:rsidR="0067357A" w:rsidRPr="003B2D51" w:rsidRDefault="0067357A" w:rsidP="0067357A">
      <w:pPr>
        <w:pStyle w:val="Relazione"/>
        <w:autoSpaceDE w:val="0"/>
        <w:autoSpaceDN w:val="0"/>
        <w:adjustRightInd w:val="0"/>
        <w:spacing w:line="240" w:lineRule="auto"/>
        <w:ind w:left="1440"/>
        <w:contextualSpacing/>
        <w:rPr>
          <w:rFonts w:ascii="Cambria" w:hAnsi="Cambria" w:cs="Arial"/>
          <w:bCs/>
          <w:szCs w:val="22"/>
        </w:rPr>
      </w:pPr>
      <w:r w:rsidRPr="003B2D51">
        <w:rPr>
          <w:rFonts w:ascii="Cambria" w:hAnsi="Cambria" w:cs="Arial"/>
          <w:bCs/>
          <w:szCs w:val="22"/>
        </w:rPr>
        <w:t xml:space="preserve">In ogni caso, </w:t>
      </w:r>
      <w:r w:rsidRPr="003B2D51">
        <w:rPr>
          <w:rFonts w:ascii="Cambria" w:hAnsi="Cambria" w:cs="Arial"/>
          <w:szCs w:val="22"/>
        </w:rPr>
        <w:t xml:space="preserve">ai sensi dell’art. 24 comma 5 del D. </w:t>
      </w:r>
      <w:proofErr w:type="spellStart"/>
      <w:r w:rsidRPr="003B2D51">
        <w:rPr>
          <w:rFonts w:ascii="Cambria" w:hAnsi="Cambria" w:cs="Arial"/>
          <w:szCs w:val="22"/>
        </w:rPr>
        <w:t>Lgs</w:t>
      </w:r>
      <w:proofErr w:type="spellEnd"/>
      <w:r w:rsidRPr="003B2D51">
        <w:rPr>
          <w:rFonts w:ascii="Cambria" w:hAnsi="Cambria" w:cs="Arial"/>
          <w:szCs w:val="22"/>
        </w:rPr>
        <w:t>. n. 50/2016</w:t>
      </w:r>
      <w:r w:rsidRPr="003B2D51">
        <w:rPr>
          <w:rFonts w:ascii="Cambria" w:hAnsi="Cambria" w:cs="Arial"/>
          <w:bCs/>
          <w:szCs w:val="22"/>
        </w:rPr>
        <w:t xml:space="preserve">, dovrà essere individuata </w:t>
      </w:r>
      <w:r w:rsidRPr="003B2D51">
        <w:rPr>
          <w:rFonts w:ascii="Cambria" w:hAnsi="Cambria" w:cs="Arial"/>
          <w:bCs/>
          <w:szCs w:val="22"/>
          <w:u w:val="single"/>
        </w:rPr>
        <w:t>un’unica persona fisica incaricata del coordinamento e dell'integrazione tra le prestazioni specialistiche</w:t>
      </w:r>
      <w:r w:rsidRPr="003B2D51">
        <w:rPr>
          <w:rFonts w:ascii="Cambria" w:hAnsi="Cambria" w:cs="Arial"/>
          <w:bCs/>
          <w:szCs w:val="22"/>
        </w:rPr>
        <w:t>.</w:t>
      </w:r>
    </w:p>
    <w:p w:rsidR="0067357A" w:rsidRDefault="0067357A" w:rsidP="0067357A">
      <w:pPr>
        <w:autoSpaceDE w:val="0"/>
        <w:autoSpaceDN w:val="0"/>
        <w:ind w:left="1440"/>
        <w:contextualSpacing/>
        <w:jc w:val="both"/>
        <w:rPr>
          <w:rFonts w:ascii="Cambria" w:hAnsi="Cambria" w:cs="Arial"/>
          <w:sz w:val="22"/>
          <w:szCs w:val="22"/>
        </w:rPr>
      </w:pPr>
      <w:r w:rsidRPr="003B2D51">
        <w:rPr>
          <w:rFonts w:ascii="Cambria" w:hAnsi="Cambria" w:cs="Arial"/>
          <w:sz w:val="22"/>
          <w:szCs w:val="22"/>
        </w:rPr>
        <w:t>Le attività di progettazione e coordinamento della sicurezza in fase di progettazione ed esecuzione non possono essere oggetto di subappalto, ad eccezione di quanto previsto dall’art. 31, comma 8, del predetto decreto legislativo n. 50/ 2016.)</w:t>
      </w:r>
    </w:p>
    <w:p w:rsidR="003B2D51" w:rsidRDefault="003B2D51" w:rsidP="0067357A">
      <w:pPr>
        <w:autoSpaceDE w:val="0"/>
        <w:autoSpaceDN w:val="0"/>
        <w:ind w:left="1440"/>
        <w:contextualSpacing/>
        <w:jc w:val="both"/>
        <w:rPr>
          <w:rFonts w:ascii="Cambria" w:hAnsi="Cambria" w:cs="Arial"/>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B74D72">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 xml:space="preserve">PEC: </w:t>
      </w:r>
      <w:r w:rsidR="003E637E" w:rsidRPr="00BE6063">
        <w:rPr>
          <w:rFonts w:asciiTheme="majorHAnsi" w:hAnsiTheme="majorHAnsi" w:cs="Tahoma"/>
          <w:b/>
          <w:color w:val="000000"/>
          <w:sz w:val="22"/>
          <w:szCs w:val="22"/>
        </w:rPr>
        <w:t>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BE6063" w:rsidRDefault="003E637E" w:rsidP="00B74D72">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BE6063">
          <w:rPr>
            <w:rFonts w:asciiTheme="majorHAnsi" w:hAnsiTheme="majorHAnsi" w:cs="Tahoma"/>
            <w:color w:val="000000"/>
            <w:sz w:val="22"/>
            <w:szCs w:val="22"/>
          </w:rPr>
          <w:t>segreteria@egas.sanita.fvg.it</w:t>
        </w:r>
      </w:hyperlink>
      <w:r w:rsidR="00F64A58" w:rsidRPr="00BE6063">
        <w:rPr>
          <w:rFonts w:asciiTheme="majorHAnsi" w:hAnsiTheme="majorHAnsi" w:cs="Tahoma"/>
          <w:color w:val="000000"/>
          <w:sz w:val="22"/>
          <w:szCs w:val="22"/>
        </w:rPr>
        <w:t xml:space="preserve">  indicando nell’oggetto della e-mail </w:t>
      </w:r>
      <w:r w:rsidR="00F90929" w:rsidRPr="00BE6063">
        <w:rPr>
          <w:rFonts w:asciiTheme="majorHAnsi" w:hAnsiTheme="majorHAnsi" w:cs="Tahoma"/>
          <w:color w:val="000000"/>
          <w:sz w:val="22"/>
          <w:szCs w:val="22"/>
        </w:rPr>
        <w:t>“</w:t>
      </w:r>
      <w:r w:rsidR="00BE6063" w:rsidRPr="00BE6063">
        <w:rPr>
          <w:rFonts w:asciiTheme="majorHAnsi" w:hAnsiTheme="majorHAnsi" w:cs="Tahoma"/>
          <w:color w:val="000000"/>
          <w:sz w:val="22"/>
          <w:szCs w:val="22"/>
        </w:rPr>
        <w:t>ID15APB010</w:t>
      </w:r>
      <w:r w:rsidR="00F64A58" w:rsidRPr="00BE6063">
        <w:rPr>
          <w:rFonts w:asciiTheme="majorHAnsi" w:hAnsiTheme="majorHAnsi" w:cs="Tahoma"/>
          <w:color w:val="000000"/>
          <w:sz w:val="22"/>
          <w:szCs w:val="22"/>
        </w:rPr>
        <w:t xml:space="preserve">, </w:t>
      </w:r>
      <w:r w:rsidR="00F90929" w:rsidRPr="00BE6063">
        <w:rPr>
          <w:rFonts w:asciiTheme="majorHAnsi" w:hAnsiTheme="majorHAnsi" w:cs="Tahoma"/>
          <w:color w:val="000000"/>
          <w:sz w:val="22"/>
          <w:szCs w:val="22"/>
        </w:rPr>
        <w:t xml:space="preserve">richiesta chiarimenti, </w:t>
      </w:r>
      <w:r w:rsidR="00F64A58" w:rsidRPr="00BE6063">
        <w:rPr>
          <w:rFonts w:asciiTheme="majorHAnsi" w:hAnsiTheme="majorHAnsi" w:cs="Tahoma"/>
          <w:color w:val="000000"/>
          <w:sz w:val="22"/>
          <w:szCs w:val="22"/>
        </w:rPr>
        <w:t xml:space="preserve">c.a. </w:t>
      </w:r>
      <w:r w:rsidR="00BE6063" w:rsidRPr="00BE6063">
        <w:rPr>
          <w:rFonts w:asciiTheme="majorHAnsi" w:hAnsiTheme="majorHAnsi" w:cs="Tahoma"/>
          <w:color w:val="000000"/>
          <w:sz w:val="22"/>
          <w:szCs w:val="22"/>
        </w:rPr>
        <w:t>Dott.ssa Chiara Cemulini</w:t>
      </w:r>
      <w:r w:rsidR="00F90929" w:rsidRPr="00BE6063">
        <w:rPr>
          <w:rFonts w:asciiTheme="majorHAnsi" w:hAnsiTheme="majorHAnsi" w:cs="Tahoma"/>
          <w:color w:val="000000"/>
          <w:sz w:val="22"/>
          <w:szCs w:val="22"/>
        </w:rPr>
        <w:t>”</w:t>
      </w:r>
    </w:p>
    <w:p w:rsidR="00F57EF4" w:rsidRPr="00F64A58" w:rsidRDefault="00F57EF4" w:rsidP="00B74D72">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BE6063">
        <w:rPr>
          <w:rFonts w:asciiTheme="majorHAnsi" w:hAnsiTheme="majorHAnsi" w:cs="Tahoma"/>
          <w:color w:val="000000"/>
          <w:sz w:val="22"/>
          <w:szCs w:val="22"/>
        </w:rPr>
        <w:t>Le richieste di delucidazioni e di informazioni complementari di cui sopra dovranno pervenire, con</w:t>
      </w:r>
      <w:r w:rsidRPr="00F64A58">
        <w:rPr>
          <w:rFonts w:asciiTheme="majorHAnsi" w:hAnsiTheme="majorHAnsi" w:cs="Tahoma"/>
          <w:sz w:val="22"/>
          <w:szCs w:val="22"/>
        </w:rPr>
        <w:t xml:space="preserve">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bookmarkStart w:id="0" w:name="_GoBack"/>
      <w:bookmarkEnd w:id="0"/>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A22B9A" w:rsidRDefault="00A22B9A">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3979E8" w:rsidRDefault="00087C8F" w:rsidP="00087C8F">
      <w:pPr>
        <w:numPr>
          <w:ilvl w:val="0"/>
          <w:numId w:val="25"/>
        </w:numPr>
        <w:spacing w:after="240"/>
        <w:jc w:val="both"/>
        <w:rPr>
          <w:rFonts w:ascii="Cambria" w:hAnsi="Cambria" w:cs="Tahoma"/>
          <w:b/>
          <w:i/>
        </w:rPr>
      </w:pPr>
      <w:r w:rsidRPr="003979E8">
        <w:rPr>
          <w:rFonts w:ascii="Cambria" w:hAnsi="Cambria" w:cs="Tahoma"/>
          <w:b/>
        </w:rPr>
        <w:t>di essere in possesso dei seguenti requisiti</w:t>
      </w:r>
      <w:r w:rsidR="00B74D72" w:rsidRPr="003979E8">
        <w:rPr>
          <w:rFonts w:ascii="Cambria" w:hAnsi="Cambria" w:cs="Tahoma"/>
          <w:b/>
        </w:rPr>
        <w:t>:</w:t>
      </w:r>
    </w:p>
    <w:p w:rsidR="00087C8F" w:rsidRPr="00D255C5" w:rsidRDefault="00087C8F" w:rsidP="00087C8F">
      <w:pPr>
        <w:ind w:left="1440"/>
        <w:rPr>
          <w:rFonts w:ascii="Cambria" w:hAnsi="Cambria" w:cs="Tahoma"/>
        </w:rPr>
      </w:pPr>
    </w:p>
    <w:p w:rsidR="00604418" w:rsidRPr="0067357A" w:rsidRDefault="00604418" w:rsidP="00604418">
      <w:pPr>
        <w:jc w:val="center"/>
        <w:rPr>
          <w:rFonts w:ascii="Cambria" w:hAnsi="Cambria" w:cs="Tahoma"/>
          <w:b/>
          <w:i/>
          <w:sz w:val="22"/>
          <w:szCs w:val="22"/>
        </w:rPr>
      </w:pPr>
      <w:r w:rsidRPr="0067357A">
        <w:rPr>
          <w:rFonts w:ascii="Cambria" w:hAnsi="Cambria" w:cs="Tahoma"/>
          <w:b/>
          <w:i/>
          <w:sz w:val="22"/>
          <w:szCs w:val="22"/>
        </w:rPr>
        <w:t>LOTTO N 1 CRO:</w:t>
      </w:r>
    </w:p>
    <w:p w:rsidR="00604418" w:rsidRPr="00A608E2" w:rsidRDefault="00604418" w:rsidP="00604418">
      <w:pPr>
        <w:jc w:val="both"/>
        <w:rPr>
          <w:rFonts w:ascii="Cambria" w:hAnsi="Cambria" w:cs="Tahoma"/>
          <w:sz w:val="22"/>
          <w:szCs w:val="22"/>
        </w:rPr>
      </w:pPr>
    </w:p>
    <w:p w:rsidR="00F36580" w:rsidRPr="00A608E2" w:rsidRDefault="00604418" w:rsidP="00604418">
      <w:pPr>
        <w:contextualSpacing/>
        <w:jc w:val="both"/>
        <w:rPr>
          <w:rFonts w:asciiTheme="majorHAnsi" w:hAnsiTheme="majorHAnsi" w:cs="Arial"/>
          <w:sz w:val="18"/>
          <w:szCs w:val="18"/>
        </w:rPr>
      </w:pPr>
      <w:r w:rsidRPr="00A608E2">
        <w:rPr>
          <w:rFonts w:asciiTheme="majorHAnsi" w:hAnsiTheme="majorHAnsi" w:cs="Arial"/>
          <w:b/>
          <w:bCs/>
          <w:iCs/>
          <w:sz w:val="18"/>
          <w:szCs w:val="18"/>
        </w:rPr>
        <w:t xml:space="preserve">1- possesso dei requisiti minimi per l’esecuzione delle </w:t>
      </w:r>
      <w:r w:rsidRPr="00A608E2">
        <w:rPr>
          <w:rFonts w:asciiTheme="majorHAnsi" w:hAnsiTheme="majorHAnsi" w:cs="Arial"/>
          <w:b/>
          <w:sz w:val="18"/>
          <w:szCs w:val="18"/>
        </w:rPr>
        <w:t xml:space="preserve">opere edilizie ed impiantistiche, </w:t>
      </w:r>
    </w:p>
    <w:p w:rsidR="00F36580" w:rsidRPr="00A608E2" w:rsidRDefault="00F36580" w:rsidP="00604418">
      <w:pPr>
        <w:contextualSpacing/>
        <w:jc w:val="both"/>
        <w:rPr>
          <w:rFonts w:asciiTheme="majorHAnsi" w:hAnsiTheme="majorHAnsi" w:cs="Arial"/>
          <w:sz w:val="18"/>
          <w:szCs w:val="18"/>
        </w:rPr>
      </w:pPr>
    </w:p>
    <w:p w:rsidR="00F36580" w:rsidRPr="00A608E2" w:rsidRDefault="00F36580" w:rsidP="00604418">
      <w:pPr>
        <w:contextualSpacing/>
        <w:jc w:val="both"/>
        <w:rPr>
          <w:rFonts w:asciiTheme="majorHAnsi" w:hAnsiTheme="majorHAnsi" w:cs="Arial"/>
          <w:sz w:val="18"/>
          <w:szCs w:val="18"/>
        </w:rPr>
      </w:pPr>
      <w:r w:rsidRPr="00A608E2">
        <w:rPr>
          <w:rFonts w:asciiTheme="majorHAnsi" w:hAnsiTheme="majorHAnsi" w:cs="Arial"/>
          <w:sz w:val="18"/>
          <w:szCs w:val="18"/>
        </w:rPr>
        <w:t>SOA:</w:t>
      </w:r>
    </w:p>
    <w:p w:rsidR="00F36580" w:rsidRPr="00A608E2" w:rsidRDefault="00F36580" w:rsidP="00604418">
      <w:pPr>
        <w:contextualSpacing/>
        <w:jc w:val="both"/>
        <w:rPr>
          <w:rFonts w:asciiTheme="majorHAnsi" w:hAnsiTheme="majorHAnsi" w:cs="Arial"/>
          <w:sz w:val="18"/>
          <w:szCs w:val="18"/>
        </w:rPr>
      </w:pPr>
    </w:p>
    <w:tbl>
      <w:tblPr>
        <w:tblStyle w:val="Grigliatabella"/>
        <w:tblW w:w="0" w:type="auto"/>
        <w:tblLook w:val="04A0"/>
      </w:tblPr>
      <w:tblGrid>
        <w:gridCol w:w="4889"/>
        <w:gridCol w:w="4889"/>
      </w:tblGrid>
      <w:tr w:rsidR="00F36580" w:rsidRPr="00A608E2" w:rsidTr="00F36580">
        <w:tc>
          <w:tcPr>
            <w:tcW w:w="4889" w:type="dxa"/>
          </w:tcPr>
          <w:p w:rsidR="00F36580" w:rsidRPr="00A608E2" w:rsidRDefault="00F36580" w:rsidP="00604418">
            <w:pPr>
              <w:contextualSpacing/>
              <w:jc w:val="both"/>
              <w:rPr>
                <w:rFonts w:asciiTheme="majorHAnsi" w:hAnsiTheme="majorHAnsi" w:cs="Arial"/>
                <w:sz w:val="18"/>
                <w:szCs w:val="18"/>
              </w:rPr>
            </w:pPr>
          </w:p>
        </w:tc>
        <w:tc>
          <w:tcPr>
            <w:tcW w:w="4889" w:type="dxa"/>
          </w:tcPr>
          <w:p w:rsidR="00F36580" w:rsidRPr="00A608E2" w:rsidRDefault="00F36580" w:rsidP="00604418">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tabs>
                <w:tab w:val="left" w:pos="10348"/>
                <w:tab w:val="left" w:pos="10490"/>
              </w:tabs>
              <w:contextualSpacing/>
              <w:jc w:val="both"/>
              <w:rPr>
                <w:rFonts w:asciiTheme="majorHAnsi" w:hAnsiTheme="majorHAnsi"/>
                <w:sz w:val="18"/>
                <w:szCs w:val="18"/>
              </w:rPr>
            </w:pPr>
            <w:r w:rsidRPr="00A608E2">
              <w:rPr>
                <w:rFonts w:asciiTheme="majorHAnsi" w:hAnsiTheme="majorHAnsi"/>
                <w:sz w:val="18"/>
                <w:szCs w:val="18"/>
              </w:rPr>
              <w:t xml:space="preserve">- </w:t>
            </w:r>
            <w:r w:rsidRPr="00A608E2">
              <w:rPr>
                <w:rFonts w:asciiTheme="majorHAnsi" w:hAnsiTheme="majorHAnsi" w:cs="Arial"/>
                <w:b/>
                <w:sz w:val="18"/>
                <w:szCs w:val="18"/>
              </w:rPr>
              <w:t>OG 1</w:t>
            </w:r>
            <w:r w:rsidRPr="00A608E2">
              <w:rPr>
                <w:rFonts w:asciiTheme="majorHAnsi" w:hAnsiTheme="majorHAnsi"/>
                <w:sz w:val="18"/>
                <w:szCs w:val="18"/>
              </w:rPr>
              <w:t xml:space="preserve"> “Edifici civili e industriali” - Classifica I (importo delle lavorazioni € 269.000,00) - categoria prevalente a qualificazione obbligatoria–</w:t>
            </w:r>
            <w:r w:rsidRPr="00A608E2">
              <w:rPr>
                <w:rFonts w:asciiTheme="majorHAnsi" w:hAnsiTheme="majorHAnsi"/>
                <w:bCs/>
                <w:sz w:val="18"/>
                <w:szCs w:val="18"/>
              </w:rPr>
              <w:t xml:space="preserve"> subappaltabile al 30%</w:t>
            </w:r>
            <w:r w:rsidRPr="00A608E2">
              <w:rPr>
                <w:rFonts w:asciiTheme="majorHAnsi" w:hAnsiTheme="majorHAnsi"/>
                <w:sz w:val="18"/>
                <w:szCs w:val="18"/>
              </w:rPr>
              <w:t xml:space="preserve"> </w:t>
            </w:r>
          </w:p>
          <w:p w:rsidR="00F36580" w:rsidRPr="00A608E2" w:rsidRDefault="00F36580" w:rsidP="00604418">
            <w:pPr>
              <w:contextualSpacing/>
              <w:jc w:val="both"/>
              <w:rPr>
                <w:rFonts w:asciiTheme="majorHAnsi" w:hAnsiTheme="majorHAnsi" w:cs="Arial"/>
                <w:sz w:val="18"/>
                <w:szCs w:val="18"/>
              </w:rPr>
            </w:pPr>
          </w:p>
        </w:tc>
        <w:tc>
          <w:tcPr>
            <w:tcW w:w="4889" w:type="dxa"/>
          </w:tcPr>
          <w:p w:rsidR="00F36580" w:rsidRPr="00A608E2" w:rsidRDefault="00F36580" w:rsidP="00604418">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autoSpaceDE w:val="0"/>
              <w:autoSpaceDN w:val="0"/>
              <w:adjustRightInd w:val="0"/>
              <w:contextualSpacing/>
              <w:jc w:val="both"/>
              <w:rPr>
                <w:rFonts w:asciiTheme="majorHAnsi" w:hAnsiTheme="majorHAnsi"/>
                <w:sz w:val="18"/>
                <w:szCs w:val="18"/>
              </w:rPr>
            </w:pPr>
            <w:r w:rsidRPr="00A608E2">
              <w:rPr>
                <w:rFonts w:asciiTheme="majorHAnsi" w:hAnsiTheme="majorHAnsi" w:cs="Arial"/>
                <w:b/>
                <w:sz w:val="18"/>
                <w:szCs w:val="18"/>
              </w:rPr>
              <w:t>- OS 28</w:t>
            </w:r>
            <w:r w:rsidRPr="00A608E2">
              <w:rPr>
                <w:rFonts w:asciiTheme="majorHAnsi" w:hAnsiTheme="majorHAnsi"/>
                <w:sz w:val="18"/>
                <w:szCs w:val="18"/>
              </w:rPr>
              <w:t xml:space="preserve"> “Impianti termici e di condizionamento” - Classifica I (importo delle lavorazioni € 41.000,00).- </w:t>
            </w:r>
          </w:p>
        </w:tc>
        <w:tc>
          <w:tcPr>
            <w:tcW w:w="4889" w:type="dxa"/>
          </w:tcPr>
          <w:p w:rsidR="00F36580" w:rsidRPr="00A608E2" w:rsidRDefault="00F36580" w:rsidP="00604418">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autoSpaceDE w:val="0"/>
              <w:autoSpaceDN w:val="0"/>
              <w:adjustRightInd w:val="0"/>
              <w:contextualSpacing/>
              <w:jc w:val="both"/>
              <w:rPr>
                <w:rFonts w:asciiTheme="majorHAnsi" w:hAnsiTheme="majorHAnsi"/>
                <w:sz w:val="18"/>
                <w:szCs w:val="18"/>
              </w:rPr>
            </w:pPr>
            <w:r w:rsidRPr="00A608E2">
              <w:rPr>
                <w:rFonts w:asciiTheme="majorHAnsi" w:hAnsiTheme="majorHAnsi" w:cs="Arial"/>
                <w:b/>
                <w:sz w:val="18"/>
                <w:szCs w:val="18"/>
              </w:rPr>
              <w:t>- OS 30</w:t>
            </w:r>
            <w:r w:rsidRPr="00A608E2">
              <w:rPr>
                <w:rFonts w:asciiTheme="majorHAnsi" w:hAnsiTheme="majorHAnsi"/>
                <w:sz w:val="18"/>
                <w:szCs w:val="18"/>
              </w:rPr>
              <w:t xml:space="preserve"> “</w:t>
            </w:r>
            <w:r w:rsidRPr="00A608E2">
              <w:rPr>
                <w:rFonts w:asciiTheme="majorHAnsi" w:hAnsiTheme="majorHAnsi"/>
                <w:bCs/>
                <w:sz w:val="18"/>
                <w:szCs w:val="18"/>
              </w:rPr>
              <w:t>Impianti interni elettrici, telefonici, radiotelefonici, e televisivi</w:t>
            </w:r>
            <w:r w:rsidRPr="00A608E2">
              <w:rPr>
                <w:rFonts w:asciiTheme="majorHAnsi" w:hAnsiTheme="majorHAnsi"/>
                <w:sz w:val="18"/>
                <w:szCs w:val="18"/>
              </w:rPr>
              <w:t xml:space="preserve">” - Classifica I (importo delle lavorazioni € 69.000,00).- </w:t>
            </w:r>
          </w:p>
        </w:tc>
        <w:tc>
          <w:tcPr>
            <w:tcW w:w="4889" w:type="dxa"/>
          </w:tcPr>
          <w:p w:rsidR="00F36580" w:rsidRPr="00A608E2" w:rsidRDefault="00F36580" w:rsidP="00604418">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tabs>
                <w:tab w:val="left" w:pos="10348"/>
                <w:tab w:val="left" w:pos="10490"/>
              </w:tabs>
              <w:contextualSpacing/>
              <w:jc w:val="both"/>
              <w:rPr>
                <w:rFonts w:asciiTheme="majorHAnsi" w:hAnsiTheme="majorHAnsi"/>
                <w:sz w:val="18"/>
                <w:szCs w:val="18"/>
              </w:rPr>
            </w:pPr>
            <w:proofErr w:type="spellStart"/>
            <w:r w:rsidRPr="00A608E2">
              <w:rPr>
                <w:rFonts w:asciiTheme="majorHAnsi" w:hAnsiTheme="majorHAnsi"/>
                <w:sz w:val="18"/>
                <w:szCs w:val="18"/>
              </w:rPr>
              <w:t>……</w:t>
            </w:r>
            <w:proofErr w:type="spellEnd"/>
            <w:r w:rsidRPr="00A608E2">
              <w:rPr>
                <w:rFonts w:asciiTheme="majorHAnsi" w:hAnsiTheme="majorHAnsi"/>
                <w:sz w:val="18"/>
                <w:szCs w:val="18"/>
              </w:rPr>
              <w:t>..</w:t>
            </w:r>
          </w:p>
        </w:tc>
        <w:tc>
          <w:tcPr>
            <w:tcW w:w="4889" w:type="dxa"/>
          </w:tcPr>
          <w:p w:rsidR="00F36580" w:rsidRPr="00A608E2" w:rsidRDefault="00F36580" w:rsidP="00604418">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tabs>
                <w:tab w:val="left" w:pos="10348"/>
                <w:tab w:val="left" w:pos="10490"/>
              </w:tabs>
              <w:contextualSpacing/>
              <w:jc w:val="both"/>
              <w:rPr>
                <w:rFonts w:asciiTheme="majorHAnsi" w:hAnsiTheme="majorHAnsi"/>
                <w:sz w:val="18"/>
                <w:szCs w:val="18"/>
              </w:rPr>
            </w:pPr>
          </w:p>
        </w:tc>
        <w:tc>
          <w:tcPr>
            <w:tcW w:w="4889" w:type="dxa"/>
          </w:tcPr>
          <w:p w:rsidR="00F36580" w:rsidRPr="00A608E2" w:rsidRDefault="00F36580" w:rsidP="00604418">
            <w:pPr>
              <w:contextualSpacing/>
              <w:jc w:val="both"/>
              <w:rPr>
                <w:rFonts w:asciiTheme="majorHAnsi" w:hAnsiTheme="majorHAnsi" w:cs="Arial"/>
                <w:sz w:val="18"/>
                <w:szCs w:val="18"/>
              </w:rPr>
            </w:pPr>
          </w:p>
        </w:tc>
      </w:tr>
      <w:tr w:rsidR="00F36580" w:rsidRPr="00F36580" w:rsidTr="00F36580">
        <w:tc>
          <w:tcPr>
            <w:tcW w:w="4889" w:type="dxa"/>
          </w:tcPr>
          <w:p w:rsidR="00F36580" w:rsidRPr="00F36580" w:rsidRDefault="00F36580" w:rsidP="00F36580">
            <w:pPr>
              <w:tabs>
                <w:tab w:val="left" w:pos="10348"/>
                <w:tab w:val="left" w:pos="10490"/>
              </w:tabs>
              <w:contextualSpacing/>
              <w:jc w:val="both"/>
              <w:rPr>
                <w:rFonts w:asciiTheme="majorHAnsi" w:hAnsiTheme="majorHAnsi"/>
                <w:color w:val="FF0000"/>
                <w:sz w:val="18"/>
                <w:szCs w:val="18"/>
              </w:rPr>
            </w:pPr>
          </w:p>
        </w:tc>
        <w:tc>
          <w:tcPr>
            <w:tcW w:w="4889" w:type="dxa"/>
          </w:tcPr>
          <w:p w:rsidR="00F36580" w:rsidRPr="00F36580" w:rsidRDefault="00F36580" w:rsidP="00604418">
            <w:pPr>
              <w:contextualSpacing/>
              <w:jc w:val="both"/>
              <w:rPr>
                <w:rFonts w:asciiTheme="majorHAnsi" w:hAnsiTheme="majorHAnsi" w:cs="Arial"/>
                <w:color w:val="FF0000"/>
                <w:sz w:val="18"/>
                <w:szCs w:val="18"/>
              </w:rPr>
            </w:pPr>
          </w:p>
        </w:tc>
      </w:tr>
    </w:tbl>
    <w:p w:rsidR="00F36580" w:rsidRPr="00F36580" w:rsidRDefault="00F36580" w:rsidP="00604418">
      <w:pPr>
        <w:autoSpaceDE w:val="0"/>
        <w:autoSpaceDN w:val="0"/>
        <w:adjustRightInd w:val="0"/>
        <w:contextualSpacing/>
        <w:jc w:val="both"/>
        <w:rPr>
          <w:rFonts w:asciiTheme="majorHAnsi" w:hAnsiTheme="majorHAnsi" w:cs="Arial"/>
          <w:color w:val="FF0000"/>
          <w:sz w:val="18"/>
          <w:szCs w:val="18"/>
        </w:rPr>
      </w:pPr>
    </w:p>
    <w:p w:rsidR="00604418" w:rsidRPr="00A608E2" w:rsidRDefault="00604418" w:rsidP="00604418">
      <w:pPr>
        <w:tabs>
          <w:tab w:val="left" w:pos="10348"/>
          <w:tab w:val="left" w:pos="10490"/>
        </w:tabs>
        <w:contextualSpacing/>
        <w:jc w:val="both"/>
        <w:rPr>
          <w:rFonts w:asciiTheme="majorHAnsi" w:hAnsiTheme="majorHAnsi"/>
          <w:sz w:val="18"/>
          <w:szCs w:val="18"/>
        </w:rPr>
      </w:pPr>
    </w:p>
    <w:p w:rsidR="00604418" w:rsidRPr="00A608E2" w:rsidRDefault="00604418" w:rsidP="00604418">
      <w:pPr>
        <w:tabs>
          <w:tab w:val="num" w:pos="1980"/>
        </w:tabs>
        <w:ind w:right="-1"/>
        <w:contextualSpacing/>
        <w:jc w:val="both"/>
        <w:rPr>
          <w:rFonts w:asciiTheme="majorHAnsi" w:hAnsiTheme="majorHAnsi" w:cs="Arial"/>
          <w:bCs/>
          <w:sz w:val="18"/>
          <w:szCs w:val="18"/>
        </w:rPr>
      </w:pPr>
      <w:r w:rsidRPr="00A608E2">
        <w:rPr>
          <w:rFonts w:asciiTheme="majorHAnsi" w:hAnsiTheme="majorHAnsi" w:cs="Arial"/>
          <w:b/>
          <w:sz w:val="18"/>
          <w:szCs w:val="18"/>
        </w:rPr>
        <w:t>2- l’abilitazione all'esercizio delle attività relative</w:t>
      </w:r>
      <w:r w:rsidRPr="00A608E2">
        <w:rPr>
          <w:rFonts w:asciiTheme="majorHAnsi" w:hAnsiTheme="majorHAnsi" w:cs="Arial"/>
          <w:sz w:val="18"/>
          <w:szCs w:val="18"/>
        </w:rPr>
        <w:t xml:space="preserve"> agli impianti di cui alle lettere a) b) c) d) e) g) dell’art. 1 comma 2 del D.M. 37/08 (ex L. 46/90) risulta c</w:t>
      </w:r>
      <w:r w:rsidRPr="00A608E2">
        <w:rPr>
          <w:rFonts w:asciiTheme="majorHAnsi" w:hAnsiTheme="majorHAnsi" w:cs="Arial"/>
          <w:bCs/>
          <w:sz w:val="18"/>
          <w:szCs w:val="18"/>
        </w:rPr>
        <w:t>ostituire requisito indispensabile per l’esecuzione delle lavorazioni previste in appalto.</w:t>
      </w:r>
    </w:p>
    <w:p w:rsidR="00F36580" w:rsidRPr="00A608E2" w:rsidRDefault="00F36580" w:rsidP="00F36580">
      <w:pPr>
        <w:tabs>
          <w:tab w:val="left" w:pos="10348"/>
          <w:tab w:val="left" w:pos="10490"/>
        </w:tabs>
        <w:contextualSpacing/>
        <w:jc w:val="both"/>
        <w:rPr>
          <w:rFonts w:asciiTheme="majorHAnsi" w:hAnsiTheme="majorHAnsi"/>
          <w:sz w:val="18"/>
          <w:szCs w:val="18"/>
        </w:rPr>
      </w:pPr>
      <w:r w:rsidRPr="00A608E2">
        <w:rPr>
          <w:rFonts w:asciiTheme="majorHAnsi" w:hAnsiTheme="majorHAnsi"/>
          <w:sz w:val="18"/>
          <w:szCs w:val="18"/>
        </w:rPr>
        <w:t xml:space="preserve">            indicare </w:t>
      </w:r>
      <w:proofErr w:type="spellStart"/>
      <w:r w:rsidRPr="00A608E2">
        <w:rPr>
          <w:rFonts w:asciiTheme="majorHAnsi" w:hAnsiTheme="majorHAnsi"/>
          <w:sz w:val="18"/>
          <w:szCs w:val="18"/>
        </w:rPr>
        <w:t>……………………………………</w:t>
      </w:r>
      <w:proofErr w:type="spellEnd"/>
      <w:r w:rsidRPr="00A608E2">
        <w:rPr>
          <w:rFonts w:asciiTheme="majorHAnsi" w:hAnsiTheme="majorHAnsi"/>
          <w:sz w:val="18"/>
          <w:szCs w:val="18"/>
        </w:rPr>
        <w:t>.</w:t>
      </w:r>
    </w:p>
    <w:p w:rsidR="00F36580" w:rsidRPr="00A608E2" w:rsidRDefault="00F36580" w:rsidP="00F36580">
      <w:pPr>
        <w:tabs>
          <w:tab w:val="left" w:pos="10348"/>
          <w:tab w:val="left" w:pos="10490"/>
        </w:tabs>
        <w:contextualSpacing/>
        <w:jc w:val="both"/>
        <w:rPr>
          <w:rFonts w:asciiTheme="majorHAnsi" w:hAnsiTheme="majorHAnsi"/>
          <w:sz w:val="18"/>
          <w:szCs w:val="18"/>
        </w:rPr>
      </w:pPr>
      <w:r w:rsidRPr="00A608E2">
        <w:rPr>
          <w:rFonts w:asciiTheme="majorHAnsi" w:hAnsiTheme="majorHAnsi"/>
          <w:sz w:val="18"/>
          <w:szCs w:val="18"/>
        </w:rPr>
        <w:t xml:space="preserve">            </w:t>
      </w:r>
      <w:proofErr w:type="spellStart"/>
      <w:r w:rsidRPr="00A608E2">
        <w:rPr>
          <w:rFonts w:asciiTheme="majorHAnsi" w:hAnsiTheme="majorHAnsi"/>
          <w:sz w:val="18"/>
          <w:szCs w:val="18"/>
        </w:rPr>
        <w:t>……………………………………</w:t>
      </w:r>
      <w:proofErr w:type="spellEnd"/>
      <w:r w:rsidRPr="00A608E2">
        <w:rPr>
          <w:rFonts w:asciiTheme="majorHAnsi" w:hAnsiTheme="majorHAnsi"/>
          <w:sz w:val="18"/>
          <w:szCs w:val="18"/>
        </w:rPr>
        <w:t xml:space="preserve"> </w:t>
      </w:r>
    </w:p>
    <w:p w:rsidR="00F36580" w:rsidRPr="00A608E2" w:rsidRDefault="00F36580" w:rsidP="00F36580">
      <w:pPr>
        <w:tabs>
          <w:tab w:val="left" w:pos="10348"/>
          <w:tab w:val="left" w:pos="10490"/>
        </w:tabs>
        <w:contextualSpacing/>
        <w:jc w:val="both"/>
        <w:rPr>
          <w:rFonts w:asciiTheme="majorHAnsi" w:hAnsiTheme="majorHAnsi" w:cs="Arial"/>
          <w:bCs/>
          <w:sz w:val="18"/>
          <w:szCs w:val="18"/>
        </w:rPr>
      </w:pPr>
    </w:p>
    <w:p w:rsidR="00604418" w:rsidRPr="00A608E2" w:rsidRDefault="00604418" w:rsidP="00604418">
      <w:pPr>
        <w:ind w:right="-1"/>
        <w:contextualSpacing/>
        <w:jc w:val="both"/>
        <w:rPr>
          <w:rFonts w:asciiTheme="majorHAnsi" w:hAnsiTheme="majorHAnsi" w:cs="Arial"/>
          <w:bCs/>
          <w:sz w:val="18"/>
          <w:szCs w:val="18"/>
        </w:rPr>
      </w:pPr>
    </w:p>
    <w:p w:rsidR="00604418" w:rsidRPr="00A608E2" w:rsidRDefault="00604418" w:rsidP="00604418">
      <w:pPr>
        <w:tabs>
          <w:tab w:val="num" w:pos="1980"/>
        </w:tabs>
        <w:ind w:right="-1"/>
        <w:contextualSpacing/>
        <w:jc w:val="both"/>
        <w:rPr>
          <w:rFonts w:asciiTheme="majorHAnsi" w:hAnsiTheme="majorHAnsi" w:cs="Arial"/>
          <w:b/>
          <w:sz w:val="18"/>
          <w:szCs w:val="18"/>
        </w:rPr>
      </w:pPr>
      <w:r w:rsidRPr="00A608E2">
        <w:rPr>
          <w:rFonts w:asciiTheme="majorHAnsi" w:hAnsiTheme="majorHAnsi" w:cs="Arial"/>
          <w:b/>
          <w:sz w:val="18"/>
          <w:szCs w:val="18"/>
        </w:rPr>
        <w:t>3- possesso dei requisiti minimi in relazione alla prestazione dei servizi di ingegneria e architettura.</w:t>
      </w:r>
    </w:p>
    <w:p w:rsidR="00604418" w:rsidRPr="00A608E2" w:rsidRDefault="00604418" w:rsidP="00604418">
      <w:pPr>
        <w:tabs>
          <w:tab w:val="num" w:pos="1980"/>
        </w:tabs>
        <w:ind w:right="-1"/>
        <w:contextualSpacing/>
        <w:jc w:val="both"/>
        <w:rPr>
          <w:rFonts w:asciiTheme="majorHAnsi" w:hAnsiTheme="majorHAnsi" w:cs="Arial"/>
          <w:b/>
          <w:sz w:val="18"/>
          <w:szCs w:val="18"/>
        </w:rPr>
      </w:pPr>
    </w:p>
    <w:p w:rsidR="00604418" w:rsidRPr="00A608E2" w:rsidRDefault="00604418" w:rsidP="00604418">
      <w:pPr>
        <w:autoSpaceDE w:val="0"/>
        <w:autoSpaceDN w:val="0"/>
        <w:ind w:left="1440"/>
        <w:contextualSpacing/>
        <w:jc w:val="both"/>
        <w:rPr>
          <w:rFonts w:asciiTheme="majorHAnsi" w:hAnsiTheme="majorHAnsi"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52"/>
        <w:gridCol w:w="1895"/>
        <w:gridCol w:w="2421"/>
        <w:gridCol w:w="1983"/>
        <w:gridCol w:w="1727"/>
      </w:tblGrid>
      <w:tr w:rsidR="00F36580" w:rsidRPr="00A608E2" w:rsidTr="00F36580">
        <w:tc>
          <w:tcPr>
            <w:tcW w:w="896" w:type="pct"/>
          </w:tcPr>
          <w:p w:rsidR="00F36580" w:rsidRPr="00A608E2" w:rsidRDefault="00F36580" w:rsidP="00F36580">
            <w:pPr>
              <w:autoSpaceDE w:val="0"/>
              <w:autoSpaceDN w:val="0"/>
              <w:contextualSpacing/>
              <w:jc w:val="center"/>
              <w:rPr>
                <w:rFonts w:asciiTheme="majorHAnsi" w:hAnsiTheme="majorHAnsi" w:cs="Arial"/>
                <w:b/>
                <w:bCs/>
                <w:sz w:val="18"/>
                <w:szCs w:val="18"/>
              </w:rPr>
            </w:pPr>
            <w:r w:rsidRPr="00A608E2">
              <w:rPr>
                <w:rFonts w:asciiTheme="majorHAnsi" w:hAnsiTheme="majorHAnsi" w:cs="Arial"/>
                <w:b/>
                <w:bCs/>
                <w:sz w:val="18"/>
                <w:szCs w:val="18"/>
              </w:rPr>
              <w:t>Categorie delle Opere</w:t>
            </w:r>
          </w:p>
          <w:p w:rsidR="00F36580" w:rsidRPr="00A608E2" w:rsidRDefault="00F36580" w:rsidP="00F36580">
            <w:pPr>
              <w:autoSpaceDE w:val="0"/>
              <w:autoSpaceDN w:val="0"/>
              <w:contextualSpacing/>
              <w:jc w:val="center"/>
              <w:rPr>
                <w:rFonts w:asciiTheme="majorHAnsi" w:hAnsiTheme="majorHAnsi" w:cs="Arial"/>
                <w:b/>
                <w:bCs/>
                <w:sz w:val="18"/>
                <w:szCs w:val="18"/>
              </w:rPr>
            </w:pPr>
            <w:r w:rsidRPr="00A608E2">
              <w:rPr>
                <w:rFonts w:asciiTheme="majorHAnsi" w:hAnsiTheme="majorHAnsi" w:cs="Arial"/>
                <w:b/>
                <w:bCs/>
                <w:sz w:val="18"/>
                <w:szCs w:val="18"/>
              </w:rPr>
              <w:lastRenderedPageBreak/>
              <w:t>(D.M. 143/2013)</w:t>
            </w:r>
          </w:p>
        </w:tc>
        <w:tc>
          <w:tcPr>
            <w:tcW w:w="969" w:type="pct"/>
          </w:tcPr>
          <w:p w:rsidR="00F36580" w:rsidRPr="00A608E2" w:rsidRDefault="00F36580" w:rsidP="00F36580">
            <w:pPr>
              <w:autoSpaceDE w:val="0"/>
              <w:autoSpaceDN w:val="0"/>
              <w:contextualSpacing/>
              <w:jc w:val="center"/>
              <w:rPr>
                <w:rFonts w:asciiTheme="majorHAnsi" w:hAnsiTheme="majorHAnsi" w:cs="Arial"/>
                <w:b/>
                <w:bCs/>
                <w:sz w:val="18"/>
                <w:szCs w:val="18"/>
              </w:rPr>
            </w:pPr>
            <w:r w:rsidRPr="00A608E2">
              <w:rPr>
                <w:rFonts w:asciiTheme="majorHAnsi" w:hAnsiTheme="majorHAnsi" w:cs="Arial"/>
                <w:b/>
                <w:bCs/>
                <w:sz w:val="18"/>
                <w:szCs w:val="18"/>
              </w:rPr>
              <w:lastRenderedPageBreak/>
              <w:t>Classe e categoria</w:t>
            </w:r>
          </w:p>
          <w:p w:rsidR="00F36580" w:rsidRPr="00A608E2" w:rsidRDefault="00F36580" w:rsidP="00F36580">
            <w:pPr>
              <w:autoSpaceDE w:val="0"/>
              <w:autoSpaceDN w:val="0"/>
              <w:contextualSpacing/>
              <w:jc w:val="center"/>
              <w:rPr>
                <w:rFonts w:asciiTheme="majorHAnsi" w:hAnsiTheme="majorHAnsi" w:cs="Arial"/>
                <w:b/>
                <w:bCs/>
                <w:sz w:val="18"/>
                <w:szCs w:val="18"/>
              </w:rPr>
            </w:pPr>
            <w:r w:rsidRPr="00A608E2">
              <w:rPr>
                <w:rFonts w:asciiTheme="majorHAnsi" w:hAnsiTheme="majorHAnsi" w:cs="Arial"/>
                <w:b/>
                <w:bCs/>
                <w:sz w:val="18"/>
                <w:szCs w:val="18"/>
              </w:rPr>
              <w:t>(L. 143/49)</w:t>
            </w:r>
          </w:p>
        </w:tc>
        <w:tc>
          <w:tcPr>
            <w:tcW w:w="1238" w:type="pct"/>
          </w:tcPr>
          <w:p w:rsidR="00F36580" w:rsidRPr="00A608E2" w:rsidRDefault="00F36580" w:rsidP="00F36580">
            <w:pPr>
              <w:autoSpaceDE w:val="0"/>
              <w:autoSpaceDN w:val="0"/>
              <w:contextualSpacing/>
              <w:rPr>
                <w:rFonts w:asciiTheme="majorHAnsi" w:hAnsiTheme="majorHAnsi" w:cs="Arial"/>
                <w:b/>
                <w:bCs/>
                <w:sz w:val="18"/>
                <w:szCs w:val="18"/>
              </w:rPr>
            </w:pPr>
            <w:r w:rsidRPr="00A608E2">
              <w:rPr>
                <w:rFonts w:asciiTheme="majorHAnsi" w:hAnsiTheme="majorHAnsi" w:cs="Arial"/>
                <w:b/>
                <w:bCs/>
                <w:sz w:val="18"/>
                <w:szCs w:val="18"/>
              </w:rPr>
              <w:t>Importo stimato dei lavori da progettare</w:t>
            </w:r>
          </w:p>
        </w:tc>
        <w:tc>
          <w:tcPr>
            <w:tcW w:w="1014" w:type="pct"/>
          </w:tcPr>
          <w:p w:rsidR="00F36580" w:rsidRPr="00A608E2" w:rsidRDefault="00F36580" w:rsidP="00F36580">
            <w:pPr>
              <w:autoSpaceDE w:val="0"/>
              <w:autoSpaceDN w:val="0"/>
              <w:contextualSpacing/>
              <w:rPr>
                <w:rFonts w:asciiTheme="majorHAnsi" w:hAnsiTheme="majorHAnsi" w:cs="Arial"/>
                <w:b/>
                <w:bCs/>
                <w:sz w:val="18"/>
                <w:szCs w:val="18"/>
              </w:rPr>
            </w:pPr>
            <w:r w:rsidRPr="00A608E2">
              <w:rPr>
                <w:rFonts w:asciiTheme="majorHAnsi" w:hAnsiTheme="majorHAnsi" w:cs="Arial"/>
                <w:b/>
                <w:bCs/>
                <w:sz w:val="18"/>
                <w:szCs w:val="18"/>
                <w:u w:val="single"/>
              </w:rPr>
              <w:t>Requisito minimo</w:t>
            </w:r>
            <w:r w:rsidRPr="00A608E2">
              <w:rPr>
                <w:rFonts w:asciiTheme="majorHAnsi" w:hAnsiTheme="majorHAnsi" w:cs="Arial"/>
                <w:b/>
                <w:bCs/>
                <w:sz w:val="18"/>
                <w:szCs w:val="18"/>
              </w:rPr>
              <w:t>:</w:t>
            </w:r>
          </w:p>
          <w:p w:rsidR="00F36580" w:rsidRPr="00A608E2" w:rsidRDefault="00F36580" w:rsidP="00F36580">
            <w:pPr>
              <w:autoSpaceDE w:val="0"/>
              <w:autoSpaceDN w:val="0"/>
              <w:contextualSpacing/>
              <w:rPr>
                <w:rFonts w:asciiTheme="majorHAnsi" w:hAnsiTheme="majorHAnsi" w:cs="Arial"/>
                <w:b/>
                <w:bCs/>
                <w:sz w:val="18"/>
                <w:szCs w:val="18"/>
              </w:rPr>
            </w:pPr>
            <w:r w:rsidRPr="00A608E2">
              <w:rPr>
                <w:rFonts w:asciiTheme="majorHAnsi" w:hAnsiTheme="majorHAnsi" w:cs="Arial"/>
                <w:b/>
                <w:bCs/>
                <w:sz w:val="18"/>
                <w:szCs w:val="18"/>
              </w:rPr>
              <w:t xml:space="preserve">Importo dei lavori dei </w:t>
            </w:r>
            <w:r w:rsidRPr="00A608E2">
              <w:rPr>
                <w:rFonts w:asciiTheme="majorHAnsi" w:hAnsiTheme="majorHAnsi" w:cs="Arial"/>
                <w:b/>
                <w:bCs/>
                <w:sz w:val="18"/>
                <w:szCs w:val="18"/>
              </w:rPr>
              <w:lastRenderedPageBreak/>
              <w:t>servizi svolti</w:t>
            </w:r>
          </w:p>
        </w:tc>
        <w:tc>
          <w:tcPr>
            <w:tcW w:w="883" w:type="pct"/>
          </w:tcPr>
          <w:p w:rsidR="00F36580" w:rsidRPr="00A608E2" w:rsidRDefault="00F36580" w:rsidP="00F36580">
            <w:pPr>
              <w:autoSpaceDE w:val="0"/>
              <w:autoSpaceDN w:val="0"/>
              <w:contextualSpacing/>
              <w:rPr>
                <w:rFonts w:asciiTheme="majorHAnsi" w:hAnsiTheme="majorHAnsi" w:cs="Arial"/>
                <w:b/>
                <w:bCs/>
                <w:sz w:val="18"/>
                <w:szCs w:val="18"/>
                <w:u w:val="single"/>
              </w:rPr>
            </w:pPr>
            <w:r w:rsidRPr="00A608E2">
              <w:rPr>
                <w:rFonts w:asciiTheme="majorHAnsi" w:hAnsiTheme="majorHAnsi" w:cs="Arial"/>
                <w:b/>
                <w:bCs/>
                <w:sz w:val="18"/>
                <w:szCs w:val="18"/>
                <w:u w:val="single"/>
              </w:rPr>
              <w:lastRenderedPageBreak/>
              <w:t>IMPORTO DICHIARATO</w:t>
            </w:r>
          </w:p>
        </w:tc>
      </w:tr>
      <w:tr w:rsidR="00F36580" w:rsidRPr="00A608E2" w:rsidTr="00F36580">
        <w:tc>
          <w:tcPr>
            <w:tcW w:w="896" w:type="pct"/>
          </w:tcPr>
          <w:p w:rsidR="00F36580" w:rsidRPr="00A608E2" w:rsidRDefault="00F36580" w:rsidP="00F36580">
            <w:pPr>
              <w:autoSpaceDE w:val="0"/>
              <w:autoSpaceDN w:val="0"/>
              <w:contextualSpacing/>
              <w:jc w:val="center"/>
              <w:rPr>
                <w:rFonts w:asciiTheme="majorHAnsi" w:hAnsiTheme="majorHAnsi" w:cs="Arial"/>
                <w:sz w:val="18"/>
                <w:szCs w:val="18"/>
              </w:rPr>
            </w:pPr>
            <w:r w:rsidRPr="00A608E2">
              <w:rPr>
                <w:rFonts w:asciiTheme="majorHAnsi" w:hAnsiTheme="majorHAnsi" w:cs="Arial"/>
                <w:sz w:val="18"/>
                <w:szCs w:val="18"/>
              </w:rPr>
              <w:lastRenderedPageBreak/>
              <w:t>E.10</w:t>
            </w:r>
          </w:p>
        </w:tc>
        <w:tc>
          <w:tcPr>
            <w:tcW w:w="969" w:type="pct"/>
          </w:tcPr>
          <w:p w:rsidR="00F36580" w:rsidRPr="00A608E2" w:rsidRDefault="00F36580" w:rsidP="00F36580">
            <w:pPr>
              <w:autoSpaceDE w:val="0"/>
              <w:autoSpaceDN w:val="0"/>
              <w:contextualSpacing/>
              <w:jc w:val="center"/>
              <w:rPr>
                <w:rFonts w:asciiTheme="majorHAnsi" w:hAnsiTheme="majorHAnsi" w:cs="Arial"/>
                <w:sz w:val="18"/>
                <w:szCs w:val="18"/>
              </w:rPr>
            </w:pPr>
            <w:proofErr w:type="spellStart"/>
            <w:r w:rsidRPr="00A608E2">
              <w:rPr>
                <w:rFonts w:asciiTheme="majorHAnsi" w:hAnsiTheme="majorHAnsi" w:cs="Arial"/>
                <w:sz w:val="18"/>
                <w:szCs w:val="18"/>
              </w:rPr>
              <w:t>Ic</w:t>
            </w:r>
            <w:proofErr w:type="spellEnd"/>
            <w:r w:rsidRPr="00A608E2">
              <w:rPr>
                <w:rFonts w:asciiTheme="majorHAnsi" w:hAnsiTheme="majorHAnsi" w:cs="Arial"/>
                <w:sz w:val="18"/>
                <w:szCs w:val="18"/>
              </w:rPr>
              <w:t xml:space="preserve"> e/o </w:t>
            </w:r>
            <w:proofErr w:type="spellStart"/>
            <w:r w:rsidRPr="00A608E2">
              <w:rPr>
                <w:rFonts w:asciiTheme="majorHAnsi" w:hAnsiTheme="majorHAnsi" w:cs="Arial"/>
                <w:sz w:val="18"/>
                <w:szCs w:val="18"/>
              </w:rPr>
              <w:t>Id</w:t>
            </w:r>
            <w:proofErr w:type="spellEnd"/>
          </w:p>
        </w:tc>
        <w:tc>
          <w:tcPr>
            <w:tcW w:w="1238" w:type="pct"/>
          </w:tcPr>
          <w:p w:rsidR="00F36580" w:rsidRPr="00A608E2" w:rsidRDefault="00F36580" w:rsidP="00F36580">
            <w:pPr>
              <w:autoSpaceDE w:val="0"/>
              <w:autoSpaceDN w:val="0"/>
              <w:contextualSpacing/>
              <w:jc w:val="right"/>
              <w:rPr>
                <w:rFonts w:asciiTheme="majorHAnsi" w:hAnsiTheme="majorHAnsi" w:cs="Arial"/>
                <w:sz w:val="18"/>
                <w:szCs w:val="18"/>
              </w:rPr>
            </w:pPr>
            <w:r w:rsidRPr="00A608E2">
              <w:rPr>
                <w:rFonts w:asciiTheme="majorHAnsi" w:hAnsiTheme="majorHAnsi" w:cs="Arial"/>
                <w:sz w:val="18"/>
                <w:szCs w:val="18"/>
              </w:rPr>
              <w:t>€ 259.000,00</w:t>
            </w:r>
          </w:p>
        </w:tc>
        <w:tc>
          <w:tcPr>
            <w:tcW w:w="1014" w:type="pct"/>
          </w:tcPr>
          <w:p w:rsidR="00F36580" w:rsidRPr="00A608E2" w:rsidRDefault="00F36580" w:rsidP="00F36580">
            <w:pPr>
              <w:autoSpaceDE w:val="0"/>
              <w:autoSpaceDN w:val="0"/>
              <w:contextualSpacing/>
              <w:jc w:val="right"/>
              <w:rPr>
                <w:rFonts w:asciiTheme="majorHAnsi" w:hAnsiTheme="majorHAnsi" w:cs="Arial"/>
                <w:sz w:val="18"/>
                <w:szCs w:val="18"/>
              </w:rPr>
            </w:pPr>
            <w:r w:rsidRPr="00A608E2">
              <w:rPr>
                <w:rFonts w:asciiTheme="majorHAnsi" w:hAnsiTheme="majorHAnsi" w:cs="Arial"/>
                <w:sz w:val="18"/>
                <w:szCs w:val="18"/>
              </w:rPr>
              <w:t>€ 388.500,00</w:t>
            </w:r>
          </w:p>
        </w:tc>
        <w:tc>
          <w:tcPr>
            <w:tcW w:w="883" w:type="pct"/>
          </w:tcPr>
          <w:p w:rsidR="00F36580" w:rsidRPr="00A608E2" w:rsidRDefault="00F36580" w:rsidP="00F36580">
            <w:pPr>
              <w:autoSpaceDE w:val="0"/>
              <w:autoSpaceDN w:val="0"/>
              <w:contextualSpacing/>
              <w:jc w:val="right"/>
              <w:rPr>
                <w:rFonts w:asciiTheme="majorHAnsi" w:hAnsiTheme="majorHAnsi" w:cs="Arial"/>
                <w:sz w:val="18"/>
                <w:szCs w:val="18"/>
              </w:rPr>
            </w:pPr>
          </w:p>
        </w:tc>
      </w:tr>
      <w:tr w:rsidR="00F36580" w:rsidRPr="00A608E2" w:rsidTr="00F36580">
        <w:tc>
          <w:tcPr>
            <w:tcW w:w="896" w:type="pct"/>
          </w:tcPr>
          <w:p w:rsidR="00F36580" w:rsidRPr="00A608E2" w:rsidRDefault="00F36580" w:rsidP="00F36580">
            <w:pPr>
              <w:autoSpaceDE w:val="0"/>
              <w:autoSpaceDN w:val="0"/>
              <w:contextualSpacing/>
              <w:jc w:val="center"/>
              <w:rPr>
                <w:rFonts w:asciiTheme="majorHAnsi" w:hAnsiTheme="majorHAnsi" w:cs="Arial"/>
                <w:sz w:val="18"/>
                <w:szCs w:val="18"/>
              </w:rPr>
            </w:pPr>
            <w:r w:rsidRPr="00A608E2">
              <w:rPr>
                <w:rFonts w:asciiTheme="majorHAnsi" w:hAnsiTheme="majorHAnsi" w:cs="Arial"/>
                <w:sz w:val="18"/>
                <w:szCs w:val="18"/>
              </w:rPr>
              <w:t>S.03</w:t>
            </w:r>
          </w:p>
        </w:tc>
        <w:tc>
          <w:tcPr>
            <w:tcW w:w="969" w:type="pct"/>
          </w:tcPr>
          <w:p w:rsidR="00F36580" w:rsidRPr="00A608E2" w:rsidRDefault="00F36580" w:rsidP="00F36580">
            <w:pPr>
              <w:autoSpaceDE w:val="0"/>
              <w:autoSpaceDN w:val="0"/>
              <w:contextualSpacing/>
              <w:jc w:val="center"/>
              <w:rPr>
                <w:rFonts w:asciiTheme="majorHAnsi" w:hAnsiTheme="majorHAnsi" w:cs="Arial"/>
                <w:sz w:val="18"/>
                <w:szCs w:val="18"/>
              </w:rPr>
            </w:pPr>
            <w:r w:rsidRPr="00A608E2">
              <w:rPr>
                <w:rFonts w:asciiTheme="majorHAnsi" w:hAnsiTheme="majorHAnsi" w:cs="Arial"/>
                <w:sz w:val="18"/>
                <w:szCs w:val="18"/>
              </w:rPr>
              <w:t>Ig</w:t>
            </w:r>
          </w:p>
        </w:tc>
        <w:tc>
          <w:tcPr>
            <w:tcW w:w="1238" w:type="pct"/>
          </w:tcPr>
          <w:p w:rsidR="00F36580" w:rsidRPr="00A608E2" w:rsidRDefault="00F36580" w:rsidP="00F36580">
            <w:pPr>
              <w:autoSpaceDE w:val="0"/>
              <w:autoSpaceDN w:val="0"/>
              <w:contextualSpacing/>
              <w:jc w:val="right"/>
              <w:rPr>
                <w:rFonts w:asciiTheme="majorHAnsi" w:hAnsiTheme="majorHAnsi" w:cs="Arial"/>
                <w:sz w:val="18"/>
                <w:szCs w:val="18"/>
              </w:rPr>
            </w:pPr>
            <w:r w:rsidRPr="00A608E2">
              <w:rPr>
                <w:rFonts w:asciiTheme="majorHAnsi" w:hAnsiTheme="majorHAnsi" w:cs="Arial"/>
                <w:sz w:val="18"/>
                <w:szCs w:val="18"/>
              </w:rPr>
              <w:t>€ 10.000,00</w:t>
            </w:r>
          </w:p>
        </w:tc>
        <w:tc>
          <w:tcPr>
            <w:tcW w:w="1014" w:type="pct"/>
          </w:tcPr>
          <w:p w:rsidR="00F36580" w:rsidRPr="00A608E2" w:rsidRDefault="00F36580" w:rsidP="00F36580">
            <w:pPr>
              <w:autoSpaceDE w:val="0"/>
              <w:autoSpaceDN w:val="0"/>
              <w:contextualSpacing/>
              <w:jc w:val="right"/>
              <w:rPr>
                <w:rFonts w:asciiTheme="majorHAnsi" w:hAnsiTheme="majorHAnsi" w:cs="Arial"/>
                <w:sz w:val="18"/>
                <w:szCs w:val="18"/>
              </w:rPr>
            </w:pPr>
            <w:r w:rsidRPr="00A608E2">
              <w:rPr>
                <w:rFonts w:asciiTheme="majorHAnsi" w:hAnsiTheme="majorHAnsi" w:cs="Arial"/>
                <w:sz w:val="18"/>
                <w:szCs w:val="18"/>
              </w:rPr>
              <w:t>€ 15.000,00</w:t>
            </w:r>
          </w:p>
        </w:tc>
        <w:tc>
          <w:tcPr>
            <w:tcW w:w="883" w:type="pct"/>
          </w:tcPr>
          <w:p w:rsidR="00F36580" w:rsidRPr="00A608E2" w:rsidRDefault="00F36580" w:rsidP="00F36580">
            <w:pPr>
              <w:autoSpaceDE w:val="0"/>
              <w:autoSpaceDN w:val="0"/>
              <w:contextualSpacing/>
              <w:jc w:val="right"/>
              <w:rPr>
                <w:rFonts w:asciiTheme="majorHAnsi" w:hAnsiTheme="majorHAnsi" w:cs="Arial"/>
                <w:sz w:val="18"/>
                <w:szCs w:val="18"/>
              </w:rPr>
            </w:pPr>
          </w:p>
        </w:tc>
      </w:tr>
      <w:tr w:rsidR="00F36580" w:rsidRPr="00A608E2" w:rsidTr="00F36580">
        <w:tc>
          <w:tcPr>
            <w:tcW w:w="896" w:type="pct"/>
          </w:tcPr>
          <w:p w:rsidR="00F36580" w:rsidRPr="00A608E2" w:rsidRDefault="00F36580" w:rsidP="00F36580">
            <w:pPr>
              <w:autoSpaceDE w:val="0"/>
              <w:autoSpaceDN w:val="0"/>
              <w:contextualSpacing/>
              <w:jc w:val="center"/>
              <w:rPr>
                <w:rFonts w:asciiTheme="majorHAnsi" w:hAnsiTheme="majorHAnsi" w:cs="Arial"/>
                <w:sz w:val="18"/>
                <w:szCs w:val="18"/>
              </w:rPr>
            </w:pPr>
            <w:r w:rsidRPr="00A608E2">
              <w:rPr>
                <w:rFonts w:asciiTheme="majorHAnsi" w:hAnsiTheme="majorHAnsi" w:cs="Arial"/>
                <w:sz w:val="18"/>
                <w:szCs w:val="18"/>
              </w:rPr>
              <w:t>IA.02</w:t>
            </w:r>
          </w:p>
        </w:tc>
        <w:tc>
          <w:tcPr>
            <w:tcW w:w="969" w:type="pct"/>
          </w:tcPr>
          <w:p w:rsidR="00F36580" w:rsidRPr="00A608E2" w:rsidRDefault="00F36580" w:rsidP="00F36580">
            <w:pPr>
              <w:autoSpaceDE w:val="0"/>
              <w:autoSpaceDN w:val="0"/>
              <w:contextualSpacing/>
              <w:jc w:val="center"/>
              <w:rPr>
                <w:rFonts w:asciiTheme="majorHAnsi" w:hAnsiTheme="majorHAnsi" w:cs="Arial"/>
                <w:sz w:val="18"/>
                <w:szCs w:val="18"/>
              </w:rPr>
            </w:pPr>
            <w:proofErr w:type="spellStart"/>
            <w:r w:rsidRPr="00A608E2">
              <w:rPr>
                <w:rFonts w:asciiTheme="majorHAnsi" w:hAnsiTheme="majorHAnsi" w:cs="Arial"/>
                <w:sz w:val="18"/>
                <w:szCs w:val="18"/>
              </w:rPr>
              <w:t>IIIb</w:t>
            </w:r>
            <w:proofErr w:type="spellEnd"/>
          </w:p>
        </w:tc>
        <w:tc>
          <w:tcPr>
            <w:tcW w:w="1238" w:type="pct"/>
          </w:tcPr>
          <w:p w:rsidR="00F36580" w:rsidRPr="00A608E2" w:rsidRDefault="00F36580" w:rsidP="00F36580">
            <w:pPr>
              <w:autoSpaceDE w:val="0"/>
              <w:autoSpaceDN w:val="0"/>
              <w:contextualSpacing/>
              <w:jc w:val="right"/>
              <w:rPr>
                <w:rFonts w:asciiTheme="majorHAnsi" w:hAnsiTheme="majorHAnsi" w:cs="Arial"/>
                <w:sz w:val="18"/>
                <w:szCs w:val="18"/>
              </w:rPr>
            </w:pPr>
            <w:r w:rsidRPr="00A608E2">
              <w:rPr>
                <w:rFonts w:asciiTheme="majorHAnsi" w:hAnsiTheme="majorHAnsi" w:cs="Arial"/>
                <w:sz w:val="18"/>
                <w:szCs w:val="18"/>
              </w:rPr>
              <w:t>€ 41.000,00</w:t>
            </w:r>
          </w:p>
        </w:tc>
        <w:tc>
          <w:tcPr>
            <w:tcW w:w="1014" w:type="pct"/>
          </w:tcPr>
          <w:p w:rsidR="00F36580" w:rsidRPr="00A608E2" w:rsidRDefault="00F36580" w:rsidP="00F36580">
            <w:pPr>
              <w:autoSpaceDE w:val="0"/>
              <w:autoSpaceDN w:val="0"/>
              <w:contextualSpacing/>
              <w:jc w:val="right"/>
              <w:rPr>
                <w:rFonts w:asciiTheme="majorHAnsi" w:hAnsiTheme="majorHAnsi" w:cs="Arial"/>
                <w:sz w:val="18"/>
                <w:szCs w:val="18"/>
              </w:rPr>
            </w:pPr>
            <w:r w:rsidRPr="00A608E2">
              <w:rPr>
                <w:rFonts w:asciiTheme="majorHAnsi" w:hAnsiTheme="majorHAnsi" w:cs="Arial"/>
                <w:sz w:val="18"/>
                <w:szCs w:val="18"/>
              </w:rPr>
              <w:t>€ 61.500,00</w:t>
            </w:r>
          </w:p>
        </w:tc>
        <w:tc>
          <w:tcPr>
            <w:tcW w:w="883" w:type="pct"/>
          </w:tcPr>
          <w:p w:rsidR="00F36580" w:rsidRPr="00A608E2" w:rsidRDefault="00F36580" w:rsidP="00F36580">
            <w:pPr>
              <w:autoSpaceDE w:val="0"/>
              <w:autoSpaceDN w:val="0"/>
              <w:contextualSpacing/>
              <w:jc w:val="right"/>
              <w:rPr>
                <w:rFonts w:asciiTheme="majorHAnsi" w:hAnsiTheme="majorHAnsi" w:cs="Arial"/>
                <w:sz w:val="18"/>
                <w:szCs w:val="18"/>
              </w:rPr>
            </w:pPr>
          </w:p>
        </w:tc>
      </w:tr>
      <w:tr w:rsidR="00F36580" w:rsidRPr="00A608E2" w:rsidTr="00F36580">
        <w:tc>
          <w:tcPr>
            <w:tcW w:w="896" w:type="pct"/>
            <w:tcBorders>
              <w:bottom w:val="single" w:sz="4" w:space="0" w:color="auto"/>
            </w:tcBorders>
          </w:tcPr>
          <w:p w:rsidR="00F36580" w:rsidRPr="00A608E2" w:rsidRDefault="00F36580" w:rsidP="00F36580">
            <w:pPr>
              <w:autoSpaceDE w:val="0"/>
              <w:autoSpaceDN w:val="0"/>
              <w:contextualSpacing/>
              <w:jc w:val="center"/>
              <w:rPr>
                <w:rFonts w:asciiTheme="majorHAnsi" w:hAnsiTheme="majorHAnsi" w:cs="Arial"/>
                <w:sz w:val="18"/>
                <w:szCs w:val="18"/>
              </w:rPr>
            </w:pPr>
            <w:r w:rsidRPr="00A608E2">
              <w:rPr>
                <w:rFonts w:asciiTheme="majorHAnsi" w:hAnsiTheme="majorHAnsi" w:cs="Arial"/>
                <w:sz w:val="18"/>
                <w:szCs w:val="18"/>
              </w:rPr>
              <w:t>IA.04</w:t>
            </w:r>
          </w:p>
        </w:tc>
        <w:tc>
          <w:tcPr>
            <w:tcW w:w="969" w:type="pct"/>
            <w:tcBorders>
              <w:bottom w:val="single" w:sz="4" w:space="0" w:color="auto"/>
            </w:tcBorders>
          </w:tcPr>
          <w:p w:rsidR="00F36580" w:rsidRPr="00A608E2" w:rsidRDefault="00F36580" w:rsidP="00F36580">
            <w:pPr>
              <w:autoSpaceDE w:val="0"/>
              <w:autoSpaceDN w:val="0"/>
              <w:contextualSpacing/>
              <w:jc w:val="center"/>
              <w:rPr>
                <w:rFonts w:asciiTheme="majorHAnsi" w:hAnsiTheme="majorHAnsi" w:cs="Arial"/>
                <w:sz w:val="18"/>
                <w:szCs w:val="18"/>
              </w:rPr>
            </w:pPr>
            <w:proofErr w:type="spellStart"/>
            <w:r w:rsidRPr="00A608E2">
              <w:rPr>
                <w:rFonts w:asciiTheme="majorHAnsi" w:hAnsiTheme="majorHAnsi" w:cs="Arial"/>
                <w:sz w:val="18"/>
                <w:szCs w:val="18"/>
              </w:rPr>
              <w:t>IIIc</w:t>
            </w:r>
            <w:proofErr w:type="spellEnd"/>
          </w:p>
        </w:tc>
        <w:tc>
          <w:tcPr>
            <w:tcW w:w="1238" w:type="pct"/>
          </w:tcPr>
          <w:p w:rsidR="00F36580" w:rsidRPr="00A608E2" w:rsidRDefault="00F36580" w:rsidP="00F36580">
            <w:pPr>
              <w:autoSpaceDE w:val="0"/>
              <w:autoSpaceDN w:val="0"/>
              <w:contextualSpacing/>
              <w:jc w:val="right"/>
              <w:rPr>
                <w:rFonts w:asciiTheme="majorHAnsi" w:hAnsiTheme="majorHAnsi" w:cs="Arial"/>
                <w:sz w:val="18"/>
                <w:szCs w:val="18"/>
              </w:rPr>
            </w:pPr>
            <w:r w:rsidRPr="00A608E2">
              <w:rPr>
                <w:rFonts w:asciiTheme="majorHAnsi" w:hAnsiTheme="majorHAnsi" w:cs="Arial"/>
                <w:sz w:val="18"/>
                <w:szCs w:val="18"/>
              </w:rPr>
              <w:t>€ 69.000,00</w:t>
            </w:r>
          </w:p>
        </w:tc>
        <w:tc>
          <w:tcPr>
            <w:tcW w:w="1014" w:type="pct"/>
          </w:tcPr>
          <w:p w:rsidR="00F36580" w:rsidRPr="00A608E2" w:rsidRDefault="00F36580" w:rsidP="00F36580">
            <w:pPr>
              <w:autoSpaceDE w:val="0"/>
              <w:autoSpaceDN w:val="0"/>
              <w:contextualSpacing/>
              <w:jc w:val="right"/>
              <w:rPr>
                <w:rFonts w:asciiTheme="majorHAnsi" w:hAnsiTheme="majorHAnsi" w:cs="Arial"/>
                <w:sz w:val="18"/>
                <w:szCs w:val="18"/>
              </w:rPr>
            </w:pPr>
            <w:r w:rsidRPr="00A608E2">
              <w:rPr>
                <w:rFonts w:asciiTheme="majorHAnsi" w:hAnsiTheme="majorHAnsi" w:cs="Arial"/>
                <w:sz w:val="18"/>
                <w:szCs w:val="18"/>
              </w:rPr>
              <w:t>€ 103.500,00</w:t>
            </w:r>
          </w:p>
        </w:tc>
        <w:tc>
          <w:tcPr>
            <w:tcW w:w="883" w:type="pct"/>
          </w:tcPr>
          <w:p w:rsidR="00F36580" w:rsidRPr="00A608E2" w:rsidRDefault="00F36580" w:rsidP="00F36580">
            <w:pPr>
              <w:autoSpaceDE w:val="0"/>
              <w:autoSpaceDN w:val="0"/>
              <w:contextualSpacing/>
              <w:jc w:val="right"/>
              <w:rPr>
                <w:rFonts w:asciiTheme="majorHAnsi" w:hAnsiTheme="majorHAnsi" w:cs="Arial"/>
                <w:sz w:val="18"/>
                <w:szCs w:val="18"/>
              </w:rPr>
            </w:pPr>
          </w:p>
        </w:tc>
      </w:tr>
    </w:tbl>
    <w:p w:rsidR="00604418" w:rsidRPr="00A608E2" w:rsidRDefault="00604418" w:rsidP="00604418">
      <w:pPr>
        <w:tabs>
          <w:tab w:val="left" w:pos="10348"/>
          <w:tab w:val="left" w:pos="10490"/>
        </w:tabs>
        <w:contextualSpacing/>
        <w:jc w:val="both"/>
        <w:rPr>
          <w:rFonts w:asciiTheme="majorHAnsi" w:hAnsiTheme="majorHAnsi"/>
          <w:sz w:val="18"/>
          <w:szCs w:val="18"/>
        </w:rPr>
      </w:pPr>
    </w:p>
    <w:p w:rsidR="00604418" w:rsidRPr="00A608E2" w:rsidRDefault="00604418" w:rsidP="00604418">
      <w:pPr>
        <w:tabs>
          <w:tab w:val="num" w:pos="1980"/>
        </w:tabs>
        <w:ind w:right="-1"/>
        <w:contextualSpacing/>
        <w:jc w:val="both"/>
        <w:rPr>
          <w:rFonts w:asciiTheme="majorHAnsi" w:hAnsiTheme="majorHAnsi" w:cs="Arial"/>
          <w:b/>
          <w:sz w:val="18"/>
          <w:szCs w:val="18"/>
        </w:rPr>
      </w:pPr>
      <w:r w:rsidRPr="00A608E2">
        <w:rPr>
          <w:rFonts w:asciiTheme="majorHAnsi" w:hAnsiTheme="majorHAnsi" w:cs="Arial"/>
          <w:b/>
          <w:sz w:val="18"/>
          <w:szCs w:val="18"/>
        </w:rPr>
        <w:t>4- Qualifiche/ruoli professionali:</w:t>
      </w:r>
    </w:p>
    <w:p w:rsidR="00604418" w:rsidRPr="00A608E2" w:rsidRDefault="00604418" w:rsidP="00604418">
      <w:pPr>
        <w:tabs>
          <w:tab w:val="num" w:pos="1980"/>
        </w:tabs>
        <w:ind w:right="-1"/>
        <w:contextualSpacing/>
        <w:jc w:val="both"/>
        <w:rPr>
          <w:rFonts w:asciiTheme="majorHAnsi" w:hAnsiTheme="majorHAnsi" w:cs="Arial"/>
          <w:b/>
          <w:sz w:val="18"/>
          <w:szCs w:val="18"/>
        </w:rPr>
      </w:pPr>
    </w:p>
    <w:p w:rsidR="00604418" w:rsidRPr="00A608E2" w:rsidRDefault="00604418" w:rsidP="00604418">
      <w:pPr>
        <w:ind w:left="1441" w:hanging="23"/>
        <w:contextualSpacing/>
        <w:jc w:val="both"/>
        <w:rPr>
          <w:rFonts w:asciiTheme="majorHAnsi" w:hAnsiTheme="majorHAnsi" w:cs="Arial"/>
          <w:sz w:val="18"/>
          <w:szCs w:val="18"/>
        </w:rPr>
      </w:pPr>
      <w:r w:rsidRPr="00A608E2">
        <w:rPr>
          <w:rFonts w:asciiTheme="majorHAnsi" w:hAnsiTheme="majorHAnsi"/>
          <w:sz w:val="18"/>
          <w:szCs w:val="18"/>
        </w:rPr>
        <w:t xml:space="preserve">Con riferimento </w:t>
      </w:r>
      <w:r w:rsidRPr="00A608E2">
        <w:rPr>
          <w:rFonts w:asciiTheme="majorHAnsi" w:hAnsiTheme="majorHAnsi" w:cs="Arial"/>
          <w:sz w:val="18"/>
          <w:szCs w:val="18"/>
        </w:rPr>
        <w:t xml:space="preserve">alla </w:t>
      </w:r>
      <w:r w:rsidRPr="00A608E2">
        <w:rPr>
          <w:rFonts w:asciiTheme="majorHAnsi" w:hAnsiTheme="majorHAnsi" w:cs="Arial"/>
          <w:b/>
          <w:sz w:val="18"/>
          <w:szCs w:val="18"/>
        </w:rPr>
        <w:t>progettazione</w:t>
      </w:r>
      <w:r w:rsidRPr="00A608E2">
        <w:rPr>
          <w:rFonts w:asciiTheme="majorHAnsi" w:hAnsiTheme="majorHAnsi" w:cs="Arial"/>
          <w:sz w:val="18"/>
          <w:szCs w:val="18"/>
        </w:rPr>
        <w:t xml:space="preserve">, la dotazione minima di ruoli-qualifiche professionali personalmente responsabili e nominativamente indicata </w:t>
      </w:r>
      <w:r w:rsidRPr="00A608E2">
        <w:rPr>
          <w:rFonts w:asciiTheme="majorHAnsi" w:hAnsiTheme="majorHAnsi" w:cs="Arial"/>
          <w:sz w:val="18"/>
          <w:szCs w:val="18"/>
          <w:u w:val="single"/>
        </w:rPr>
        <w:t>già in sede di presentazione dell'offerta</w:t>
      </w:r>
      <w:r w:rsidRPr="00A608E2">
        <w:rPr>
          <w:rFonts w:asciiTheme="majorHAnsi" w:hAnsiTheme="majorHAnsi" w:cs="Arial"/>
          <w:sz w:val="18"/>
          <w:szCs w:val="18"/>
        </w:rPr>
        <w:t>:</w:t>
      </w:r>
    </w:p>
    <w:p w:rsidR="00604418" w:rsidRPr="00A608E2" w:rsidRDefault="00604418" w:rsidP="00604418">
      <w:pPr>
        <w:ind w:left="1441" w:hanging="23"/>
        <w:contextualSpacing/>
        <w:jc w:val="both"/>
        <w:rPr>
          <w:rFonts w:asciiTheme="majorHAnsi" w:hAnsiTheme="majorHAnsi" w:cs="Tahoma"/>
          <w:b/>
          <w:sz w:val="18"/>
          <w:szCs w:val="18"/>
        </w:rPr>
      </w:pPr>
    </w:p>
    <w:tbl>
      <w:tblPr>
        <w:tblW w:w="5000" w:type="pct"/>
        <w:tblLook w:val="0000"/>
      </w:tblPr>
      <w:tblGrid>
        <w:gridCol w:w="6912"/>
        <w:gridCol w:w="2942"/>
      </w:tblGrid>
      <w:tr w:rsidR="00F36580" w:rsidRPr="00A608E2" w:rsidTr="00F36580">
        <w:trPr>
          <w:trHeight w:val="254"/>
        </w:trPr>
        <w:tc>
          <w:tcPr>
            <w:tcW w:w="3507"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r w:rsidRPr="00A608E2">
              <w:rPr>
                <w:rFonts w:asciiTheme="majorHAnsi" w:hAnsiTheme="majorHAnsi" w:cs="Arial"/>
                <w:sz w:val="18"/>
                <w:szCs w:val="18"/>
              </w:rPr>
              <w:t>RUOLO - QUALIFICA PROFESSIONALE</w:t>
            </w:r>
          </w:p>
        </w:tc>
        <w:tc>
          <w:tcPr>
            <w:tcW w:w="1493"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r w:rsidRPr="00A608E2">
              <w:rPr>
                <w:rFonts w:asciiTheme="majorHAnsi" w:hAnsiTheme="majorHAnsi" w:cs="Arial"/>
                <w:sz w:val="18"/>
                <w:szCs w:val="18"/>
              </w:rPr>
              <w:t>DICHIARARE</w:t>
            </w:r>
          </w:p>
        </w:tc>
      </w:tr>
      <w:tr w:rsidR="00F36580" w:rsidRPr="00A608E2" w:rsidTr="00F36580">
        <w:trPr>
          <w:trHeight w:val="728"/>
        </w:trPr>
        <w:tc>
          <w:tcPr>
            <w:tcW w:w="3507"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r w:rsidRPr="00A608E2">
              <w:rPr>
                <w:rFonts w:asciiTheme="majorHAnsi" w:hAnsiTheme="majorHAnsi" w:cs="Arial"/>
                <w:sz w:val="18"/>
                <w:szCs w:val="18"/>
              </w:rPr>
              <w:t xml:space="preserve">Professionista iscritto nell’apposito albo previsto dai vigenti ordinamenti professionali, abilitato ad eseguire i servizi oggetto dell’appalto, responsabile della progettazione </w:t>
            </w:r>
            <w:proofErr w:type="spellStart"/>
            <w:r w:rsidRPr="00A608E2">
              <w:rPr>
                <w:rFonts w:asciiTheme="majorHAnsi" w:hAnsiTheme="majorHAnsi" w:cs="Arial"/>
                <w:sz w:val="18"/>
                <w:szCs w:val="18"/>
              </w:rPr>
              <w:t>architettonica-edile</w:t>
            </w:r>
            <w:proofErr w:type="spellEnd"/>
            <w:r w:rsidRPr="00A608E2">
              <w:rPr>
                <w:rFonts w:asciiTheme="majorHAnsi" w:hAnsiTheme="majorHAnsi" w:cs="Arial"/>
                <w:sz w:val="18"/>
                <w:szCs w:val="18"/>
              </w:rPr>
              <w:t xml:space="preserve"> e strutturale</w:t>
            </w:r>
          </w:p>
        </w:tc>
        <w:tc>
          <w:tcPr>
            <w:tcW w:w="1493"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p>
        </w:tc>
      </w:tr>
      <w:tr w:rsidR="00F36580" w:rsidRPr="00A608E2" w:rsidTr="00F36580">
        <w:trPr>
          <w:trHeight w:val="340"/>
        </w:trPr>
        <w:tc>
          <w:tcPr>
            <w:tcW w:w="3507"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r w:rsidRPr="00A608E2">
              <w:rPr>
                <w:rFonts w:asciiTheme="majorHAnsi" w:hAnsiTheme="majorHAnsi" w:cs="Arial"/>
                <w:sz w:val="18"/>
                <w:szCs w:val="18"/>
              </w:rPr>
              <w:t xml:space="preserve">Professionista iscritto nell’apposito albo previsto dai vigenti ordinamenti professionali, abilitato ad eseguire i servizi oggetto dell’appalto, responsabile della progettazione degli impianti idrico – sanitari, </w:t>
            </w:r>
            <w:proofErr w:type="spellStart"/>
            <w:r w:rsidRPr="00A608E2">
              <w:rPr>
                <w:rFonts w:asciiTheme="majorHAnsi" w:hAnsiTheme="majorHAnsi" w:cs="Arial"/>
                <w:sz w:val="18"/>
                <w:szCs w:val="18"/>
              </w:rPr>
              <w:t>termomeccanici</w:t>
            </w:r>
            <w:proofErr w:type="spellEnd"/>
            <w:r w:rsidRPr="00A608E2">
              <w:rPr>
                <w:rFonts w:asciiTheme="majorHAnsi" w:hAnsiTheme="majorHAnsi" w:cs="Arial"/>
                <w:sz w:val="18"/>
                <w:szCs w:val="18"/>
              </w:rPr>
              <w:t xml:space="preserve"> e antincendio</w:t>
            </w:r>
          </w:p>
        </w:tc>
        <w:tc>
          <w:tcPr>
            <w:tcW w:w="1493"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p>
        </w:tc>
      </w:tr>
      <w:tr w:rsidR="00F36580" w:rsidRPr="00A608E2" w:rsidTr="00F36580">
        <w:trPr>
          <w:trHeight w:val="737"/>
        </w:trPr>
        <w:tc>
          <w:tcPr>
            <w:tcW w:w="3507"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r w:rsidRPr="00A608E2">
              <w:rPr>
                <w:rFonts w:asciiTheme="majorHAnsi" w:hAnsiTheme="majorHAnsi" w:cs="Arial"/>
                <w:sz w:val="18"/>
                <w:szCs w:val="18"/>
              </w:rPr>
              <w:t xml:space="preserve">Professionista iscritto nell’apposito albo previsto dai vigenti ordinamenti professionali, abilitato ad eseguire i servizi oggetto dell’appalto, responsabile della progettazione degli impianti elettrici, impianti speciali e di telecomunicazioni </w:t>
            </w:r>
          </w:p>
        </w:tc>
        <w:tc>
          <w:tcPr>
            <w:tcW w:w="1493"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p>
        </w:tc>
      </w:tr>
      <w:tr w:rsidR="00F36580" w:rsidRPr="00A608E2" w:rsidTr="00F36580">
        <w:trPr>
          <w:trHeight w:val="737"/>
        </w:trPr>
        <w:tc>
          <w:tcPr>
            <w:tcW w:w="3507"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r w:rsidRPr="00A608E2">
              <w:rPr>
                <w:rFonts w:asciiTheme="majorHAnsi" w:hAnsiTheme="majorHAnsi" w:cs="Arial"/>
                <w:sz w:val="18"/>
                <w:szCs w:val="18"/>
              </w:rPr>
              <w:t xml:space="preserve">Professionista iscritto nell’apposito albo previsto dai vigenti ordinamenti professionali, abilitato ai sensi del D. </w:t>
            </w:r>
            <w:proofErr w:type="spellStart"/>
            <w:r w:rsidRPr="00A608E2">
              <w:rPr>
                <w:rFonts w:asciiTheme="majorHAnsi" w:hAnsiTheme="majorHAnsi" w:cs="Arial"/>
                <w:sz w:val="18"/>
                <w:szCs w:val="18"/>
              </w:rPr>
              <w:t>Lgs</w:t>
            </w:r>
            <w:proofErr w:type="spellEnd"/>
            <w:r w:rsidRPr="00A608E2">
              <w:rPr>
                <w:rFonts w:asciiTheme="majorHAnsi" w:hAnsiTheme="majorHAnsi" w:cs="Arial"/>
                <w:sz w:val="18"/>
                <w:szCs w:val="18"/>
              </w:rPr>
              <w:t>. 81/08, con funzioni di coordinatore per la sicurezza in fase di progettazione ed esecuzione</w:t>
            </w:r>
          </w:p>
        </w:tc>
        <w:tc>
          <w:tcPr>
            <w:tcW w:w="1493"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p>
        </w:tc>
      </w:tr>
      <w:tr w:rsidR="00F36580" w:rsidRPr="00A608E2" w:rsidTr="00F36580">
        <w:trPr>
          <w:trHeight w:val="473"/>
        </w:trPr>
        <w:tc>
          <w:tcPr>
            <w:tcW w:w="3507"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r w:rsidRPr="00A608E2">
              <w:rPr>
                <w:rFonts w:asciiTheme="majorHAnsi" w:hAnsiTheme="majorHAnsi" w:cs="Arial"/>
                <w:sz w:val="18"/>
                <w:szCs w:val="18"/>
              </w:rPr>
              <w:t xml:space="preserve">Professionista </w:t>
            </w:r>
            <w:r w:rsidRPr="00A608E2">
              <w:rPr>
                <w:rFonts w:asciiTheme="majorHAnsi" w:hAnsiTheme="majorHAnsi" w:cs="Arial"/>
                <w:b/>
                <w:sz w:val="18"/>
                <w:szCs w:val="18"/>
              </w:rPr>
              <w:t>iscritto</w:t>
            </w:r>
            <w:r w:rsidRPr="00A608E2">
              <w:rPr>
                <w:rFonts w:asciiTheme="majorHAnsi" w:hAnsiTheme="majorHAnsi" w:cs="Arial"/>
                <w:sz w:val="18"/>
                <w:szCs w:val="18"/>
              </w:rPr>
              <w:t xml:space="preserve"> nell’apposito albo previsto dai vigenti ordinamenti professionali, con funzioni di Geologo.</w:t>
            </w:r>
          </w:p>
        </w:tc>
        <w:tc>
          <w:tcPr>
            <w:tcW w:w="1493"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p>
        </w:tc>
      </w:tr>
      <w:tr w:rsidR="00F36580" w:rsidRPr="00A608E2" w:rsidTr="00F36580">
        <w:trPr>
          <w:trHeight w:val="473"/>
        </w:trPr>
        <w:tc>
          <w:tcPr>
            <w:tcW w:w="3507"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r w:rsidRPr="00A608E2">
              <w:rPr>
                <w:rFonts w:asciiTheme="majorHAnsi" w:hAnsiTheme="majorHAnsi" w:cs="Arial"/>
                <w:sz w:val="18"/>
                <w:szCs w:val="18"/>
              </w:rPr>
              <w:t xml:space="preserve">ESPERTO QUALIFICATO </w:t>
            </w:r>
            <w:proofErr w:type="spellStart"/>
            <w:r w:rsidRPr="00A608E2">
              <w:rPr>
                <w:rFonts w:asciiTheme="majorHAnsi" w:hAnsiTheme="majorHAnsi" w:cs="Arial"/>
                <w:sz w:val="18"/>
                <w:szCs w:val="18"/>
              </w:rPr>
              <w:t>III°</w:t>
            </w:r>
            <w:proofErr w:type="spellEnd"/>
            <w:r w:rsidRPr="00A608E2">
              <w:rPr>
                <w:rFonts w:asciiTheme="majorHAnsi" w:hAnsiTheme="majorHAnsi" w:cs="Arial"/>
                <w:sz w:val="18"/>
                <w:szCs w:val="18"/>
              </w:rPr>
              <w:t xml:space="preserve"> GRADO PER LA PROTEZIONISTICA</w:t>
            </w:r>
          </w:p>
        </w:tc>
        <w:tc>
          <w:tcPr>
            <w:tcW w:w="1493"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Theme="majorHAnsi" w:hAnsiTheme="majorHAnsi" w:cs="Arial"/>
                <w:sz w:val="18"/>
                <w:szCs w:val="18"/>
              </w:rPr>
            </w:pPr>
          </w:p>
        </w:tc>
      </w:tr>
    </w:tbl>
    <w:p w:rsidR="00604418" w:rsidRPr="00A608E2" w:rsidRDefault="00604418" w:rsidP="00604418">
      <w:pPr>
        <w:ind w:right="-1"/>
        <w:jc w:val="both"/>
        <w:rPr>
          <w:rFonts w:ascii="Cambria" w:hAnsi="Cambria" w:cs="Tahoma"/>
          <w:sz w:val="22"/>
          <w:szCs w:val="22"/>
        </w:rPr>
      </w:pPr>
    </w:p>
    <w:p w:rsidR="00F36580" w:rsidRPr="00A608E2" w:rsidRDefault="00F36580" w:rsidP="00F36580">
      <w:pPr>
        <w:jc w:val="center"/>
        <w:rPr>
          <w:rFonts w:ascii="Cambria" w:hAnsi="Cambria" w:cs="Tahoma"/>
          <w:b/>
          <w:i/>
          <w:sz w:val="22"/>
          <w:szCs w:val="22"/>
        </w:rPr>
      </w:pPr>
      <w:r w:rsidRPr="00A608E2">
        <w:rPr>
          <w:rFonts w:ascii="Cambria" w:hAnsi="Cambria" w:cs="Tahoma"/>
          <w:b/>
          <w:i/>
          <w:sz w:val="22"/>
          <w:szCs w:val="22"/>
        </w:rPr>
        <w:t>LOTTO N 2 ASUIUD</w:t>
      </w:r>
    </w:p>
    <w:p w:rsidR="00604418" w:rsidRPr="00A608E2" w:rsidRDefault="00604418" w:rsidP="00604418">
      <w:pPr>
        <w:jc w:val="center"/>
        <w:rPr>
          <w:rFonts w:ascii="Cambria" w:hAnsi="Cambria" w:cs="Tahoma"/>
          <w:sz w:val="22"/>
          <w:szCs w:val="22"/>
        </w:rPr>
      </w:pPr>
    </w:p>
    <w:p w:rsidR="00F36580" w:rsidRPr="00A608E2" w:rsidRDefault="00F36580" w:rsidP="00F36580">
      <w:pPr>
        <w:jc w:val="both"/>
        <w:rPr>
          <w:rFonts w:ascii="Cambria" w:hAnsi="Cambria" w:cs="Tahoma"/>
          <w:sz w:val="22"/>
          <w:szCs w:val="22"/>
        </w:rPr>
      </w:pPr>
    </w:p>
    <w:p w:rsidR="00F36580" w:rsidRPr="00A608E2" w:rsidRDefault="00F36580" w:rsidP="00F36580">
      <w:pPr>
        <w:contextualSpacing/>
        <w:jc w:val="both"/>
        <w:rPr>
          <w:rFonts w:asciiTheme="majorHAnsi" w:hAnsiTheme="majorHAnsi" w:cs="Arial"/>
          <w:sz w:val="18"/>
          <w:szCs w:val="18"/>
        </w:rPr>
      </w:pPr>
      <w:r w:rsidRPr="00A608E2">
        <w:rPr>
          <w:rFonts w:asciiTheme="majorHAnsi" w:hAnsiTheme="majorHAnsi" w:cs="Arial"/>
          <w:b/>
          <w:bCs/>
          <w:iCs/>
          <w:sz w:val="18"/>
          <w:szCs w:val="18"/>
        </w:rPr>
        <w:t xml:space="preserve">1- possesso dei requisiti minimi per l’esecuzione delle </w:t>
      </w:r>
      <w:r w:rsidRPr="00A608E2">
        <w:rPr>
          <w:rFonts w:asciiTheme="majorHAnsi" w:hAnsiTheme="majorHAnsi" w:cs="Arial"/>
          <w:b/>
          <w:sz w:val="18"/>
          <w:szCs w:val="18"/>
        </w:rPr>
        <w:t xml:space="preserve">opere edilizie ed impiantistiche, </w:t>
      </w:r>
    </w:p>
    <w:p w:rsidR="00F36580" w:rsidRPr="00A608E2" w:rsidRDefault="00F36580" w:rsidP="00F36580">
      <w:pPr>
        <w:contextualSpacing/>
        <w:jc w:val="both"/>
        <w:rPr>
          <w:rFonts w:asciiTheme="majorHAnsi" w:hAnsiTheme="majorHAnsi" w:cs="Arial"/>
          <w:sz w:val="18"/>
          <w:szCs w:val="18"/>
        </w:rPr>
      </w:pPr>
    </w:p>
    <w:p w:rsidR="00F36580" w:rsidRPr="00A608E2" w:rsidRDefault="00F36580" w:rsidP="00F36580">
      <w:pPr>
        <w:contextualSpacing/>
        <w:jc w:val="both"/>
        <w:rPr>
          <w:rFonts w:asciiTheme="majorHAnsi" w:hAnsiTheme="majorHAnsi" w:cs="Arial"/>
          <w:sz w:val="18"/>
          <w:szCs w:val="18"/>
        </w:rPr>
      </w:pPr>
      <w:r w:rsidRPr="00A608E2">
        <w:rPr>
          <w:rFonts w:asciiTheme="majorHAnsi" w:hAnsiTheme="majorHAnsi" w:cs="Arial"/>
          <w:sz w:val="18"/>
          <w:szCs w:val="18"/>
        </w:rPr>
        <w:t>SOA:</w:t>
      </w:r>
    </w:p>
    <w:tbl>
      <w:tblPr>
        <w:tblStyle w:val="Grigliatabella"/>
        <w:tblW w:w="0" w:type="auto"/>
        <w:tblLook w:val="04A0"/>
      </w:tblPr>
      <w:tblGrid>
        <w:gridCol w:w="4889"/>
        <w:gridCol w:w="4889"/>
      </w:tblGrid>
      <w:tr w:rsidR="00F36580" w:rsidRPr="00A608E2" w:rsidTr="00F36580">
        <w:tc>
          <w:tcPr>
            <w:tcW w:w="4889" w:type="dxa"/>
          </w:tcPr>
          <w:p w:rsidR="00F36580" w:rsidRPr="00A608E2" w:rsidRDefault="00F36580" w:rsidP="00F36580">
            <w:pPr>
              <w:contextualSpacing/>
              <w:jc w:val="both"/>
              <w:rPr>
                <w:rFonts w:asciiTheme="majorHAnsi" w:hAnsiTheme="majorHAnsi" w:cs="Arial"/>
                <w:sz w:val="18"/>
                <w:szCs w:val="18"/>
              </w:rPr>
            </w:pPr>
          </w:p>
        </w:tc>
        <w:tc>
          <w:tcPr>
            <w:tcW w:w="4889" w:type="dxa"/>
          </w:tcPr>
          <w:p w:rsidR="00F36580" w:rsidRPr="00A608E2" w:rsidRDefault="00F36580" w:rsidP="00F36580">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tabs>
                <w:tab w:val="left" w:pos="10348"/>
                <w:tab w:val="left" w:pos="10490"/>
              </w:tabs>
              <w:contextualSpacing/>
              <w:jc w:val="both"/>
              <w:rPr>
                <w:rFonts w:asciiTheme="majorHAnsi" w:hAnsiTheme="majorHAnsi"/>
                <w:sz w:val="18"/>
                <w:szCs w:val="18"/>
              </w:rPr>
            </w:pPr>
            <w:r w:rsidRPr="00A608E2">
              <w:rPr>
                <w:rFonts w:asciiTheme="majorHAnsi" w:hAnsiTheme="majorHAnsi"/>
                <w:sz w:val="18"/>
                <w:szCs w:val="18"/>
              </w:rPr>
              <w:t xml:space="preserve">- </w:t>
            </w:r>
            <w:r w:rsidRPr="00A608E2">
              <w:rPr>
                <w:rFonts w:asciiTheme="majorHAnsi" w:hAnsiTheme="majorHAnsi" w:cs="Arial"/>
                <w:b/>
                <w:sz w:val="18"/>
                <w:szCs w:val="18"/>
              </w:rPr>
              <w:t>OG 1</w:t>
            </w:r>
            <w:r w:rsidRPr="00A608E2">
              <w:rPr>
                <w:rFonts w:asciiTheme="majorHAnsi" w:hAnsiTheme="majorHAnsi"/>
                <w:sz w:val="18"/>
                <w:szCs w:val="18"/>
              </w:rPr>
              <w:t xml:space="preserve"> “Edifici civili e industriali” - Classifica I (importo delle lavorazioni € 72.000,00) - categoria prevalente a qualificazione obbligatoria–</w:t>
            </w:r>
            <w:r w:rsidRPr="00A608E2">
              <w:rPr>
                <w:rFonts w:asciiTheme="majorHAnsi" w:hAnsiTheme="majorHAnsi"/>
                <w:bCs/>
                <w:sz w:val="18"/>
                <w:szCs w:val="18"/>
              </w:rPr>
              <w:t xml:space="preserve"> subappaltabile al 30%</w:t>
            </w:r>
            <w:r w:rsidRPr="00A608E2">
              <w:rPr>
                <w:rFonts w:asciiTheme="majorHAnsi" w:hAnsiTheme="majorHAnsi"/>
                <w:sz w:val="18"/>
                <w:szCs w:val="18"/>
              </w:rPr>
              <w:t xml:space="preserve"> </w:t>
            </w:r>
          </w:p>
          <w:p w:rsidR="00F36580" w:rsidRPr="00A608E2" w:rsidRDefault="00F36580" w:rsidP="00F36580">
            <w:pPr>
              <w:contextualSpacing/>
              <w:jc w:val="both"/>
              <w:rPr>
                <w:rFonts w:asciiTheme="majorHAnsi" w:hAnsiTheme="majorHAnsi" w:cs="Arial"/>
                <w:sz w:val="18"/>
                <w:szCs w:val="18"/>
              </w:rPr>
            </w:pPr>
          </w:p>
        </w:tc>
        <w:tc>
          <w:tcPr>
            <w:tcW w:w="4889" w:type="dxa"/>
          </w:tcPr>
          <w:p w:rsidR="00F36580" w:rsidRPr="00A608E2" w:rsidRDefault="00F36580" w:rsidP="00F36580">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autoSpaceDE w:val="0"/>
              <w:autoSpaceDN w:val="0"/>
              <w:adjustRightInd w:val="0"/>
              <w:contextualSpacing/>
              <w:jc w:val="both"/>
              <w:rPr>
                <w:rFonts w:asciiTheme="majorHAnsi" w:hAnsiTheme="majorHAnsi"/>
                <w:sz w:val="18"/>
                <w:szCs w:val="18"/>
              </w:rPr>
            </w:pPr>
            <w:r w:rsidRPr="00A608E2">
              <w:rPr>
                <w:rFonts w:asciiTheme="majorHAnsi" w:hAnsiTheme="majorHAnsi" w:cs="Arial"/>
                <w:b/>
                <w:sz w:val="18"/>
                <w:szCs w:val="18"/>
              </w:rPr>
              <w:t>- OS 28</w:t>
            </w:r>
            <w:r w:rsidRPr="00A608E2">
              <w:rPr>
                <w:rFonts w:asciiTheme="majorHAnsi" w:hAnsiTheme="majorHAnsi"/>
                <w:sz w:val="18"/>
                <w:szCs w:val="18"/>
              </w:rPr>
              <w:t xml:space="preserve"> “Impianti termici e di condizionamento” - Classifica I (importo delle lavorazioni € 50.000,00).- </w:t>
            </w:r>
          </w:p>
        </w:tc>
        <w:tc>
          <w:tcPr>
            <w:tcW w:w="4889" w:type="dxa"/>
          </w:tcPr>
          <w:p w:rsidR="00F36580" w:rsidRPr="00A608E2" w:rsidRDefault="00F36580" w:rsidP="00F36580">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autoSpaceDE w:val="0"/>
              <w:autoSpaceDN w:val="0"/>
              <w:adjustRightInd w:val="0"/>
              <w:contextualSpacing/>
              <w:jc w:val="both"/>
              <w:rPr>
                <w:rFonts w:asciiTheme="majorHAnsi" w:hAnsiTheme="majorHAnsi"/>
                <w:sz w:val="18"/>
                <w:szCs w:val="18"/>
              </w:rPr>
            </w:pPr>
            <w:r w:rsidRPr="00A608E2">
              <w:rPr>
                <w:rFonts w:asciiTheme="majorHAnsi" w:hAnsiTheme="majorHAnsi" w:cs="Arial"/>
                <w:b/>
                <w:sz w:val="18"/>
                <w:szCs w:val="18"/>
              </w:rPr>
              <w:t>- OS 30</w:t>
            </w:r>
            <w:r w:rsidRPr="00A608E2">
              <w:rPr>
                <w:rFonts w:asciiTheme="majorHAnsi" w:hAnsiTheme="majorHAnsi"/>
                <w:sz w:val="18"/>
                <w:szCs w:val="18"/>
              </w:rPr>
              <w:t xml:space="preserve"> “</w:t>
            </w:r>
            <w:r w:rsidRPr="00A608E2">
              <w:rPr>
                <w:rFonts w:asciiTheme="majorHAnsi" w:hAnsiTheme="majorHAnsi"/>
                <w:bCs/>
                <w:sz w:val="18"/>
                <w:szCs w:val="18"/>
              </w:rPr>
              <w:t>Impianti interni elettrici, telefonici, radiotelefonici, e televisivi</w:t>
            </w:r>
            <w:r w:rsidRPr="00A608E2">
              <w:rPr>
                <w:rFonts w:asciiTheme="majorHAnsi" w:hAnsiTheme="majorHAnsi"/>
                <w:sz w:val="18"/>
                <w:szCs w:val="18"/>
              </w:rPr>
              <w:t xml:space="preserve">” - Classifica I (importo delle lavorazioni € 40.000,00).- </w:t>
            </w:r>
          </w:p>
        </w:tc>
        <w:tc>
          <w:tcPr>
            <w:tcW w:w="4889" w:type="dxa"/>
          </w:tcPr>
          <w:p w:rsidR="00F36580" w:rsidRPr="00A608E2" w:rsidRDefault="00F36580" w:rsidP="00F36580">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tabs>
                <w:tab w:val="left" w:pos="10348"/>
                <w:tab w:val="left" w:pos="10490"/>
              </w:tabs>
              <w:contextualSpacing/>
              <w:jc w:val="both"/>
              <w:rPr>
                <w:rFonts w:asciiTheme="majorHAnsi" w:hAnsiTheme="majorHAnsi"/>
                <w:sz w:val="18"/>
                <w:szCs w:val="18"/>
              </w:rPr>
            </w:pPr>
            <w:proofErr w:type="spellStart"/>
            <w:r w:rsidRPr="00A608E2">
              <w:rPr>
                <w:rFonts w:asciiTheme="majorHAnsi" w:hAnsiTheme="majorHAnsi"/>
                <w:sz w:val="18"/>
                <w:szCs w:val="18"/>
              </w:rPr>
              <w:t>……</w:t>
            </w:r>
            <w:proofErr w:type="spellEnd"/>
            <w:r w:rsidRPr="00A608E2">
              <w:rPr>
                <w:rFonts w:asciiTheme="majorHAnsi" w:hAnsiTheme="majorHAnsi"/>
                <w:sz w:val="18"/>
                <w:szCs w:val="18"/>
              </w:rPr>
              <w:t>..</w:t>
            </w:r>
          </w:p>
        </w:tc>
        <w:tc>
          <w:tcPr>
            <w:tcW w:w="4889" w:type="dxa"/>
          </w:tcPr>
          <w:p w:rsidR="00F36580" w:rsidRPr="00A608E2" w:rsidRDefault="00F36580" w:rsidP="00F36580">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tabs>
                <w:tab w:val="left" w:pos="10348"/>
                <w:tab w:val="left" w:pos="10490"/>
              </w:tabs>
              <w:contextualSpacing/>
              <w:jc w:val="both"/>
              <w:rPr>
                <w:rFonts w:asciiTheme="majorHAnsi" w:hAnsiTheme="majorHAnsi"/>
                <w:sz w:val="18"/>
                <w:szCs w:val="18"/>
              </w:rPr>
            </w:pPr>
          </w:p>
        </w:tc>
        <w:tc>
          <w:tcPr>
            <w:tcW w:w="4889" w:type="dxa"/>
          </w:tcPr>
          <w:p w:rsidR="00F36580" w:rsidRPr="00A608E2" w:rsidRDefault="00F36580" w:rsidP="00F36580">
            <w:pPr>
              <w:contextualSpacing/>
              <w:jc w:val="both"/>
              <w:rPr>
                <w:rFonts w:asciiTheme="majorHAnsi" w:hAnsiTheme="majorHAnsi" w:cs="Arial"/>
                <w:sz w:val="18"/>
                <w:szCs w:val="18"/>
              </w:rPr>
            </w:pPr>
          </w:p>
        </w:tc>
      </w:tr>
      <w:tr w:rsidR="00F36580" w:rsidRPr="00A608E2" w:rsidTr="00F36580">
        <w:tc>
          <w:tcPr>
            <w:tcW w:w="4889" w:type="dxa"/>
          </w:tcPr>
          <w:p w:rsidR="00F36580" w:rsidRPr="00A608E2" w:rsidRDefault="00F36580" w:rsidP="00F36580">
            <w:pPr>
              <w:tabs>
                <w:tab w:val="left" w:pos="10348"/>
                <w:tab w:val="left" w:pos="10490"/>
              </w:tabs>
              <w:contextualSpacing/>
              <w:jc w:val="both"/>
              <w:rPr>
                <w:rFonts w:asciiTheme="majorHAnsi" w:hAnsiTheme="majorHAnsi"/>
                <w:sz w:val="18"/>
                <w:szCs w:val="18"/>
              </w:rPr>
            </w:pPr>
          </w:p>
        </w:tc>
        <w:tc>
          <w:tcPr>
            <w:tcW w:w="4889" w:type="dxa"/>
          </w:tcPr>
          <w:p w:rsidR="00F36580" w:rsidRPr="00A608E2" w:rsidRDefault="00F36580" w:rsidP="00F36580">
            <w:pPr>
              <w:contextualSpacing/>
              <w:jc w:val="both"/>
              <w:rPr>
                <w:rFonts w:asciiTheme="majorHAnsi" w:hAnsiTheme="majorHAnsi" w:cs="Arial"/>
                <w:sz w:val="18"/>
                <w:szCs w:val="18"/>
              </w:rPr>
            </w:pPr>
          </w:p>
        </w:tc>
      </w:tr>
    </w:tbl>
    <w:p w:rsidR="00F36580" w:rsidRPr="00A608E2" w:rsidRDefault="00F36580" w:rsidP="00F36580">
      <w:pPr>
        <w:contextualSpacing/>
        <w:jc w:val="both"/>
        <w:rPr>
          <w:rFonts w:asciiTheme="majorHAnsi" w:hAnsiTheme="majorHAnsi" w:cs="Arial"/>
          <w:sz w:val="18"/>
          <w:szCs w:val="18"/>
        </w:rPr>
      </w:pPr>
    </w:p>
    <w:p w:rsidR="00F36580" w:rsidRPr="00A608E2" w:rsidRDefault="00F36580" w:rsidP="00F36580">
      <w:pPr>
        <w:tabs>
          <w:tab w:val="num" w:pos="1980"/>
        </w:tabs>
        <w:ind w:right="-1"/>
        <w:contextualSpacing/>
        <w:jc w:val="both"/>
        <w:rPr>
          <w:rFonts w:asciiTheme="majorHAnsi" w:hAnsiTheme="majorHAnsi" w:cs="Arial"/>
          <w:bCs/>
          <w:sz w:val="18"/>
          <w:szCs w:val="18"/>
        </w:rPr>
      </w:pPr>
      <w:r w:rsidRPr="00A608E2">
        <w:rPr>
          <w:rFonts w:asciiTheme="majorHAnsi" w:hAnsiTheme="majorHAnsi" w:cs="Arial"/>
          <w:b/>
          <w:sz w:val="18"/>
          <w:szCs w:val="18"/>
        </w:rPr>
        <w:t>2- l’abilitazione all'esercizio delle attività relative</w:t>
      </w:r>
      <w:r w:rsidRPr="00A608E2">
        <w:rPr>
          <w:rFonts w:asciiTheme="majorHAnsi" w:hAnsiTheme="majorHAnsi" w:cs="Arial"/>
          <w:sz w:val="18"/>
          <w:szCs w:val="18"/>
        </w:rPr>
        <w:t xml:space="preserve"> agli impianti di cui alle lettere a) b) c) d) e) g) dell’art. 1 comma 2 del D.M. 37/08 (ex L. 46/90) risulta c</w:t>
      </w:r>
      <w:r w:rsidRPr="00A608E2">
        <w:rPr>
          <w:rFonts w:asciiTheme="majorHAnsi" w:hAnsiTheme="majorHAnsi" w:cs="Arial"/>
          <w:bCs/>
          <w:sz w:val="18"/>
          <w:szCs w:val="18"/>
        </w:rPr>
        <w:t>ostituire requisito indispensabile per l’esecuzione delle lavorazioni previste in appalto.</w:t>
      </w:r>
    </w:p>
    <w:p w:rsidR="00F36580" w:rsidRPr="00A608E2" w:rsidRDefault="00F36580" w:rsidP="00F36580">
      <w:pPr>
        <w:tabs>
          <w:tab w:val="left" w:pos="10348"/>
          <w:tab w:val="left" w:pos="10490"/>
        </w:tabs>
        <w:contextualSpacing/>
        <w:jc w:val="both"/>
        <w:rPr>
          <w:rFonts w:asciiTheme="majorHAnsi" w:hAnsiTheme="majorHAnsi"/>
          <w:sz w:val="18"/>
          <w:szCs w:val="18"/>
        </w:rPr>
      </w:pPr>
      <w:r w:rsidRPr="00A608E2">
        <w:rPr>
          <w:rFonts w:asciiTheme="majorHAnsi" w:hAnsiTheme="majorHAnsi"/>
          <w:sz w:val="18"/>
          <w:szCs w:val="18"/>
        </w:rPr>
        <w:t xml:space="preserve">            indicare </w:t>
      </w:r>
      <w:proofErr w:type="spellStart"/>
      <w:r w:rsidRPr="00A608E2">
        <w:rPr>
          <w:rFonts w:asciiTheme="majorHAnsi" w:hAnsiTheme="majorHAnsi"/>
          <w:sz w:val="18"/>
          <w:szCs w:val="18"/>
        </w:rPr>
        <w:t>……………………………………</w:t>
      </w:r>
      <w:proofErr w:type="spellEnd"/>
      <w:r w:rsidRPr="00A608E2">
        <w:rPr>
          <w:rFonts w:asciiTheme="majorHAnsi" w:hAnsiTheme="majorHAnsi"/>
          <w:sz w:val="18"/>
          <w:szCs w:val="18"/>
        </w:rPr>
        <w:t>.</w:t>
      </w:r>
    </w:p>
    <w:p w:rsidR="00F36580" w:rsidRPr="00A608E2" w:rsidRDefault="00F36580" w:rsidP="00F36580">
      <w:pPr>
        <w:tabs>
          <w:tab w:val="left" w:pos="10348"/>
          <w:tab w:val="left" w:pos="10490"/>
        </w:tabs>
        <w:contextualSpacing/>
        <w:jc w:val="both"/>
        <w:rPr>
          <w:rFonts w:asciiTheme="majorHAnsi" w:hAnsiTheme="majorHAnsi"/>
          <w:sz w:val="18"/>
          <w:szCs w:val="18"/>
        </w:rPr>
      </w:pPr>
      <w:r w:rsidRPr="00A608E2">
        <w:rPr>
          <w:rFonts w:asciiTheme="majorHAnsi" w:hAnsiTheme="majorHAnsi"/>
          <w:sz w:val="18"/>
          <w:szCs w:val="18"/>
        </w:rPr>
        <w:t xml:space="preserve">            </w:t>
      </w:r>
      <w:proofErr w:type="spellStart"/>
      <w:r w:rsidRPr="00A608E2">
        <w:rPr>
          <w:rFonts w:asciiTheme="majorHAnsi" w:hAnsiTheme="majorHAnsi"/>
          <w:sz w:val="18"/>
          <w:szCs w:val="18"/>
        </w:rPr>
        <w:t>……………………………………</w:t>
      </w:r>
      <w:proofErr w:type="spellEnd"/>
      <w:r w:rsidRPr="00A608E2">
        <w:rPr>
          <w:rFonts w:asciiTheme="majorHAnsi" w:hAnsiTheme="majorHAnsi"/>
          <w:sz w:val="18"/>
          <w:szCs w:val="18"/>
        </w:rPr>
        <w:t xml:space="preserve"> </w:t>
      </w:r>
    </w:p>
    <w:p w:rsidR="00F36580" w:rsidRPr="00A608E2" w:rsidRDefault="00F36580" w:rsidP="00F36580">
      <w:pPr>
        <w:tabs>
          <w:tab w:val="left" w:pos="10348"/>
          <w:tab w:val="left" w:pos="10490"/>
        </w:tabs>
        <w:contextualSpacing/>
        <w:jc w:val="both"/>
        <w:rPr>
          <w:rFonts w:asciiTheme="majorHAnsi" w:hAnsiTheme="majorHAnsi" w:cs="Arial"/>
          <w:bCs/>
          <w:sz w:val="18"/>
          <w:szCs w:val="18"/>
        </w:rPr>
      </w:pPr>
    </w:p>
    <w:p w:rsidR="00F36580" w:rsidRPr="00A608E2" w:rsidRDefault="00F36580" w:rsidP="00F36580">
      <w:pPr>
        <w:ind w:right="-1"/>
        <w:contextualSpacing/>
        <w:jc w:val="both"/>
        <w:rPr>
          <w:rFonts w:asciiTheme="majorHAnsi" w:hAnsiTheme="majorHAnsi" w:cs="Arial"/>
          <w:bCs/>
          <w:sz w:val="18"/>
          <w:szCs w:val="18"/>
        </w:rPr>
      </w:pPr>
    </w:p>
    <w:p w:rsidR="00F36580" w:rsidRPr="00A608E2" w:rsidRDefault="00F36580" w:rsidP="00F36580">
      <w:pPr>
        <w:tabs>
          <w:tab w:val="num" w:pos="1980"/>
        </w:tabs>
        <w:ind w:right="-1"/>
        <w:contextualSpacing/>
        <w:jc w:val="both"/>
        <w:rPr>
          <w:rFonts w:asciiTheme="majorHAnsi" w:hAnsiTheme="majorHAnsi" w:cs="Arial"/>
          <w:b/>
          <w:sz w:val="18"/>
          <w:szCs w:val="18"/>
        </w:rPr>
      </w:pPr>
      <w:r w:rsidRPr="00A608E2">
        <w:rPr>
          <w:rFonts w:asciiTheme="majorHAnsi" w:hAnsiTheme="majorHAnsi" w:cs="Arial"/>
          <w:b/>
          <w:sz w:val="18"/>
          <w:szCs w:val="18"/>
        </w:rPr>
        <w:t>3- possesso dei requisiti minimi in relazione alla prestazione dei servizi di ingegneria e architettura.</w:t>
      </w:r>
    </w:p>
    <w:p w:rsidR="00F36580" w:rsidRPr="00A608E2" w:rsidRDefault="00F36580" w:rsidP="00F36580">
      <w:pPr>
        <w:tabs>
          <w:tab w:val="num" w:pos="1980"/>
        </w:tabs>
        <w:ind w:right="-1"/>
        <w:contextualSpacing/>
        <w:jc w:val="both"/>
        <w:rPr>
          <w:rFonts w:asciiTheme="majorHAnsi" w:hAnsiTheme="majorHAnsi" w:cs="Arial"/>
          <w:b/>
          <w:sz w:val="18"/>
          <w:szCs w:val="18"/>
        </w:rPr>
      </w:pPr>
    </w:p>
    <w:p w:rsidR="00604418" w:rsidRPr="00A608E2" w:rsidRDefault="00604418" w:rsidP="00604418">
      <w:pPr>
        <w:autoSpaceDE w:val="0"/>
        <w:autoSpaceDN w:val="0"/>
        <w:ind w:left="1440"/>
        <w:contextualSpacing/>
        <w:jc w:val="both"/>
        <w:rPr>
          <w:rFonts w:ascii="Cambria" w:hAnsi="Cambria" w:cs="Arial"/>
          <w:sz w:val="22"/>
          <w:szCs w:val="22"/>
        </w:rPr>
      </w:pPr>
    </w:p>
    <w:tbl>
      <w:tblPr>
        <w:tblW w:w="8268" w:type="dxa"/>
        <w:tblInd w:w="1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53"/>
        <w:gridCol w:w="1629"/>
        <w:gridCol w:w="2115"/>
        <w:gridCol w:w="1663"/>
        <w:gridCol w:w="1408"/>
      </w:tblGrid>
      <w:tr w:rsidR="00F36580" w:rsidRPr="00A608E2" w:rsidTr="00F36580">
        <w:tc>
          <w:tcPr>
            <w:tcW w:w="1453" w:type="dxa"/>
          </w:tcPr>
          <w:p w:rsidR="00F36580" w:rsidRPr="00A608E2" w:rsidRDefault="00F36580" w:rsidP="00F36580">
            <w:pPr>
              <w:autoSpaceDE w:val="0"/>
              <w:autoSpaceDN w:val="0"/>
              <w:contextualSpacing/>
              <w:jc w:val="center"/>
              <w:rPr>
                <w:rFonts w:ascii="Cambria" w:hAnsi="Cambria" w:cs="Arial"/>
                <w:b/>
                <w:bCs/>
                <w:sz w:val="18"/>
                <w:szCs w:val="18"/>
              </w:rPr>
            </w:pPr>
            <w:r w:rsidRPr="00A608E2">
              <w:rPr>
                <w:rFonts w:ascii="Cambria" w:hAnsi="Cambria" w:cs="Arial"/>
                <w:b/>
                <w:bCs/>
                <w:sz w:val="18"/>
                <w:szCs w:val="18"/>
              </w:rPr>
              <w:t>Categorie delle Opere</w:t>
            </w:r>
          </w:p>
          <w:p w:rsidR="00F36580" w:rsidRPr="00A608E2" w:rsidRDefault="00F36580" w:rsidP="00F36580">
            <w:pPr>
              <w:autoSpaceDE w:val="0"/>
              <w:autoSpaceDN w:val="0"/>
              <w:contextualSpacing/>
              <w:jc w:val="center"/>
              <w:rPr>
                <w:rFonts w:ascii="Cambria" w:hAnsi="Cambria" w:cs="Arial"/>
                <w:b/>
                <w:bCs/>
                <w:sz w:val="18"/>
                <w:szCs w:val="18"/>
              </w:rPr>
            </w:pPr>
            <w:r w:rsidRPr="00A608E2">
              <w:rPr>
                <w:rFonts w:ascii="Cambria" w:hAnsi="Cambria" w:cs="Arial"/>
                <w:b/>
                <w:bCs/>
                <w:sz w:val="18"/>
                <w:szCs w:val="18"/>
              </w:rPr>
              <w:t>(D.M. 143/2013)</w:t>
            </w:r>
          </w:p>
        </w:tc>
        <w:tc>
          <w:tcPr>
            <w:tcW w:w="1629" w:type="dxa"/>
          </w:tcPr>
          <w:p w:rsidR="00F36580" w:rsidRPr="00A608E2" w:rsidRDefault="00F36580" w:rsidP="00F36580">
            <w:pPr>
              <w:autoSpaceDE w:val="0"/>
              <w:autoSpaceDN w:val="0"/>
              <w:contextualSpacing/>
              <w:jc w:val="center"/>
              <w:rPr>
                <w:rFonts w:ascii="Cambria" w:hAnsi="Cambria" w:cs="Arial"/>
                <w:b/>
                <w:bCs/>
                <w:sz w:val="18"/>
                <w:szCs w:val="18"/>
              </w:rPr>
            </w:pPr>
            <w:r w:rsidRPr="00A608E2">
              <w:rPr>
                <w:rFonts w:ascii="Cambria" w:hAnsi="Cambria" w:cs="Arial"/>
                <w:b/>
                <w:bCs/>
                <w:sz w:val="18"/>
                <w:szCs w:val="18"/>
              </w:rPr>
              <w:t>Classe e categoria</w:t>
            </w:r>
          </w:p>
          <w:p w:rsidR="00F36580" w:rsidRPr="00A608E2" w:rsidRDefault="00F36580" w:rsidP="00F36580">
            <w:pPr>
              <w:autoSpaceDE w:val="0"/>
              <w:autoSpaceDN w:val="0"/>
              <w:contextualSpacing/>
              <w:jc w:val="center"/>
              <w:rPr>
                <w:rFonts w:ascii="Cambria" w:hAnsi="Cambria" w:cs="Arial"/>
                <w:b/>
                <w:bCs/>
                <w:sz w:val="18"/>
                <w:szCs w:val="18"/>
              </w:rPr>
            </w:pPr>
            <w:r w:rsidRPr="00A608E2">
              <w:rPr>
                <w:rFonts w:ascii="Cambria" w:hAnsi="Cambria" w:cs="Arial"/>
                <w:b/>
                <w:bCs/>
                <w:sz w:val="18"/>
                <w:szCs w:val="18"/>
              </w:rPr>
              <w:t>(L. 143/49)</w:t>
            </w:r>
          </w:p>
        </w:tc>
        <w:tc>
          <w:tcPr>
            <w:tcW w:w="2115" w:type="dxa"/>
          </w:tcPr>
          <w:p w:rsidR="00F36580" w:rsidRPr="00A608E2" w:rsidRDefault="00F36580" w:rsidP="00F36580">
            <w:pPr>
              <w:autoSpaceDE w:val="0"/>
              <w:autoSpaceDN w:val="0"/>
              <w:contextualSpacing/>
              <w:rPr>
                <w:rFonts w:ascii="Cambria" w:hAnsi="Cambria" w:cs="Arial"/>
                <w:b/>
                <w:bCs/>
                <w:sz w:val="18"/>
                <w:szCs w:val="18"/>
              </w:rPr>
            </w:pPr>
            <w:r w:rsidRPr="00A608E2">
              <w:rPr>
                <w:rFonts w:ascii="Cambria" w:hAnsi="Cambria" w:cs="Arial"/>
                <w:b/>
                <w:bCs/>
                <w:sz w:val="18"/>
                <w:szCs w:val="18"/>
              </w:rPr>
              <w:t>Importo stimato dei lavori da progettare</w:t>
            </w:r>
          </w:p>
        </w:tc>
        <w:tc>
          <w:tcPr>
            <w:tcW w:w="1663" w:type="dxa"/>
          </w:tcPr>
          <w:p w:rsidR="00F36580" w:rsidRPr="00A608E2" w:rsidRDefault="00F36580" w:rsidP="00F36580">
            <w:pPr>
              <w:autoSpaceDE w:val="0"/>
              <w:autoSpaceDN w:val="0"/>
              <w:contextualSpacing/>
              <w:rPr>
                <w:rFonts w:ascii="Cambria" w:hAnsi="Cambria" w:cs="Arial"/>
                <w:b/>
                <w:bCs/>
                <w:sz w:val="18"/>
                <w:szCs w:val="18"/>
              </w:rPr>
            </w:pPr>
            <w:r w:rsidRPr="00A608E2">
              <w:rPr>
                <w:rFonts w:ascii="Cambria" w:hAnsi="Cambria" w:cs="Arial"/>
                <w:b/>
                <w:bCs/>
                <w:sz w:val="18"/>
                <w:szCs w:val="18"/>
                <w:u w:val="single"/>
              </w:rPr>
              <w:t>Requisito minimo</w:t>
            </w:r>
            <w:r w:rsidRPr="00A608E2">
              <w:rPr>
                <w:rFonts w:ascii="Cambria" w:hAnsi="Cambria" w:cs="Arial"/>
                <w:b/>
                <w:bCs/>
                <w:sz w:val="18"/>
                <w:szCs w:val="18"/>
              </w:rPr>
              <w:t>:</w:t>
            </w:r>
          </w:p>
          <w:p w:rsidR="00F36580" w:rsidRPr="00A608E2" w:rsidRDefault="00F36580" w:rsidP="00F36580">
            <w:pPr>
              <w:autoSpaceDE w:val="0"/>
              <w:autoSpaceDN w:val="0"/>
              <w:contextualSpacing/>
              <w:rPr>
                <w:rFonts w:ascii="Cambria" w:hAnsi="Cambria" w:cs="Arial"/>
                <w:b/>
                <w:bCs/>
                <w:sz w:val="18"/>
                <w:szCs w:val="18"/>
              </w:rPr>
            </w:pPr>
            <w:r w:rsidRPr="00A608E2">
              <w:rPr>
                <w:rFonts w:ascii="Cambria" w:hAnsi="Cambria" w:cs="Arial"/>
                <w:b/>
                <w:bCs/>
                <w:sz w:val="18"/>
                <w:szCs w:val="18"/>
              </w:rPr>
              <w:t>Importo dei lavori dei servizi svolti</w:t>
            </w:r>
          </w:p>
        </w:tc>
        <w:tc>
          <w:tcPr>
            <w:tcW w:w="1408" w:type="dxa"/>
          </w:tcPr>
          <w:p w:rsidR="00F36580" w:rsidRPr="00A608E2" w:rsidRDefault="00F36580" w:rsidP="00F36580">
            <w:pPr>
              <w:autoSpaceDE w:val="0"/>
              <w:autoSpaceDN w:val="0"/>
              <w:contextualSpacing/>
              <w:rPr>
                <w:rFonts w:ascii="Cambria" w:hAnsi="Cambria" w:cs="Arial"/>
                <w:b/>
                <w:bCs/>
                <w:sz w:val="18"/>
                <w:szCs w:val="18"/>
                <w:u w:val="single"/>
              </w:rPr>
            </w:pPr>
            <w:r w:rsidRPr="00A608E2">
              <w:rPr>
                <w:rFonts w:asciiTheme="majorHAnsi" w:hAnsiTheme="majorHAnsi" w:cs="Arial"/>
                <w:b/>
                <w:bCs/>
                <w:sz w:val="18"/>
                <w:szCs w:val="18"/>
                <w:u w:val="single"/>
              </w:rPr>
              <w:t>IMPORTO DICHIARATO</w:t>
            </w:r>
          </w:p>
        </w:tc>
      </w:tr>
      <w:tr w:rsidR="00F36580" w:rsidRPr="00A608E2" w:rsidTr="00F36580">
        <w:tc>
          <w:tcPr>
            <w:tcW w:w="1453" w:type="dxa"/>
          </w:tcPr>
          <w:p w:rsidR="00F36580" w:rsidRPr="00A608E2" w:rsidRDefault="00F36580" w:rsidP="00F36580">
            <w:pPr>
              <w:autoSpaceDE w:val="0"/>
              <w:autoSpaceDN w:val="0"/>
              <w:contextualSpacing/>
              <w:jc w:val="center"/>
              <w:rPr>
                <w:rFonts w:ascii="Cambria" w:hAnsi="Cambria" w:cs="Arial"/>
                <w:sz w:val="18"/>
                <w:szCs w:val="18"/>
              </w:rPr>
            </w:pPr>
            <w:r w:rsidRPr="00A608E2">
              <w:rPr>
                <w:rFonts w:ascii="Cambria" w:hAnsi="Cambria" w:cs="Arial"/>
                <w:sz w:val="18"/>
                <w:szCs w:val="18"/>
              </w:rPr>
              <w:lastRenderedPageBreak/>
              <w:t>E.10</w:t>
            </w:r>
          </w:p>
        </w:tc>
        <w:tc>
          <w:tcPr>
            <w:tcW w:w="1629" w:type="dxa"/>
          </w:tcPr>
          <w:p w:rsidR="00F36580" w:rsidRPr="00A608E2" w:rsidRDefault="00F36580" w:rsidP="00F36580">
            <w:pPr>
              <w:autoSpaceDE w:val="0"/>
              <w:autoSpaceDN w:val="0"/>
              <w:contextualSpacing/>
              <w:jc w:val="center"/>
              <w:rPr>
                <w:rFonts w:ascii="Cambria" w:hAnsi="Cambria" w:cs="Arial"/>
                <w:sz w:val="18"/>
                <w:szCs w:val="18"/>
              </w:rPr>
            </w:pPr>
            <w:proofErr w:type="spellStart"/>
            <w:r w:rsidRPr="00A608E2">
              <w:rPr>
                <w:rFonts w:ascii="Cambria" w:hAnsi="Cambria" w:cs="Arial"/>
                <w:sz w:val="18"/>
                <w:szCs w:val="18"/>
              </w:rPr>
              <w:t>Ic</w:t>
            </w:r>
            <w:proofErr w:type="spellEnd"/>
            <w:r w:rsidRPr="00A608E2">
              <w:rPr>
                <w:rFonts w:ascii="Cambria" w:hAnsi="Cambria" w:cs="Arial"/>
                <w:sz w:val="18"/>
                <w:szCs w:val="18"/>
              </w:rPr>
              <w:t xml:space="preserve"> e/o </w:t>
            </w:r>
            <w:proofErr w:type="spellStart"/>
            <w:r w:rsidRPr="00A608E2">
              <w:rPr>
                <w:rFonts w:ascii="Cambria" w:hAnsi="Cambria" w:cs="Arial"/>
                <w:sz w:val="18"/>
                <w:szCs w:val="18"/>
              </w:rPr>
              <w:t>Id</w:t>
            </w:r>
            <w:proofErr w:type="spellEnd"/>
          </w:p>
        </w:tc>
        <w:tc>
          <w:tcPr>
            <w:tcW w:w="2115" w:type="dxa"/>
          </w:tcPr>
          <w:p w:rsidR="00F36580" w:rsidRPr="00A608E2" w:rsidRDefault="00F36580" w:rsidP="00F36580">
            <w:pPr>
              <w:autoSpaceDE w:val="0"/>
              <w:autoSpaceDN w:val="0"/>
              <w:contextualSpacing/>
              <w:jc w:val="right"/>
              <w:rPr>
                <w:rFonts w:ascii="Cambria" w:hAnsi="Cambria" w:cs="Arial"/>
                <w:sz w:val="18"/>
                <w:szCs w:val="18"/>
              </w:rPr>
            </w:pPr>
            <w:r w:rsidRPr="00A608E2">
              <w:rPr>
                <w:rFonts w:ascii="Cambria" w:hAnsi="Cambria" w:cs="Arial"/>
                <w:sz w:val="18"/>
                <w:szCs w:val="18"/>
              </w:rPr>
              <w:t>€ 62.000,00</w:t>
            </w:r>
          </w:p>
        </w:tc>
        <w:tc>
          <w:tcPr>
            <w:tcW w:w="1663" w:type="dxa"/>
          </w:tcPr>
          <w:p w:rsidR="00F36580" w:rsidRPr="00A608E2" w:rsidRDefault="00F36580" w:rsidP="00F36580">
            <w:pPr>
              <w:autoSpaceDE w:val="0"/>
              <w:autoSpaceDN w:val="0"/>
              <w:contextualSpacing/>
              <w:jc w:val="right"/>
              <w:rPr>
                <w:rFonts w:ascii="Cambria" w:hAnsi="Cambria" w:cs="Arial"/>
                <w:sz w:val="18"/>
                <w:szCs w:val="18"/>
              </w:rPr>
            </w:pPr>
            <w:r w:rsidRPr="00A608E2">
              <w:rPr>
                <w:rFonts w:ascii="Cambria" w:hAnsi="Cambria" w:cs="Arial"/>
                <w:sz w:val="18"/>
                <w:szCs w:val="18"/>
              </w:rPr>
              <w:t>€ 93.000,00</w:t>
            </w:r>
          </w:p>
        </w:tc>
        <w:tc>
          <w:tcPr>
            <w:tcW w:w="1408" w:type="dxa"/>
          </w:tcPr>
          <w:p w:rsidR="00F36580" w:rsidRPr="00A608E2" w:rsidRDefault="00F36580" w:rsidP="00F36580">
            <w:pPr>
              <w:autoSpaceDE w:val="0"/>
              <w:autoSpaceDN w:val="0"/>
              <w:contextualSpacing/>
              <w:jc w:val="right"/>
              <w:rPr>
                <w:rFonts w:ascii="Cambria" w:hAnsi="Cambria" w:cs="Arial"/>
                <w:sz w:val="18"/>
                <w:szCs w:val="18"/>
              </w:rPr>
            </w:pPr>
          </w:p>
        </w:tc>
      </w:tr>
      <w:tr w:rsidR="00F36580" w:rsidRPr="00A608E2" w:rsidTr="00F36580">
        <w:tc>
          <w:tcPr>
            <w:tcW w:w="1453" w:type="dxa"/>
          </w:tcPr>
          <w:p w:rsidR="00F36580" w:rsidRPr="00A608E2" w:rsidRDefault="00F36580" w:rsidP="00F36580">
            <w:pPr>
              <w:autoSpaceDE w:val="0"/>
              <w:autoSpaceDN w:val="0"/>
              <w:contextualSpacing/>
              <w:jc w:val="center"/>
              <w:rPr>
                <w:rFonts w:ascii="Cambria" w:hAnsi="Cambria" w:cs="Arial"/>
                <w:sz w:val="18"/>
                <w:szCs w:val="18"/>
              </w:rPr>
            </w:pPr>
            <w:r w:rsidRPr="00A608E2">
              <w:rPr>
                <w:rFonts w:ascii="Cambria" w:hAnsi="Cambria" w:cs="Arial"/>
                <w:sz w:val="18"/>
                <w:szCs w:val="18"/>
              </w:rPr>
              <w:t>S.03</w:t>
            </w:r>
          </w:p>
        </w:tc>
        <w:tc>
          <w:tcPr>
            <w:tcW w:w="1629" w:type="dxa"/>
          </w:tcPr>
          <w:p w:rsidR="00F36580" w:rsidRPr="00A608E2" w:rsidRDefault="00F36580" w:rsidP="00F36580">
            <w:pPr>
              <w:autoSpaceDE w:val="0"/>
              <w:autoSpaceDN w:val="0"/>
              <w:contextualSpacing/>
              <w:jc w:val="center"/>
              <w:rPr>
                <w:rFonts w:ascii="Cambria" w:hAnsi="Cambria" w:cs="Arial"/>
                <w:sz w:val="18"/>
                <w:szCs w:val="18"/>
              </w:rPr>
            </w:pPr>
            <w:r w:rsidRPr="00A608E2">
              <w:rPr>
                <w:rFonts w:ascii="Cambria" w:hAnsi="Cambria" w:cs="Arial"/>
                <w:sz w:val="18"/>
                <w:szCs w:val="18"/>
              </w:rPr>
              <w:t>Ig</w:t>
            </w:r>
          </w:p>
        </w:tc>
        <w:tc>
          <w:tcPr>
            <w:tcW w:w="2115" w:type="dxa"/>
          </w:tcPr>
          <w:p w:rsidR="00F36580" w:rsidRPr="00A608E2" w:rsidRDefault="00F36580" w:rsidP="00F36580">
            <w:pPr>
              <w:autoSpaceDE w:val="0"/>
              <w:autoSpaceDN w:val="0"/>
              <w:contextualSpacing/>
              <w:jc w:val="right"/>
              <w:rPr>
                <w:rFonts w:ascii="Cambria" w:hAnsi="Cambria" w:cs="Arial"/>
                <w:sz w:val="18"/>
                <w:szCs w:val="18"/>
              </w:rPr>
            </w:pPr>
            <w:r w:rsidRPr="00A608E2">
              <w:rPr>
                <w:rFonts w:ascii="Cambria" w:hAnsi="Cambria" w:cs="Arial"/>
                <w:sz w:val="18"/>
                <w:szCs w:val="18"/>
              </w:rPr>
              <w:t>€ 10.000,00</w:t>
            </w:r>
          </w:p>
        </w:tc>
        <w:tc>
          <w:tcPr>
            <w:tcW w:w="1663" w:type="dxa"/>
          </w:tcPr>
          <w:p w:rsidR="00F36580" w:rsidRPr="00A608E2" w:rsidRDefault="00F36580" w:rsidP="00F36580">
            <w:pPr>
              <w:autoSpaceDE w:val="0"/>
              <w:autoSpaceDN w:val="0"/>
              <w:contextualSpacing/>
              <w:jc w:val="right"/>
              <w:rPr>
                <w:rFonts w:ascii="Cambria" w:hAnsi="Cambria" w:cs="Arial"/>
                <w:sz w:val="18"/>
                <w:szCs w:val="18"/>
              </w:rPr>
            </w:pPr>
            <w:r w:rsidRPr="00A608E2">
              <w:rPr>
                <w:rFonts w:ascii="Cambria" w:hAnsi="Cambria" w:cs="Arial"/>
                <w:sz w:val="18"/>
                <w:szCs w:val="18"/>
              </w:rPr>
              <w:t>€ 15.000,00</w:t>
            </w:r>
          </w:p>
        </w:tc>
        <w:tc>
          <w:tcPr>
            <w:tcW w:w="1408" w:type="dxa"/>
          </w:tcPr>
          <w:p w:rsidR="00F36580" w:rsidRPr="00A608E2" w:rsidRDefault="00F36580" w:rsidP="00F36580">
            <w:pPr>
              <w:autoSpaceDE w:val="0"/>
              <w:autoSpaceDN w:val="0"/>
              <w:contextualSpacing/>
              <w:jc w:val="right"/>
              <w:rPr>
                <w:rFonts w:ascii="Cambria" w:hAnsi="Cambria" w:cs="Arial"/>
                <w:sz w:val="18"/>
                <w:szCs w:val="18"/>
              </w:rPr>
            </w:pPr>
          </w:p>
        </w:tc>
      </w:tr>
      <w:tr w:rsidR="00F36580" w:rsidRPr="00A608E2" w:rsidTr="00F36580">
        <w:tc>
          <w:tcPr>
            <w:tcW w:w="1453" w:type="dxa"/>
          </w:tcPr>
          <w:p w:rsidR="00F36580" w:rsidRPr="00A608E2" w:rsidRDefault="00F36580" w:rsidP="00F36580">
            <w:pPr>
              <w:autoSpaceDE w:val="0"/>
              <w:autoSpaceDN w:val="0"/>
              <w:contextualSpacing/>
              <w:jc w:val="center"/>
              <w:rPr>
                <w:rFonts w:ascii="Cambria" w:hAnsi="Cambria" w:cs="Arial"/>
                <w:sz w:val="18"/>
                <w:szCs w:val="18"/>
              </w:rPr>
            </w:pPr>
            <w:r w:rsidRPr="00A608E2">
              <w:rPr>
                <w:rFonts w:ascii="Cambria" w:hAnsi="Cambria" w:cs="Arial"/>
                <w:sz w:val="18"/>
                <w:szCs w:val="18"/>
              </w:rPr>
              <w:t>IA.02</w:t>
            </w:r>
          </w:p>
        </w:tc>
        <w:tc>
          <w:tcPr>
            <w:tcW w:w="1629" w:type="dxa"/>
          </w:tcPr>
          <w:p w:rsidR="00F36580" w:rsidRPr="00A608E2" w:rsidRDefault="00F36580" w:rsidP="00F36580">
            <w:pPr>
              <w:autoSpaceDE w:val="0"/>
              <w:autoSpaceDN w:val="0"/>
              <w:contextualSpacing/>
              <w:jc w:val="center"/>
              <w:rPr>
                <w:rFonts w:ascii="Cambria" w:hAnsi="Cambria" w:cs="Arial"/>
                <w:sz w:val="18"/>
                <w:szCs w:val="18"/>
              </w:rPr>
            </w:pPr>
            <w:proofErr w:type="spellStart"/>
            <w:r w:rsidRPr="00A608E2">
              <w:rPr>
                <w:rFonts w:ascii="Cambria" w:hAnsi="Cambria" w:cs="Arial"/>
                <w:sz w:val="18"/>
                <w:szCs w:val="18"/>
              </w:rPr>
              <w:t>IIIb</w:t>
            </w:r>
            <w:proofErr w:type="spellEnd"/>
          </w:p>
        </w:tc>
        <w:tc>
          <w:tcPr>
            <w:tcW w:w="2115" w:type="dxa"/>
          </w:tcPr>
          <w:p w:rsidR="00F36580" w:rsidRPr="00A608E2" w:rsidRDefault="00F36580" w:rsidP="00F36580">
            <w:pPr>
              <w:autoSpaceDE w:val="0"/>
              <w:autoSpaceDN w:val="0"/>
              <w:contextualSpacing/>
              <w:jc w:val="right"/>
              <w:rPr>
                <w:rFonts w:ascii="Cambria" w:hAnsi="Cambria" w:cs="Arial"/>
                <w:sz w:val="18"/>
                <w:szCs w:val="18"/>
              </w:rPr>
            </w:pPr>
            <w:r w:rsidRPr="00A608E2">
              <w:rPr>
                <w:rFonts w:ascii="Cambria" w:hAnsi="Cambria" w:cs="Arial"/>
                <w:sz w:val="18"/>
                <w:szCs w:val="18"/>
              </w:rPr>
              <w:t>€ 50.000,00</w:t>
            </w:r>
          </w:p>
        </w:tc>
        <w:tc>
          <w:tcPr>
            <w:tcW w:w="1663" w:type="dxa"/>
          </w:tcPr>
          <w:p w:rsidR="00F36580" w:rsidRPr="00A608E2" w:rsidRDefault="00F36580" w:rsidP="00F36580">
            <w:pPr>
              <w:autoSpaceDE w:val="0"/>
              <w:autoSpaceDN w:val="0"/>
              <w:contextualSpacing/>
              <w:jc w:val="right"/>
              <w:rPr>
                <w:rFonts w:ascii="Cambria" w:hAnsi="Cambria" w:cs="Arial"/>
                <w:sz w:val="18"/>
                <w:szCs w:val="18"/>
              </w:rPr>
            </w:pPr>
            <w:r w:rsidRPr="00A608E2">
              <w:rPr>
                <w:rFonts w:ascii="Cambria" w:hAnsi="Cambria" w:cs="Arial"/>
                <w:sz w:val="18"/>
                <w:szCs w:val="18"/>
              </w:rPr>
              <w:t>€ 75.000,00</w:t>
            </w:r>
          </w:p>
        </w:tc>
        <w:tc>
          <w:tcPr>
            <w:tcW w:w="1408" w:type="dxa"/>
          </w:tcPr>
          <w:p w:rsidR="00F36580" w:rsidRPr="00A608E2" w:rsidRDefault="00F36580" w:rsidP="00F36580">
            <w:pPr>
              <w:autoSpaceDE w:val="0"/>
              <w:autoSpaceDN w:val="0"/>
              <w:contextualSpacing/>
              <w:jc w:val="right"/>
              <w:rPr>
                <w:rFonts w:ascii="Cambria" w:hAnsi="Cambria" w:cs="Arial"/>
                <w:sz w:val="18"/>
                <w:szCs w:val="18"/>
              </w:rPr>
            </w:pPr>
          </w:p>
        </w:tc>
      </w:tr>
      <w:tr w:rsidR="00F36580" w:rsidRPr="00A608E2" w:rsidTr="00F36580">
        <w:tc>
          <w:tcPr>
            <w:tcW w:w="1453" w:type="dxa"/>
            <w:tcBorders>
              <w:bottom w:val="single" w:sz="4" w:space="0" w:color="auto"/>
            </w:tcBorders>
          </w:tcPr>
          <w:p w:rsidR="00F36580" w:rsidRPr="00A608E2" w:rsidRDefault="00F36580" w:rsidP="00F36580">
            <w:pPr>
              <w:autoSpaceDE w:val="0"/>
              <w:autoSpaceDN w:val="0"/>
              <w:contextualSpacing/>
              <w:jc w:val="center"/>
              <w:rPr>
                <w:rFonts w:ascii="Cambria" w:hAnsi="Cambria" w:cs="Arial"/>
                <w:sz w:val="18"/>
                <w:szCs w:val="18"/>
              </w:rPr>
            </w:pPr>
            <w:r w:rsidRPr="00A608E2">
              <w:rPr>
                <w:rFonts w:ascii="Cambria" w:hAnsi="Cambria" w:cs="Arial"/>
                <w:sz w:val="18"/>
                <w:szCs w:val="18"/>
              </w:rPr>
              <w:t>IA.04</w:t>
            </w:r>
          </w:p>
        </w:tc>
        <w:tc>
          <w:tcPr>
            <w:tcW w:w="1629" w:type="dxa"/>
            <w:tcBorders>
              <w:bottom w:val="single" w:sz="4" w:space="0" w:color="auto"/>
            </w:tcBorders>
          </w:tcPr>
          <w:p w:rsidR="00F36580" w:rsidRPr="00A608E2" w:rsidRDefault="00F36580" w:rsidP="00F36580">
            <w:pPr>
              <w:autoSpaceDE w:val="0"/>
              <w:autoSpaceDN w:val="0"/>
              <w:contextualSpacing/>
              <w:jc w:val="center"/>
              <w:rPr>
                <w:rFonts w:ascii="Cambria" w:hAnsi="Cambria" w:cs="Arial"/>
                <w:sz w:val="18"/>
                <w:szCs w:val="18"/>
              </w:rPr>
            </w:pPr>
            <w:proofErr w:type="spellStart"/>
            <w:r w:rsidRPr="00A608E2">
              <w:rPr>
                <w:rFonts w:ascii="Cambria" w:hAnsi="Cambria" w:cs="Arial"/>
                <w:sz w:val="18"/>
                <w:szCs w:val="18"/>
              </w:rPr>
              <w:t>IIIc</w:t>
            </w:r>
            <w:proofErr w:type="spellEnd"/>
          </w:p>
        </w:tc>
        <w:tc>
          <w:tcPr>
            <w:tcW w:w="2115" w:type="dxa"/>
          </w:tcPr>
          <w:p w:rsidR="00F36580" w:rsidRPr="00A608E2" w:rsidRDefault="00F36580" w:rsidP="00F36580">
            <w:pPr>
              <w:autoSpaceDE w:val="0"/>
              <w:autoSpaceDN w:val="0"/>
              <w:contextualSpacing/>
              <w:jc w:val="right"/>
              <w:rPr>
                <w:rFonts w:ascii="Cambria" w:hAnsi="Cambria" w:cs="Arial"/>
                <w:sz w:val="18"/>
                <w:szCs w:val="18"/>
              </w:rPr>
            </w:pPr>
            <w:r w:rsidRPr="00A608E2">
              <w:rPr>
                <w:rFonts w:ascii="Cambria" w:hAnsi="Cambria" w:cs="Arial"/>
                <w:sz w:val="18"/>
                <w:szCs w:val="18"/>
              </w:rPr>
              <w:t>€ 40.000,00</w:t>
            </w:r>
          </w:p>
        </w:tc>
        <w:tc>
          <w:tcPr>
            <w:tcW w:w="1663" w:type="dxa"/>
          </w:tcPr>
          <w:p w:rsidR="00F36580" w:rsidRPr="00A608E2" w:rsidRDefault="00F36580" w:rsidP="00F36580">
            <w:pPr>
              <w:autoSpaceDE w:val="0"/>
              <w:autoSpaceDN w:val="0"/>
              <w:contextualSpacing/>
              <w:jc w:val="right"/>
              <w:rPr>
                <w:rFonts w:ascii="Cambria" w:hAnsi="Cambria" w:cs="Arial"/>
                <w:sz w:val="18"/>
                <w:szCs w:val="18"/>
              </w:rPr>
            </w:pPr>
            <w:r w:rsidRPr="00A608E2">
              <w:rPr>
                <w:rFonts w:ascii="Cambria" w:hAnsi="Cambria" w:cs="Arial"/>
                <w:sz w:val="18"/>
                <w:szCs w:val="18"/>
              </w:rPr>
              <w:t>€ 60.000,00</w:t>
            </w:r>
          </w:p>
        </w:tc>
        <w:tc>
          <w:tcPr>
            <w:tcW w:w="1408" w:type="dxa"/>
          </w:tcPr>
          <w:p w:rsidR="00F36580" w:rsidRPr="00A608E2" w:rsidRDefault="00F36580" w:rsidP="00F36580">
            <w:pPr>
              <w:autoSpaceDE w:val="0"/>
              <w:autoSpaceDN w:val="0"/>
              <w:contextualSpacing/>
              <w:jc w:val="right"/>
              <w:rPr>
                <w:rFonts w:ascii="Cambria" w:hAnsi="Cambria" w:cs="Arial"/>
                <w:sz w:val="18"/>
                <w:szCs w:val="18"/>
              </w:rPr>
            </w:pPr>
          </w:p>
        </w:tc>
      </w:tr>
    </w:tbl>
    <w:p w:rsidR="00604418" w:rsidRPr="00A608E2" w:rsidRDefault="00604418" w:rsidP="00604418">
      <w:pPr>
        <w:tabs>
          <w:tab w:val="left" w:pos="10348"/>
          <w:tab w:val="left" w:pos="10490"/>
        </w:tabs>
        <w:contextualSpacing/>
        <w:jc w:val="both"/>
        <w:rPr>
          <w:rFonts w:ascii="Cambria" w:hAnsi="Cambria"/>
          <w:sz w:val="22"/>
          <w:szCs w:val="22"/>
        </w:rPr>
      </w:pPr>
    </w:p>
    <w:p w:rsidR="00F36580" w:rsidRPr="00A608E2" w:rsidRDefault="00F36580" w:rsidP="00604418">
      <w:pPr>
        <w:tabs>
          <w:tab w:val="left" w:pos="10348"/>
          <w:tab w:val="left" w:pos="10490"/>
        </w:tabs>
        <w:contextualSpacing/>
        <w:jc w:val="both"/>
        <w:rPr>
          <w:rFonts w:ascii="Cambria" w:hAnsi="Cambria"/>
          <w:sz w:val="22"/>
          <w:szCs w:val="22"/>
        </w:rPr>
      </w:pPr>
    </w:p>
    <w:p w:rsidR="00F36580" w:rsidRPr="00A608E2" w:rsidRDefault="00F36580" w:rsidP="00F36580">
      <w:pPr>
        <w:tabs>
          <w:tab w:val="num" w:pos="1980"/>
        </w:tabs>
        <w:ind w:right="-1"/>
        <w:contextualSpacing/>
        <w:jc w:val="both"/>
        <w:rPr>
          <w:rFonts w:asciiTheme="majorHAnsi" w:hAnsiTheme="majorHAnsi" w:cs="Arial"/>
          <w:b/>
          <w:sz w:val="18"/>
          <w:szCs w:val="18"/>
        </w:rPr>
      </w:pPr>
      <w:r w:rsidRPr="00A608E2">
        <w:rPr>
          <w:rFonts w:asciiTheme="majorHAnsi" w:hAnsiTheme="majorHAnsi" w:cs="Arial"/>
          <w:b/>
          <w:sz w:val="18"/>
          <w:szCs w:val="18"/>
        </w:rPr>
        <w:t>4- Qualifiche/ruoli professionali:</w:t>
      </w:r>
    </w:p>
    <w:p w:rsidR="00F36580" w:rsidRPr="00A608E2" w:rsidRDefault="00F36580" w:rsidP="00F36580">
      <w:pPr>
        <w:tabs>
          <w:tab w:val="num" w:pos="1980"/>
        </w:tabs>
        <w:ind w:right="-1"/>
        <w:contextualSpacing/>
        <w:jc w:val="both"/>
        <w:rPr>
          <w:rFonts w:asciiTheme="majorHAnsi" w:hAnsiTheme="majorHAnsi" w:cs="Arial"/>
          <w:b/>
          <w:sz w:val="18"/>
          <w:szCs w:val="18"/>
        </w:rPr>
      </w:pPr>
    </w:p>
    <w:p w:rsidR="00F36580" w:rsidRPr="00A608E2" w:rsidRDefault="00F36580" w:rsidP="00F36580">
      <w:pPr>
        <w:ind w:left="1441" w:hanging="23"/>
        <w:contextualSpacing/>
        <w:jc w:val="both"/>
        <w:rPr>
          <w:rFonts w:asciiTheme="majorHAnsi" w:hAnsiTheme="majorHAnsi" w:cs="Arial"/>
          <w:sz w:val="18"/>
          <w:szCs w:val="18"/>
        </w:rPr>
      </w:pPr>
      <w:r w:rsidRPr="00A608E2">
        <w:rPr>
          <w:rFonts w:asciiTheme="majorHAnsi" w:hAnsiTheme="majorHAnsi"/>
          <w:sz w:val="18"/>
          <w:szCs w:val="18"/>
        </w:rPr>
        <w:t xml:space="preserve">Con riferimento </w:t>
      </w:r>
      <w:r w:rsidRPr="00A608E2">
        <w:rPr>
          <w:rFonts w:asciiTheme="majorHAnsi" w:hAnsiTheme="majorHAnsi" w:cs="Arial"/>
          <w:sz w:val="18"/>
          <w:szCs w:val="18"/>
        </w:rPr>
        <w:t xml:space="preserve">alla </w:t>
      </w:r>
      <w:r w:rsidRPr="00A608E2">
        <w:rPr>
          <w:rFonts w:asciiTheme="majorHAnsi" w:hAnsiTheme="majorHAnsi" w:cs="Arial"/>
          <w:b/>
          <w:sz w:val="18"/>
          <w:szCs w:val="18"/>
        </w:rPr>
        <w:t>progettazione</w:t>
      </w:r>
      <w:r w:rsidRPr="00A608E2">
        <w:rPr>
          <w:rFonts w:asciiTheme="majorHAnsi" w:hAnsiTheme="majorHAnsi" w:cs="Arial"/>
          <w:sz w:val="18"/>
          <w:szCs w:val="18"/>
        </w:rPr>
        <w:t xml:space="preserve">, la dotazione minima di ruoli-qualifiche professionali personalmente responsabili e nominativamente indicata </w:t>
      </w:r>
      <w:r w:rsidRPr="00A608E2">
        <w:rPr>
          <w:rFonts w:asciiTheme="majorHAnsi" w:hAnsiTheme="majorHAnsi" w:cs="Arial"/>
          <w:sz w:val="18"/>
          <w:szCs w:val="18"/>
          <w:u w:val="single"/>
        </w:rPr>
        <w:t>già in sede di presentazione dell'offerta</w:t>
      </w:r>
      <w:r w:rsidRPr="00A608E2">
        <w:rPr>
          <w:rFonts w:asciiTheme="majorHAnsi" w:hAnsiTheme="majorHAnsi" w:cs="Arial"/>
          <w:sz w:val="18"/>
          <w:szCs w:val="18"/>
        </w:rPr>
        <w:t>:</w:t>
      </w:r>
    </w:p>
    <w:p w:rsidR="00F36580" w:rsidRPr="00A608E2" w:rsidRDefault="00F36580" w:rsidP="00604418">
      <w:pPr>
        <w:tabs>
          <w:tab w:val="left" w:pos="10348"/>
          <w:tab w:val="left" w:pos="10490"/>
        </w:tabs>
        <w:contextualSpacing/>
        <w:jc w:val="both"/>
        <w:rPr>
          <w:rFonts w:ascii="Cambria" w:hAnsi="Cambria"/>
          <w:sz w:val="22"/>
          <w:szCs w:val="22"/>
        </w:rPr>
      </w:pPr>
    </w:p>
    <w:p w:rsidR="00604418" w:rsidRPr="00A608E2" w:rsidRDefault="00604418" w:rsidP="00604418">
      <w:pPr>
        <w:ind w:left="1441" w:hanging="23"/>
        <w:contextualSpacing/>
        <w:jc w:val="both"/>
        <w:rPr>
          <w:rFonts w:ascii="Cambria" w:hAnsi="Cambria" w:cs="Tahoma"/>
          <w:b/>
          <w:sz w:val="22"/>
          <w:szCs w:val="22"/>
        </w:rPr>
      </w:pPr>
    </w:p>
    <w:tbl>
      <w:tblPr>
        <w:tblW w:w="5000" w:type="pct"/>
        <w:tblLook w:val="0000"/>
      </w:tblPr>
      <w:tblGrid>
        <w:gridCol w:w="7053"/>
        <w:gridCol w:w="2801"/>
      </w:tblGrid>
      <w:tr w:rsidR="00F36580" w:rsidRPr="00A608E2" w:rsidTr="00F36580">
        <w:trPr>
          <w:trHeight w:val="254"/>
        </w:trPr>
        <w:tc>
          <w:tcPr>
            <w:tcW w:w="3579"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r w:rsidRPr="00A608E2">
              <w:rPr>
                <w:rFonts w:ascii="Cambria" w:hAnsi="Cambria" w:cs="Arial"/>
                <w:sz w:val="18"/>
                <w:szCs w:val="18"/>
              </w:rPr>
              <w:t>RUOLO - QUALIFICA PROFESSIONALE</w:t>
            </w:r>
          </w:p>
        </w:tc>
        <w:tc>
          <w:tcPr>
            <w:tcW w:w="1421"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r w:rsidRPr="00A608E2">
              <w:rPr>
                <w:rFonts w:asciiTheme="majorHAnsi" w:hAnsiTheme="majorHAnsi" w:cs="Arial"/>
                <w:sz w:val="18"/>
                <w:szCs w:val="18"/>
              </w:rPr>
              <w:t>DICHIARARE</w:t>
            </w:r>
          </w:p>
        </w:tc>
      </w:tr>
      <w:tr w:rsidR="00F36580" w:rsidRPr="00A608E2" w:rsidTr="00F36580">
        <w:trPr>
          <w:trHeight w:val="728"/>
        </w:trPr>
        <w:tc>
          <w:tcPr>
            <w:tcW w:w="3579"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r w:rsidRPr="00A608E2">
              <w:rPr>
                <w:rFonts w:ascii="Cambria" w:hAnsi="Cambria" w:cs="Arial"/>
                <w:sz w:val="18"/>
                <w:szCs w:val="18"/>
              </w:rPr>
              <w:t xml:space="preserve">Professionista iscritto nell’apposito albo previsto dai vigenti ordinamenti professionali, abilitato ad eseguire i servizi oggetto dell’appalto, responsabile della progettazione </w:t>
            </w:r>
            <w:proofErr w:type="spellStart"/>
            <w:r w:rsidRPr="00A608E2">
              <w:rPr>
                <w:rFonts w:ascii="Cambria" w:hAnsi="Cambria" w:cs="Arial"/>
                <w:sz w:val="18"/>
                <w:szCs w:val="18"/>
              </w:rPr>
              <w:t>architettonica-edile</w:t>
            </w:r>
            <w:proofErr w:type="spellEnd"/>
            <w:r w:rsidRPr="00A608E2">
              <w:rPr>
                <w:rFonts w:ascii="Cambria" w:hAnsi="Cambria" w:cs="Arial"/>
                <w:sz w:val="18"/>
                <w:szCs w:val="18"/>
              </w:rPr>
              <w:t xml:space="preserve"> e strutturale</w:t>
            </w:r>
          </w:p>
        </w:tc>
        <w:tc>
          <w:tcPr>
            <w:tcW w:w="1421"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p>
        </w:tc>
      </w:tr>
      <w:tr w:rsidR="00F36580" w:rsidRPr="00A608E2" w:rsidTr="00F36580">
        <w:trPr>
          <w:trHeight w:val="340"/>
        </w:trPr>
        <w:tc>
          <w:tcPr>
            <w:tcW w:w="3579"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r w:rsidRPr="00A608E2">
              <w:rPr>
                <w:rFonts w:ascii="Cambria" w:hAnsi="Cambria" w:cs="Arial"/>
                <w:sz w:val="18"/>
                <w:szCs w:val="18"/>
              </w:rPr>
              <w:t xml:space="preserve">Professionista iscritto nell’apposito albo previsto dai vigenti ordinamenti professionali, abilitato ad eseguire i servizi oggetto dell’appalto, responsabile della progettazione degli impianti idrico – sanitari, </w:t>
            </w:r>
            <w:proofErr w:type="spellStart"/>
            <w:r w:rsidRPr="00A608E2">
              <w:rPr>
                <w:rFonts w:ascii="Cambria" w:hAnsi="Cambria" w:cs="Arial"/>
                <w:sz w:val="18"/>
                <w:szCs w:val="18"/>
              </w:rPr>
              <w:t>termomeccanici</w:t>
            </w:r>
            <w:proofErr w:type="spellEnd"/>
            <w:r w:rsidRPr="00A608E2">
              <w:rPr>
                <w:rFonts w:ascii="Cambria" w:hAnsi="Cambria" w:cs="Arial"/>
                <w:sz w:val="18"/>
                <w:szCs w:val="18"/>
              </w:rPr>
              <w:t xml:space="preserve"> e antincendio</w:t>
            </w:r>
          </w:p>
        </w:tc>
        <w:tc>
          <w:tcPr>
            <w:tcW w:w="1421"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p>
        </w:tc>
      </w:tr>
      <w:tr w:rsidR="00F36580" w:rsidRPr="00A608E2" w:rsidTr="00F36580">
        <w:trPr>
          <w:trHeight w:val="737"/>
        </w:trPr>
        <w:tc>
          <w:tcPr>
            <w:tcW w:w="3579"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r w:rsidRPr="00A608E2">
              <w:rPr>
                <w:rFonts w:ascii="Cambria" w:hAnsi="Cambria" w:cs="Arial"/>
                <w:sz w:val="18"/>
                <w:szCs w:val="18"/>
              </w:rPr>
              <w:t xml:space="preserve">Professionista iscritto nell’apposito albo previsto dai vigenti ordinamenti professionali, abilitato ad eseguire i servizi oggetto dell’appalto, responsabile della progettazione degli impianti elettrici, impianti speciali e di telecomunicazioni </w:t>
            </w:r>
          </w:p>
        </w:tc>
        <w:tc>
          <w:tcPr>
            <w:tcW w:w="1421"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p>
        </w:tc>
      </w:tr>
      <w:tr w:rsidR="00F36580" w:rsidRPr="00A608E2" w:rsidTr="00F36580">
        <w:trPr>
          <w:trHeight w:val="737"/>
        </w:trPr>
        <w:tc>
          <w:tcPr>
            <w:tcW w:w="3579"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r w:rsidRPr="00A608E2">
              <w:rPr>
                <w:rFonts w:ascii="Cambria" w:hAnsi="Cambria" w:cs="Arial"/>
                <w:sz w:val="18"/>
                <w:szCs w:val="18"/>
              </w:rPr>
              <w:t xml:space="preserve">Professionista iscritto nell’apposito albo previsto dai vigenti ordinamenti professionali, abilitato ai sensi del D. </w:t>
            </w:r>
            <w:proofErr w:type="spellStart"/>
            <w:r w:rsidRPr="00A608E2">
              <w:rPr>
                <w:rFonts w:ascii="Cambria" w:hAnsi="Cambria" w:cs="Arial"/>
                <w:sz w:val="18"/>
                <w:szCs w:val="18"/>
              </w:rPr>
              <w:t>Lgs</w:t>
            </w:r>
            <w:proofErr w:type="spellEnd"/>
            <w:r w:rsidRPr="00A608E2">
              <w:rPr>
                <w:rFonts w:ascii="Cambria" w:hAnsi="Cambria" w:cs="Arial"/>
                <w:sz w:val="18"/>
                <w:szCs w:val="18"/>
              </w:rPr>
              <w:t>. 81/08, con funzioni di coordinatore per la sicurezza in fase di progettazione</w:t>
            </w:r>
          </w:p>
        </w:tc>
        <w:tc>
          <w:tcPr>
            <w:tcW w:w="1421" w:type="pct"/>
            <w:tcBorders>
              <w:top w:val="single" w:sz="8" w:space="0" w:color="000000"/>
              <w:left w:val="single" w:sz="8" w:space="0" w:color="000000"/>
              <w:bottom w:val="single" w:sz="8" w:space="0" w:color="000000"/>
              <w:right w:val="single" w:sz="8" w:space="0" w:color="000000"/>
            </w:tcBorders>
          </w:tcPr>
          <w:p w:rsidR="00F36580" w:rsidRPr="00A608E2" w:rsidRDefault="00F36580" w:rsidP="00F36580">
            <w:pPr>
              <w:pStyle w:val="Default"/>
              <w:contextualSpacing/>
              <w:rPr>
                <w:rFonts w:ascii="Cambria" w:hAnsi="Cambria" w:cs="Arial"/>
                <w:sz w:val="18"/>
                <w:szCs w:val="18"/>
              </w:rPr>
            </w:pPr>
          </w:p>
        </w:tc>
      </w:tr>
      <w:tr w:rsidR="00A608E2" w:rsidRPr="00A608E2" w:rsidTr="00F36580">
        <w:trPr>
          <w:trHeight w:val="737"/>
        </w:trPr>
        <w:tc>
          <w:tcPr>
            <w:tcW w:w="3579" w:type="pct"/>
            <w:tcBorders>
              <w:top w:val="single" w:sz="8" w:space="0" w:color="000000"/>
              <w:left w:val="single" w:sz="8" w:space="0" w:color="000000"/>
              <w:bottom w:val="single" w:sz="8" w:space="0" w:color="000000"/>
              <w:right w:val="single" w:sz="8" w:space="0" w:color="000000"/>
            </w:tcBorders>
          </w:tcPr>
          <w:p w:rsidR="00A608E2" w:rsidRPr="00A608E2" w:rsidRDefault="00A608E2" w:rsidP="00F36580">
            <w:pPr>
              <w:pStyle w:val="Default"/>
              <w:contextualSpacing/>
              <w:rPr>
                <w:rFonts w:ascii="Cambria" w:hAnsi="Cambria" w:cs="Arial"/>
                <w:sz w:val="18"/>
                <w:szCs w:val="18"/>
              </w:rPr>
            </w:pPr>
            <w:r w:rsidRPr="00A608E2">
              <w:rPr>
                <w:rFonts w:ascii="Cambria" w:hAnsi="Cambria" w:cs="Arial"/>
                <w:sz w:val="18"/>
                <w:szCs w:val="18"/>
              </w:rPr>
              <w:t xml:space="preserve">ESPERTO QUALIFICATO </w:t>
            </w:r>
            <w:proofErr w:type="spellStart"/>
            <w:r w:rsidRPr="00A608E2">
              <w:rPr>
                <w:rFonts w:ascii="Cambria" w:hAnsi="Cambria" w:cs="Arial"/>
                <w:sz w:val="18"/>
                <w:szCs w:val="18"/>
              </w:rPr>
              <w:t>III°</w:t>
            </w:r>
            <w:proofErr w:type="spellEnd"/>
            <w:r w:rsidRPr="00A608E2">
              <w:rPr>
                <w:rFonts w:ascii="Cambria" w:hAnsi="Cambria" w:cs="Arial"/>
                <w:sz w:val="18"/>
                <w:szCs w:val="18"/>
              </w:rPr>
              <w:t xml:space="preserve"> GRADO PER LA PROTEZIONISTICA</w:t>
            </w:r>
          </w:p>
        </w:tc>
        <w:tc>
          <w:tcPr>
            <w:tcW w:w="1421" w:type="pct"/>
            <w:tcBorders>
              <w:top w:val="single" w:sz="8" w:space="0" w:color="000000"/>
              <w:left w:val="single" w:sz="8" w:space="0" w:color="000000"/>
              <w:bottom w:val="single" w:sz="8" w:space="0" w:color="000000"/>
              <w:right w:val="single" w:sz="8" w:space="0" w:color="000000"/>
            </w:tcBorders>
          </w:tcPr>
          <w:p w:rsidR="00A608E2" w:rsidRPr="00A608E2" w:rsidRDefault="00A608E2" w:rsidP="00F36580">
            <w:pPr>
              <w:pStyle w:val="Default"/>
              <w:contextualSpacing/>
              <w:rPr>
                <w:rFonts w:ascii="Cambria" w:hAnsi="Cambria" w:cs="Arial"/>
                <w:sz w:val="18"/>
                <w:szCs w:val="18"/>
              </w:rPr>
            </w:pPr>
          </w:p>
        </w:tc>
      </w:tr>
    </w:tbl>
    <w:p w:rsidR="00604418" w:rsidRPr="00604418" w:rsidRDefault="00604418" w:rsidP="00A608E2">
      <w:pPr>
        <w:pStyle w:val="Default"/>
        <w:contextualSpacing/>
        <w:rPr>
          <w:rFonts w:ascii="Cambria" w:hAnsi="Cambria" w:cs="Arial"/>
          <w:color w:val="FF0000"/>
          <w:sz w:val="22"/>
          <w:szCs w:val="22"/>
          <w:highlight w:val="green"/>
        </w:rPr>
      </w:pPr>
    </w:p>
    <w:p w:rsidR="00087C8F" w:rsidRDefault="00087C8F" w:rsidP="00604418">
      <w:pPr>
        <w:jc w:val="both"/>
        <w:rPr>
          <w:rFonts w:ascii="Cambria" w:hAnsi="Cambria" w:cs="Arial"/>
          <w:i/>
        </w:rPr>
      </w:pPr>
    </w:p>
    <w:p w:rsidR="00A22B9A" w:rsidRPr="004230E4" w:rsidRDefault="00A22B9A" w:rsidP="00A22B9A">
      <w:pPr>
        <w:jc w:val="both"/>
        <w:rPr>
          <w:rFonts w:ascii="Cambria" w:hAnsi="Cambria" w:cs="Arial"/>
          <w:i/>
        </w:rPr>
      </w:pPr>
    </w:p>
    <w:p w:rsidR="000F2012" w:rsidRPr="00B74D72" w:rsidRDefault="000F2012" w:rsidP="000F2012">
      <w:pPr>
        <w:pStyle w:val="Corpodeltesto24"/>
        <w:spacing w:line="240" w:lineRule="auto"/>
        <w:jc w:val="center"/>
        <w:rPr>
          <w:rFonts w:ascii="DecimaWE Rg" w:hAnsi="DecimaWE Rg"/>
        </w:rPr>
      </w:pPr>
      <w:r w:rsidRPr="00B74D72">
        <w:rPr>
          <w:rFonts w:ascii="DecimaWE Rg" w:hAnsi="DecimaWE Rg"/>
          <w:b/>
        </w:rPr>
        <w:t>DICHIARA</w:t>
      </w:r>
      <w:r w:rsidR="004230E4" w:rsidRPr="00B74D72">
        <w:rPr>
          <w:rFonts w:ascii="DecimaWE Rg" w:hAnsi="DecimaWE Rg"/>
        </w:rPr>
        <w:t xml:space="preserve"> inoltre che:</w:t>
      </w:r>
    </w:p>
    <w:p w:rsidR="000F2012" w:rsidRPr="00B74D72" w:rsidRDefault="000F2012" w:rsidP="000F2012">
      <w:pPr>
        <w:pStyle w:val="Corpodeltesto24"/>
        <w:spacing w:line="240" w:lineRule="auto"/>
        <w:jc w:val="center"/>
        <w:rPr>
          <w:rFonts w:ascii="DecimaWE Rg" w:hAnsi="DecimaWE Rg"/>
          <w:b/>
        </w:rPr>
      </w:pPr>
    </w:p>
    <w:p w:rsidR="004230E4" w:rsidRPr="00B74D72" w:rsidRDefault="004230E4" w:rsidP="000F2012">
      <w:pPr>
        <w:pStyle w:val="Corpodeltesto24"/>
        <w:spacing w:line="240" w:lineRule="auto"/>
        <w:ind w:left="0"/>
        <w:rPr>
          <w:rFonts w:ascii="DecimaWE Rg" w:hAnsi="DecimaWE Rg"/>
        </w:rPr>
      </w:pPr>
      <w:r w:rsidRPr="00B74D72">
        <w:rPr>
          <w:rFonts w:ascii="DecimaWE Rg" w:hAnsi="DecimaWE Rg"/>
        </w:rPr>
        <w:t xml:space="preserve">ai sensi dell’art 105 del </w:t>
      </w:r>
      <w:proofErr w:type="spellStart"/>
      <w:r w:rsidRPr="00B74D72">
        <w:rPr>
          <w:rFonts w:ascii="DecimaWE Rg" w:hAnsi="DecimaWE Rg"/>
        </w:rPr>
        <w:t>Dlgs</w:t>
      </w:r>
      <w:proofErr w:type="spellEnd"/>
      <w:r w:rsidRPr="00B74D72">
        <w:rPr>
          <w:rFonts w:ascii="DecimaWE Rg" w:hAnsi="DecimaWE Rg"/>
        </w:rPr>
        <w:t xml:space="preserve"> 1ì50/2016 </w:t>
      </w:r>
      <w:r w:rsidR="000F2012" w:rsidRPr="00B74D72">
        <w:rPr>
          <w:rFonts w:ascii="DecimaWE Rg" w:hAnsi="DecimaWE Rg"/>
        </w:rPr>
        <w:t>che in caso di aggiudicazione e nel rispetto delle attuali disposizioni di legge in materia, intende eventualmente subappaltare</w:t>
      </w:r>
      <w:r w:rsidRPr="00B74D72">
        <w:rPr>
          <w:rFonts w:ascii="DecimaWE Rg" w:hAnsi="DecimaWE Rg"/>
        </w:rPr>
        <w:t xml:space="preserve"> alle seguenti </w:t>
      </w:r>
      <w:r w:rsidR="00B74D72" w:rsidRPr="00B74D72">
        <w:rPr>
          <w:rFonts w:ascii="DecimaWE Rg" w:hAnsi="DecimaWE Rg"/>
        </w:rPr>
        <w:t>imprese</w:t>
      </w:r>
    </w:p>
    <w:p w:rsidR="004230E4" w:rsidRPr="00B74D72" w:rsidRDefault="004230E4" w:rsidP="000F2012">
      <w:pPr>
        <w:pStyle w:val="Corpodeltesto24"/>
        <w:spacing w:line="240" w:lineRule="auto"/>
        <w:ind w:left="0"/>
        <w:rPr>
          <w:rFonts w:ascii="DecimaWE Rg" w:hAnsi="DecimaWE Rg"/>
        </w:rPr>
      </w:pPr>
      <w:r w:rsidRPr="00B74D72">
        <w:rPr>
          <w:rFonts w:ascii="DecimaWE Rg" w:hAnsi="DecimaWE Rg"/>
        </w:rPr>
        <w:t>(indicare la terna)</w:t>
      </w:r>
    </w:p>
    <w:p w:rsidR="004230E4" w:rsidRPr="00B74D72" w:rsidRDefault="004230E4" w:rsidP="000F2012">
      <w:pPr>
        <w:pStyle w:val="Corpodeltesto24"/>
        <w:spacing w:line="240" w:lineRule="auto"/>
        <w:ind w:left="0"/>
        <w:rPr>
          <w:rFonts w:ascii="DecimaWE Rg" w:hAnsi="DecimaWE Rg"/>
        </w:rPr>
      </w:pPr>
      <w:r w:rsidRPr="00B74D72">
        <w:rPr>
          <w:rFonts w:ascii="DecimaWE Rg" w:hAnsi="DecimaWE Rg"/>
        </w:rPr>
        <w:t>…</w:t>
      </w:r>
      <w:r w:rsidR="000F2012" w:rsidRPr="00B74D72">
        <w:rPr>
          <w:rFonts w:ascii="DecimaWE Rg" w:hAnsi="DecimaWE Rg"/>
        </w:rPr>
        <w:t xml:space="preserve"> </w:t>
      </w:r>
      <w:r w:rsidRPr="00B74D72">
        <w:rPr>
          <w:rFonts w:ascii="DecimaWE Rg" w:hAnsi="DecimaWE Rg"/>
        </w:rPr>
        <w:t>…..</w:t>
      </w:r>
    </w:p>
    <w:p w:rsidR="00B74D72" w:rsidRPr="00B74D72" w:rsidRDefault="00B74D72" w:rsidP="000F2012">
      <w:pPr>
        <w:pStyle w:val="Corpodeltesto24"/>
        <w:spacing w:line="240" w:lineRule="auto"/>
        <w:ind w:left="0"/>
        <w:rPr>
          <w:rFonts w:ascii="DecimaWE Rg" w:hAnsi="DecimaWE Rg"/>
        </w:rPr>
      </w:pPr>
      <w:proofErr w:type="spellStart"/>
      <w:r w:rsidRPr="00B74D72">
        <w:rPr>
          <w:rFonts w:ascii="DecimaWE Rg" w:hAnsi="DecimaWE Rg"/>
        </w:rPr>
        <w:t>…………</w:t>
      </w:r>
      <w:proofErr w:type="spellEnd"/>
    </w:p>
    <w:p w:rsidR="00B74D72" w:rsidRPr="00B74D72" w:rsidRDefault="00B74D72" w:rsidP="000F2012">
      <w:pPr>
        <w:pStyle w:val="Corpodeltesto24"/>
        <w:spacing w:line="240" w:lineRule="auto"/>
        <w:ind w:left="0"/>
        <w:rPr>
          <w:rFonts w:ascii="DecimaWE Rg" w:hAnsi="DecimaWE Rg"/>
        </w:rPr>
      </w:pPr>
      <w:proofErr w:type="spellStart"/>
      <w:r w:rsidRPr="00B74D72">
        <w:rPr>
          <w:rFonts w:ascii="DecimaWE Rg" w:hAnsi="DecimaWE Rg"/>
        </w:rPr>
        <w:t>………</w:t>
      </w:r>
      <w:proofErr w:type="spellEnd"/>
      <w:r w:rsidRPr="00B74D72">
        <w:rPr>
          <w:rFonts w:ascii="DecimaWE Rg" w:hAnsi="DecimaWE Rg"/>
        </w:rPr>
        <w:t>..</w:t>
      </w:r>
    </w:p>
    <w:p w:rsidR="000F2012" w:rsidRPr="00B74D72" w:rsidRDefault="000F2012" w:rsidP="000F2012">
      <w:pPr>
        <w:pStyle w:val="Corpodeltesto24"/>
        <w:spacing w:line="240" w:lineRule="auto"/>
        <w:ind w:left="0"/>
        <w:rPr>
          <w:rFonts w:ascii="DecimaWE Rg" w:hAnsi="DecimaWE Rg"/>
        </w:rPr>
      </w:pPr>
      <w:r w:rsidRPr="00B74D72">
        <w:rPr>
          <w:rFonts w:ascii="DecimaWE Rg" w:hAnsi="DecimaWE Rg"/>
        </w:rPr>
        <w:t>le seguenti lavorazioni relativamente alle categorie di seguito riportate specificando per ciascuna di esse la quota di subappalto:</w:t>
      </w:r>
    </w:p>
    <w:p w:rsidR="00B74D72" w:rsidRPr="00B74D72" w:rsidRDefault="00B74D72" w:rsidP="00B74D72">
      <w:pPr>
        <w:pStyle w:val="Corpodeltesto24"/>
        <w:spacing w:line="240" w:lineRule="auto"/>
        <w:ind w:left="0"/>
        <w:rPr>
          <w:rFonts w:ascii="DecimaWE Rg" w:hAnsi="DecimaWE Rg"/>
        </w:rPr>
      </w:pPr>
      <w:r w:rsidRPr="00B74D72">
        <w:rPr>
          <w:rFonts w:ascii="DecimaWE Rg" w:hAnsi="DecimaWE Rg"/>
        </w:rPr>
        <w:t>… …..</w:t>
      </w:r>
    </w:p>
    <w:p w:rsidR="00B74D72" w:rsidRPr="00B74D72" w:rsidRDefault="00B74D72" w:rsidP="00B74D72">
      <w:pPr>
        <w:pStyle w:val="Corpodeltesto24"/>
        <w:spacing w:line="240" w:lineRule="auto"/>
        <w:ind w:left="0"/>
        <w:rPr>
          <w:rFonts w:ascii="DecimaWE Rg" w:hAnsi="DecimaWE Rg"/>
        </w:rPr>
      </w:pPr>
      <w:proofErr w:type="spellStart"/>
      <w:r w:rsidRPr="00B74D72">
        <w:rPr>
          <w:rFonts w:ascii="DecimaWE Rg" w:hAnsi="DecimaWE Rg"/>
        </w:rPr>
        <w:t>…………</w:t>
      </w:r>
      <w:proofErr w:type="spellEnd"/>
    </w:p>
    <w:p w:rsidR="00B74D72" w:rsidRPr="00B74D72" w:rsidRDefault="00B74D72" w:rsidP="00B74D72">
      <w:pPr>
        <w:pStyle w:val="Corpodeltesto24"/>
        <w:spacing w:line="240" w:lineRule="auto"/>
        <w:ind w:left="0"/>
        <w:rPr>
          <w:rFonts w:ascii="DecimaWE Rg" w:hAnsi="DecimaWE Rg"/>
        </w:rPr>
      </w:pPr>
      <w:proofErr w:type="spellStart"/>
      <w:r w:rsidRPr="00B74D72">
        <w:rPr>
          <w:rFonts w:ascii="DecimaWE Rg" w:hAnsi="DecimaWE Rg"/>
        </w:rPr>
        <w:t>………</w:t>
      </w:r>
      <w:proofErr w:type="spellEnd"/>
      <w:r w:rsidRPr="00B74D72">
        <w:rPr>
          <w:rFonts w:ascii="DecimaWE Rg" w:hAnsi="DecimaWE Rg"/>
        </w:rPr>
        <w:t>..</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lastRenderedPageBreak/>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lastRenderedPageBreak/>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9" w:history="1">
        <w:r w:rsidR="00922C92" w:rsidRPr="008E510E">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0"/>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AA3AD6" w:rsidRPr="00A67946" w:rsidRDefault="00AA3AD6" w:rsidP="00AA3AD6">
      <w:pPr>
        <w:pStyle w:val="Corpodeltesto2"/>
        <w:spacing w:after="0" w:line="240" w:lineRule="auto"/>
        <w:rPr>
          <w:rFonts w:ascii="Cambria" w:hAnsi="Cambria"/>
          <w:b/>
          <w:sz w:val="28"/>
          <w:szCs w:val="28"/>
          <w:u w:val="single"/>
        </w:rPr>
      </w:pPr>
    </w:p>
    <w:p w:rsidR="00AA3AD6" w:rsidRPr="00A67946" w:rsidRDefault="00AA3AD6" w:rsidP="00AA3AD6">
      <w:pPr>
        <w:jc w:val="center"/>
        <w:rPr>
          <w:rFonts w:ascii="Cambria" w:hAnsi="Cambria" w:cs="Tahoma"/>
          <w:b/>
          <w:caps/>
          <w:sz w:val="28"/>
          <w:szCs w:val="28"/>
        </w:rPr>
      </w:pPr>
      <w:r w:rsidRPr="00A67946">
        <w:rPr>
          <w:rFonts w:ascii="Cambria" w:hAnsi="Cambria" w:cs="Tahoma"/>
          <w:b/>
          <w:caps/>
          <w:sz w:val="28"/>
          <w:szCs w:val="28"/>
        </w:rPr>
        <w:t>offerta economica</w:t>
      </w:r>
      <w:r>
        <w:rPr>
          <w:rFonts w:ascii="Cambria" w:hAnsi="Cambria" w:cs="Tahoma"/>
          <w:b/>
          <w:caps/>
          <w:sz w:val="28"/>
          <w:szCs w:val="28"/>
        </w:rPr>
        <w:t xml:space="preserve"> </w:t>
      </w:r>
      <w:proofErr w:type="spellStart"/>
      <w:r>
        <w:rPr>
          <w:rFonts w:ascii="Cambria" w:hAnsi="Cambria" w:cs="Tahoma"/>
          <w:b/>
          <w:caps/>
          <w:sz w:val="28"/>
          <w:szCs w:val="28"/>
        </w:rPr>
        <w:t>LOTTO…</w:t>
      </w:r>
      <w:proofErr w:type="spellEnd"/>
      <w:r>
        <w:rPr>
          <w:rFonts w:ascii="Cambria" w:hAnsi="Cambria" w:cs="Tahoma"/>
          <w:b/>
          <w:caps/>
          <w:sz w:val="28"/>
          <w:szCs w:val="28"/>
        </w:rPr>
        <w:t>..</w:t>
      </w:r>
    </w:p>
    <w:p w:rsidR="00AA3AD6" w:rsidRPr="00A67946" w:rsidRDefault="00AA3AD6" w:rsidP="00AA3AD6">
      <w:pPr>
        <w:jc w:val="center"/>
        <w:rPr>
          <w:rFonts w:ascii="Cambria" w:hAnsi="Cambria" w:cs="Tahoma"/>
          <w:sz w:val="28"/>
          <w:szCs w:val="28"/>
        </w:rPr>
      </w:pPr>
    </w:p>
    <w:p w:rsidR="00AA3AD6" w:rsidRPr="00A67946" w:rsidRDefault="00AA3AD6" w:rsidP="00AA3AD6">
      <w:pPr>
        <w:jc w:val="both"/>
        <w:rPr>
          <w:rFonts w:ascii="Cambria" w:hAnsi="Cambria" w:cs="Tahoma"/>
          <w:b/>
          <w:sz w:val="22"/>
          <w:szCs w:val="22"/>
        </w:rPr>
      </w:pPr>
      <w:r w:rsidRPr="00A67946">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AA3AD6" w:rsidRPr="00A67946" w:rsidRDefault="00AA3AD6" w:rsidP="00AA3AD6">
      <w:pPr>
        <w:jc w:val="both"/>
        <w:rPr>
          <w:rFonts w:ascii="Cambria" w:hAnsi="Cambria" w:cs="Tahoma"/>
          <w:b/>
          <w:sz w:val="22"/>
          <w:szCs w:val="22"/>
        </w:rPr>
      </w:pPr>
    </w:p>
    <w:p w:rsidR="00AA3AD6" w:rsidRPr="00A67946" w:rsidRDefault="00AA3AD6" w:rsidP="00AA3AD6">
      <w:pPr>
        <w:pStyle w:val="Corpodeltesto25"/>
        <w:pBdr>
          <w:bottom w:val="none" w:sz="0" w:space="0" w:color="auto"/>
        </w:pBdr>
        <w:rPr>
          <w:rFonts w:ascii="Cambria" w:hAnsi="Cambria" w:cs="Tahoma"/>
          <w:sz w:val="22"/>
          <w:szCs w:val="22"/>
        </w:rPr>
      </w:pPr>
      <w:r w:rsidRPr="00A67946">
        <w:rPr>
          <w:rFonts w:ascii="Cambria" w:hAnsi="Cambria" w:cs="Tahoma"/>
          <w:sz w:val="22"/>
          <w:szCs w:val="22"/>
        </w:rPr>
        <w:t>Il sottoscritto _____________________________________________________________________</w:t>
      </w:r>
    </w:p>
    <w:p w:rsidR="00AA3AD6" w:rsidRPr="00A67946" w:rsidRDefault="00AA3AD6" w:rsidP="00AA3AD6">
      <w:pPr>
        <w:pStyle w:val="Corpodeltesto25"/>
        <w:pBdr>
          <w:bottom w:val="none" w:sz="0" w:space="0" w:color="auto"/>
        </w:pBdr>
        <w:rPr>
          <w:rFonts w:ascii="Cambria" w:hAnsi="Cambria" w:cs="Tahoma"/>
          <w:sz w:val="22"/>
          <w:szCs w:val="22"/>
        </w:rPr>
      </w:pPr>
      <w:r w:rsidRPr="00A67946">
        <w:rPr>
          <w:rFonts w:ascii="Cambria" w:hAnsi="Cambria" w:cs="Tahoma"/>
          <w:sz w:val="22"/>
          <w:szCs w:val="22"/>
        </w:rPr>
        <w:t>nato a ________________________________ il ______________  e residente a _____________________________________________________</w:t>
      </w:r>
    </w:p>
    <w:p w:rsidR="00AA3AD6" w:rsidRPr="00A67946" w:rsidRDefault="00AA3AD6" w:rsidP="00AA3AD6">
      <w:pPr>
        <w:pStyle w:val="Corpodeltesto25"/>
        <w:pBdr>
          <w:bottom w:val="none" w:sz="0" w:space="0" w:color="auto"/>
        </w:pBdr>
        <w:rPr>
          <w:rFonts w:ascii="Cambria" w:hAnsi="Cambria" w:cs="Tahoma"/>
          <w:sz w:val="22"/>
          <w:szCs w:val="22"/>
        </w:rPr>
      </w:pPr>
      <w:r w:rsidRPr="00A67946">
        <w:rPr>
          <w:rFonts w:ascii="Cambria" w:hAnsi="Cambria" w:cs="Tahoma"/>
          <w:sz w:val="22"/>
          <w:szCs w:val="22"/>
        </w:rPr>
        <w:t>in via ____________________________ n.____ in qualità di __________________________*   della Ditta/Società __________________________  avente sede in _________________________</w:t>
      </w:r>
    </w:p>
    <w:p w:rsidR="00AA3AD6" w:rsidRPr="00A67946" w:rsidRDefault="00AA3AD6" w:rsidP="00AA3AD6">
      <w:pPr>
        <w:pStyle w:val="Corpodeltesto25"/>
        <w:pBdr>
          <w:bottom w:val="none" w:sz="0" w:space="0" w:color="auto"/>
        </w:pBdr>
        <w:rPr>
          <w:rFonts w:ascii="Cambria" w:hAnsi="Cambria" w:cs="Tahoma"/>
          <w:sz w:val="22"/>
          <w:szCs w:val="22"/>
        </w:rPr>
      </w:pPr>
      <w:r w:rsidRPr="00A67946">
        <w:rPr>
          <w:rFonts w:ascii="Cambria" w:hAnsi="Cambria" w:cs="Tahoma"/>
          <w:sz w:val="22"/>
          <w:szCs w:val="22"/>
        </w:rPr>
        <w:t>cap.____________ via _______________________  tel. n.________________________________</w:t>
      </w:r>
    </w:p>
    <w:p w:rsidR="00AA3AD6" w:rsidRPr="00A67946" w:rsidRDefault="00AA3AD6" w:rsidP="00AA3AD6">
      <w:pPr>
        <w:pStyle w:val="Corpodeltesto25"/>
        <w:pBdr>
          <w:bottom w:val="none" w:sz="0" w:space="0" w:color="auto"/>
        </w:pBdr>
        <w:rPr>
          <w:rFonts w:ascii="Cambria" w:hAnsi="Cambria" w:cs="Tahoma"/>
          <w:sz w:val="22"/>
          <w:szCs w:val="22"/>
        </w:rPr>
      </w:pPr>
      <w:r w:rsidRPr="00A67946">
        <w:rPr>
          <w:rFonts w:ascii="Cambria" w:hAnsi="Cambria" w:cs="Tahoma"/>
          <w:sz w:val="22"/>
          <w:szCs w:val="22"/>
        </w:rPr>
        <w:t xml:space="preserve">C.F. e </w:t>
      </w:r>
      <w:proofErr w:type="spellStart"/>
      <w:r w:rsidRPr="00A67946">
        <w:rPr>
          <w:rFonts w:ascii="Cambria" w:hAnsi="Cambria" w:cs="Tahoma"/>
          <w:sz w:val="22"/>
          <w:szCs w:val="22"/>
        </w:rPr>
        <w:t>P.IVA</w:t>
      </w:r>
      <w:proofErr w:type="spellEnd"/>
      <w:r w:rsidRPr="00A67946">
        <w:rPr>
          <w:rFonts w:ascii="Cambria" w:hAnsi="Cambria" w:cs="Tahoma"/>
          <w:sz w:val="22"/>
          <w:szCs w:val="22"/>
        </w:rPr>
        <w:t xml:space="preserve"> _____________________________________________________________________</w:t>
      </w:r>
    </w:p>
    <w:p w:rsidR="00AA3AD6" w:rsidRPr="00A67946" w:rsidRDefault="00AA3AD6" w:rsidP="00AA3AD6">
      <w:pPr>
        <w:pStyle w:val="Corpodeltesto25"/>
        <w:pBdr>
          <w:bottom w:val="none" w:sz="0" w:space="0" w:color="auto"/>
        </w:pBdr>
        <w:rPr>
          <w:rFonts w:ascii="Cambria" w:hAnsi="Cambria" w:cs="Tahoma"/>
          <w:sz w:val="22"/>
          <w:szCs w:val="22"/>
        </w:rPr>
      </w:pPr>
    </w:p>
    <w:p w:rsidR="00AA3AD6" w:rsidRPr="00A67946" w:rsidRDefault="00AA3AD6" w:rsidP="00AA3AD6">
      <w:pPr>
        <w:pStyle w:val="Corpodeltesto25"/>
        <w:pBdr>
          <w:bottom w:val="none" w:sz="0" w:space="0" w:color="auto"/>
        </w:pBdr>
        <w:jc w:val="center"/>
        <w:rPr>
          <w:rFonts w:ascii="Cambria" w:hAnsi="Cambria" w:cs="Tahoma"/>
          <w:sz w:val="22"/>
          <w:szCs w:val="22"/>
        </w:rPr>
      </w:pPr>
      <w:r w:rsidRPr="00A67946">
        <w:rPr>
          <w:rFonts w:ascii="Cambria" w:hAnsi="Cambria" w:cs="Tahoma"/>
          <w:sz w:val="22"/>
          <w:szCs w:val="22"/>
        </w:rPr>
        <w:t>DICHIARA</w:t>
      </w:r>
    </w:p>
    <w:p w:rsidR="00AA3AD6" w:rsidRPr="00A67946" w:rsidRDefault="00AA3AD6" w:rsidP="00AA3AD6">
      <w:pPr>
        <w:pStyle w:val="Corpodeltesto25"/>
        <w:pBdr>
          <w:bottom w:val="none" w:sz="0" w:space="0" w:color="auto"/>
        </w:pBdr>
        <w:jc w:val="center"/>
        <w:rPr>
          <w:rFonts w:ascii="Cambria" w:hAnsi="Cambria" w:cs="Tahoma"/>
          <w:sz w:val="22"/>
          <w:szCs w:val="22"/>
        </w:rPr>
      </w:pPr>
    </w:p>
    <w:p w:rsidR="00AA3AD6" w:rsidRPr="00A67946" w:rsidRDefault="00AA3AD6" w:rsidP="00AA3AD6">
      <w:pPr>
        <w:pStyle w:val="Corpodeltesto25"/>
        <w:pBdr>
          <w:bottom w:val="none" w:sz="0" w:space="0" w:color="auto"/>
        </w:pBdr>
        <w:rPr>
          <w:rFonts w:ascii="Cambria" w:hAnsi="Cambria" w:cs="Tahoma"/>
          <w:sz w:val="22"/>
          <w:szCs w:val="22"/>
        </w:rPr>
      </w:pPr>
      <w:r w:rsidRPr="00A67946">
        <w:rPr>
          <w:rFonts w:ascii="Cambria" w:hAnsi="Cambria" w:cs="Tahoma"/>
          <w:sz w:val="22"/>
          <w:szCs w:val="22"/>
        </w:rPr>
        <w:t>In nome e per conto della suddetta Ditta/Società quanto segue:</w:t>
      </w:r>
    </w:p>
    <w:p w:rsidR="00AA3AD6" w:rsidRPr="00A67946" w:rsidRDefault="00AA3AD6" w:rsidP="00AA3AD6">
      <w:pPr>
        <w:pStyle w:val="Corpodeltesto25"/>
        <w:pBdr>
          <w:bottom w:val="none" w:sz="0" w:space="0" w:color="auto"/>
        </w:pBdr>
        <w:rPr>
          <w:rFonts w:ascii="Cambria" w:hAnsi="Cambria" w:cs="Tahoma"/>
          <w:sz w:val="22"/>
          <w:szCs w:val="22"/>
        </w:rPr>
      </w:pPr>
    </w:p>
    <w:p w:rsidR="00AA3AD6" w:rsidRPr="00A3078D" w:rsidRDefault="00AA3AD6" w:rsidP="00AA3AD6">
      <w:pPr>
        <w:pStyle w:val="Corpodeltesto25"/>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A3078D">
          <w:rPr>
            <w:rFonts w:ascii="Cambria" w:hAnsi="Cambria" w:cs="Tahoma"/>
            <w:sz w:val="22"/>
            <w:szCs w:val="22"/>
          </w:rPr>
          <w:t>La Ditta</w:t>
        </w:r>
      </w:smartTag>
      <w:r w:rsidRPr="00A3078D">
        <w:rPr>
          <w:rFonts w:ascii="Cambria" w:hAnsi="Cambria" w:cs="Tahoma"/>
          <w:sz w:val="22"/>
          <w:szCs w:val="22"/>
        </w:rPr>
        <w:t>/Società____________________ concorre alla gara a procedura ________ con la seguente offerta giudicata remunerativa e, quindi, vincolante a tutti gli effetti di legge:</w:t>
      </w:r>
    </w:p>
    <w:p w:rsidR="00AA3AD6" w:rsidRPr="00A3078D" w:rsidRDefault="00AA3AD6" w:rsidP="00AA3AD6">
      <w:pPr>
        <w:pStyle w:val="Corpodeltesto25"/>
        <w:pBdr>
          <w:bottom w:val="none" w:sz="0" w:space="0" w:color="auto"/>
        </w:pBdr>
        <w:rPr>
          <w:rFonts w:ascii="Cambria" w:hAnsi="Cambria" w:cs="Tahoma"/>
          <w:i/>
          <w:sz w:val="22"/>
          <w:szCs w:val="22"/>
        </w:rPr>
      </w:pPr>
      <w:r w:rsidRPr="00A3078D">
        <w:rPr>
          <w:rFonts w:ascii="Cambria" w:hAnsi="Cambria" w:cs="Tahoma"/>
          <w:i/>
          <w:sz w:val="22"/>
          <w:szCs w:val="22"/>
        </w:rPr>
        <w:t>(proporre offerta)</w:t>
      </w:r>
    </w:p>
    <w:p w:rsidR="00AA3AD6" w:rsidRPr="00A3078D" w:rsidRDefault="00AA3AD6" w:rsidP="00AA3AD6">
      <w:pPr>
        <w:pStyle w:val="Corpodeltesto25"/>
        <w:pBdr>
          <w:bottom w:val="none" w:sz="0" w:space="0" w:color="auto"/>
        </w:pBdr>
        <w:rPr>
          <w:rFonts w:ascii="Cambria" w:hAnsi="Cambria" w:cs="Tahoma"/>
          <w:i/>
          <w:sz w:val="22"/>
          <w:szCs w:val="22"/>
        </w:rPr>
      </w:pPr>
    </w:p>
    <w:tbl>
      <w:tblPr>
        <w:tblW w:w="0" w:type="auto"/>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tblPr>
      <w:tblGrid>
        <w:gridCol w:w="1827"/>
        <w:gridCol w:w="4896"/>
        <w:gridCol w:w="3131"/>
      </w:tblGrid>
      <w:tr w:rsidR="00AA3AD6" w:rsidRPr="00327193" w:rsidTr="00B32181">
        <w:trPr>
          <w:trHeight w:val="695"/>
        </w:trPr>
        <w:tc>
          <w:tcPr>
            <w:tcW w:w="1827" w:type="dxa"/>
            <w:tcMar>
              <w:top w:w="0" w:type="dxa"/>
              <w:left w:w="108" w:type="dxa"/>
              <w:bottom w:w="0" w:type="dxa"/>
              <w:right w:w="108" w:type="dxa"/>
            </w:tcMar>
            <w:vAlign w:val="bottom"/>
          </w:tcPr>
          <w:p w:rsidR="00AA3AD6" w:rsidRPr="00327193" w:rsidRDefault="00AA3AD6" w:rsidP="00B32181">
            <w:pPr>
              <w:pStyle w:val="Corpodeltesto22"/>
              <w:rPr>
                <w:rFonts w:ascii="Cambria" w:hAnsi="Cambria"/>
                <w:b/>
                <w:iCs/>
                <w:sz w:val="21"/>
                <w:szCs w:val="21"/>
              </w:rPr>
            </w:pPr>
            <w:r w:rsidRPr="00327193">
              <w:rPr>
                <w:rFonts w:ascii="Cambria" w:hAnsi="Cambria"/>
                <w:b/>
                <w:iCs/>
                <w:sz w:val="21"/>
                <w:szCs w:val="21"/>
              </w:rPr>
              <w:t>LOTTO 1</w:t>
            </w:r>
          </w:p>
        </w:tc>
        <w:tc>
          <w:tcPr>
            <w:tcW w:w="4896" w:type="dxa"/>
            <w:tcMar>
              <w:top w:w="0" w:type="dxa"/>
              <w:left w:w="108" w:type="dxa"/>
              <w:bottom w:w="0" w:type="dxa"/>
              <w:right w:w="108" w:type="dxa"/>
            </w:tcMar>
            <w:vAlign w:val="bottom"/>
          </w:tcPr>
          <w:p w:rsidR="00AA3AD6" w:rsidRPr="00327193" w:rsidRDefault="00AA3AD6" w:rsidP="00B32181">
            <w:pPr>
              <w:pStyle w:val="Corpodeltesto22"/>
              <w:rPr>
                <w:rFonts w:ascii="Cambria" w:hAnsi="Cambria"/>
                <w:b/>
                <w:iCs/>
                <w:sz w:val="21"/>
                <w:szCs w:val="21"/>
              </w:rPr>
            </w:pPr>
            <w:r w:rsidRPr="00327193">
              <w:rPr>
                <w:rFonts w:ascii="Cambria" w:hAnsi="Cambria"/>
                <w:b/>
                <w:iCs/>
                <w:sz w:val="21"/>
                <w:szCs w:val="21"/>
              </w:rPr>
              <w:t>CRO</w:t>
            </w:r>
          </w:p>
        </w:tc>
        <w:tc>
          <w:tcPr>
            <w:tcW w:w="3131" w:type="dxa"/>
            <w:tcMar>
              <w:top w:w="0" w:type="dxa"/>
              <w:left w:w="108" w:type="dxa"/>
              <w:bottom w:w="0" w:type="dxa"/>
              <w:right w:w="108" w:type="dxa"/>
            </w:tcMar>
            <w:vAlign w:val="bottom"/>
            <w:hideMark/>
          </w:tcPr>
          <w:p w:rsidR="00AA3AD6" w:rsidRPr="00327193" w:rsidRDefault="00AA3AD6" w:rsidP="00B32181">
            <w:pPr>
              <w:pStyle w:val="Corpodeltesto22"/>
              <w:rPr>
                <w:rFonts w:ascii="Cambria" w:hAnsi="Cambria"/>
                <w:b/>
                <w:sz w:val="21"/>
                <w:szCs w:val="21"/>
              </w:rPr>
            </w:pPr>
            <w:r w:rsidRPr="00327193">
              <w:rPr>
                <w:rFonts w:ascii="Cambria" w:hAnsi="Cambria"/>
                <w:b/>
                <w:sz w:val="22"/>
                <w:szCs w:val="22"/>
              </w:rPr>
              <w:t>(Importo offerto in cifre e lettere)</w:t>
            </w:r>
          </w:p>
        </w:tc>
      </w:tr>
      <w:tr w:rsidR="00AA3AD6" w:rsidRPr="00A3078D" w:rsidTr="00B32181">
        <w:tc>
          <w:tcPr>
            <w:tcW w:w="1827" w:type="dxa"/>
            <w:tcMar>
              <w:top w:w="0" w:type="dxa"/>
              <w:left w:w="108" w:type="dxa"/>
              <w:bottom w:w="0" w:type="dxa"/>
              <w:right w:w="108" w:type="dxa"/>
            </w:tcMar>
            <w:vAlign w:val="bottom"/>
            <w:hideMark/>
          </w:tcPr>
          <w:p w:rsidR="00AA3AD6" w:rsidRPr="00A3078D" w:rsidRDefault="00AA3AD6" w:rsidP="00B32181">
            <w:pPr>
              <w:pStyle w:val="Corpodeltesto3"/>
              <w:spacing w:after="240"/>
              <w:jc w:val="both"/>
              <w:rPr>
                <w:rFonts w:ascii="Cambria" w:hAnsi="Cambria"/>
                <w:sz w:val="21"/>
                <w:szCs w:val="21"/>
              </w:rPr>
            </w:pPr>
            <w:r w:rsidRPr="00A3078D">
              <w:rPr>
                <w:rFonts w:ascii="Cambria" w:hAnsi="Cambria"/>
                <w:sz w:val="21"/>
                <w:szCs w:val="21"/>
              </w:rPr>
              <w:t>1.1</w:t>
            </w:r>
          </w:p>
        </w:tc>
        <w:tc>
          <w:tcPr>
            <w:tcW w:w="4896" w:type="dxa"/>
            <w:tcMar>
              <w:top w:w="0" w:type="dxa"/>
              <w:left w:w="108" w:type="dxa"/>
              <w:bottom w:w="0" w:type="dxa"/>
              <w:right w:w="108" w:type="dxa"/>
            </w:tcMar>
            <w:vAlign w:val="bottom"/>
            <w:hideMark/>
          </w:tcPr>
          <w:p w:rsidR="00AA3AD6" w:rsidRPr="00A3078D" w:rsidRDefault="00AA3AD6" w:rsidP="00B32181">
            <w:pPr>
              <w:pStyle w:val="Corpodeltesto3"/>
              <w:spacing w:after="240"/>
              <w:jc w:val="both"/>
              <w:rPr>
                <w:rFonts w:ascii="Cambria" w:eastAsia="Calibri" w:hAnsi="Cambria"/>
                <w:bCs/>
                <w:sz w:val="21"/>
                <w:szCs w:val="21"/>
              </w:rPr>
            </w:pPr>
            <w:r w:rsidRPr="00A3078D">
              <w:rPr>
                <w:rFonts w:ascii="Cambria" w:hAnsi="Cambria"/>
                <w:bCs/>
                <w:sz w:val="21"/>
                <w:szCs w:val="21"/>
              </w:rPr>
              <w:t xml:space="preserve">Valore fornitura delle apparecchiature </w:t>
            </w:r>
          </w:p>
          <w:p w:rsidR="00AA3AD6" w:rsidRPr="00A3078D" w:rsidRDefault="00AA3AD6" w:rsidP="00B32181">
            <w:pPr>
              <w:pStyle w:val="Corpodeltesto3"/>
              <w:spacing w:after="240"/>
              <w:jc w:val="both"/>
              <w:rPr>
                <w:rFonts w:ascii="Cambria" w:hAnsi="Cambria"/>
              </w:rPr>
            </w:pPr>
            <w:r w:rsidRPr="00A3078D">
              <w:rPr>
                <w:rFonts w:ascii="Cambria" w:hAnsi="Cambria"/>
                <w:sz w:val="21"/>
                <w:szCs w:val="21"/>
              </w:rPr>
              <w:t>(nella configurazione offerta inclusi tutti i servizi elencati in CSA)</w:t>
            </w:r>
          </w:p>
        </w:tc>
        <w:tc>
          <w:tcPr>
            <w:tcW w:w="3131" w:type="dxa"/>
            <w:tcMar>
              <w:top w:w="0" w:type="dxa"/>
              <w:left w:w="108" w:type="dxa"/>
              <w:bottom w:w="0" w:type="dxa"/>
              <w:right w:w="108" w:type="dxa"/>
            </w:tcMar>
            <w:vAlign w:val="bottom"/>
            <w:hideMark/>
          </w:tcPr>
          <w:p w:rsidR="00AA3AD6" w:rsidRPr="00A3078D" w:rsidRDefault="00AA3AD6" w:rsidP="00B32181">
            <w:pPr>
              <w:pStyle w:val="Corpodeltesto3"/>
              <w:spacing w:after="240"/>
              <w:jc w:val="both"/>
              <w:rPr>
                <w:rFonts w:ascii="Cambria" w:hAnsi="Cambria"/>
                <w:bCs/>
                <w:sz w:val="21"/>
                <w:szCs w:val="21"/>
              </w:rPr>
            </w:pPr>
            <w:r w:rsidRPr="00A3078D">
              <w:rPr>
                <w:rFonts w:ascii="Cambria" w:hAnsi="Cambria"/>
                <w:bCs/>
                <w:sz w:val="21"/>
                <w:szCs w:val="21"/>
              </w:rPr>
              <w:t xml:space="preserve">€ </w:t>
            </w:r>
            <w:proofErr w:type="spellStart"/>
            <w:r w:rsidRPr="00A3078D">
              <w:rPr>
                <w:rFonts w:ascii="Cambria" w:hAnsi="Cambria"/>
                <w:bCs/>
                <w:sz w:val="21"/>
                <w:szCs w:val="21"/>
              </w:rPr>
              <w:t>…………………………………</w:t>
            </w:r>
            <w:proofErr w:type="spellEnd"/>
            <w:r w:rsidRPr="00A3078D">
              <w:rPr>
                <w:rFonts w:ascii="Cambria" w:hAnsi="Cambria"/>
                <w:bCs/>
                <w:sz w:val="21"/>
                <w:szCs w:val="21"/>
              </w:rPr>
              <w:t>.</w:t>
            </w:r>
          </w:p>
        </w:tc>
      </w:tr>
      <w:tr w:rsidR="00AA3AD6" w:rsidRPr="00A3078D" w:rsidTr="00B32181">
        <w:tc>
          <w:tcPr>
            <w:tcW w:w="1827" w:type="dxa"/>
            <w:tcMar>
              <w:top w:w="0" w:type="dxa"/>
              <w:left w:w="108" w:type="dxa"/>
              <w:bottom w:w="0" w:type="dxa"/>
              <w:right w:w="108" w:type="dxa"/>
            </w:tcMar>
            <w:vAlign w:val="bottom"/>
            <w:hideMark/>
          </w:tcPr>
          <w:p w:rsidR="00AA3AD6" w:rsidRPr="00A3078D" w:rsidRDefault="00AA3AD6" w:rsidP="00B32181">
            <w:pPr>
              <w:pStyle w:val="Corpodeltesto3"/>
              <w:spacing w:after="240"/>
              <w:jc w:val="both"/>
              <w:rPr>
                <w:rFonts w:ascii="Cambria" w:hAnsi="Cambria"/>
                <w:sz w:val="21"/>
                <w:szCs w:val="21"/>
              </w:rPr>
            </w:pPr>
            <w:r w:rsidRPr="00A3078D">
              <w:rPr>
                <w:rFonts w:ascii="Cambria" w:hAnsi="Cambria"/>
                <w:sz w:val="21"/>
                <w:szCs w:val="21"/>
              </w:rPr>
              <w:t>1.2</w:t>
            </w:r>
          </w:p>
        </w:tc>
        <w:tc>
          <w:tcPr>
            <w:tcW w:w="4896" w:type="dxa"/>
            <w:tcMar>
              <w:top w:w="0" w:type="dxa"/>
              <w:left w:w="108" w:type="dxa"/>
              <w:bottom w:w="0" w:type="dxa"/>
              <w:right w:w="108" w:type="dxa"/>
            </w:tcMar>
            <w:vAlign w:val="bottom"/>
            <w:hideMark/>
          </w:tcPr>
          <w:p w:rsidR="00AA3AD6" w:rsidRPr="00A3078D" w:rsidRDefault="00AA3AD6" w:rsidP="00B32181">
            <w:pPr>
              <w:pStyle w:val="Corpodeltesto3"/>
              <w:spacing w:after="240"/>
              <w:jc w:val="both"/>
              <w:rPr>
                <w:rFonts w:ascii="Cambria" w:hAnsi="Cambria"/>
                <w:bCs/>
                <w:sz w:val="21"/>
                <w:szCs w:val="21"/>
              </w:rPr>
            </w:pPr>
            <w:r w:rsidRPr="00A3078D">
              <w:rPr>
                <w:rFonts w:ascii="Cambria" w:hAnsi="Cambria"/>
                <w:bCs/>
                <w:sz w:val="21"/>
                <w:szCs w:val="21"/>
              </w:rPr>
              <w:t>Importo lavori</w:t>
            </w:r>
          </w:p>
        </w:tc>
        <w:tc>
          <w:tcPr>
            <w:tcW w:w="3131" w:type="dxa"/>
            <w:tcMar>
              <w:top w:w="0" w:type="dxa"/>
              <w:left w:w="108" w:type="dxa"/>
              <w:bottom w:w="0" w:type="dxa"/>
              <w:right w:w="108" w:type="dxa"/>
            </w:tcMar>
            <w:vAlign w:val="bottom"/>
            <w:hideMark/>
          </w:tcPr>
          <w:p w:rsidR="00AA3AD6" w:rsidRPr="00A3078D" w:rsidRDefault="00AA3AD6" w:rsidP="00B32181">
            <w:pPr>
              <w:pStyle w:val="Corpodeltesto22"/>
              <w:rPr>
                <w:rFonts w:ascii="Cambria" w:hAnsi="Cambria"/>
                <w:sz w:val="21"/>
                <w:szCs w:val="21"/>
              </w:rPr>
            </w:pPr>
            <w:r w:rsidRPr="00A3078D">
              <w:rPr>
                <w:rFonts w:ascii="Cambria" w:hAnsi="Cambria"/>
                <w:bCs/>
                <w:sz w:val="21"/>
                <w:szCs w:val="21"/>
              </w:rPr>
              <w:t xml:space="preserve">€ </w:t>
            </w:r>
            <w:proofErr w:type="spellStart"/>
            <w:r w:rsidRPr="00A3078D">
              <w:rPr>
                <w:rFonts w:ascii="Cambria" w:hAnsi="Cambria"/>
                <w:bCs/>
                <w:sz w:val="21"/>
                <w:szCs w:val="21"/>
              </w:rPr>
              <w:t>…………………………………</w:t>
            </w:r>
            <w:proofErr w:type="spellEnd"/>
            <w:r w:rsidRPr="00A3078D">
              <w:rPr>
                <w:rFonts w:ascii="Cambria" w:hAnsi="Cambria"/>
                <w:bCs/>
                <w:sz w:val="21"/>
                <w:szCs w:val="21"/>
              </w:rPr>
              <w:t>.</w:t>
            </w:r>
          </w:p>
        </w:tc>
      </w:tr>
      <w:tr w:rsidR="00AA3AD6" w:rsidRPr="00A3078D" w:rsidTr="00B32181">
        <w:tc>
          <w:tcPr>
            <w:tcW w:w="1827" w:type="dxa"/>
            <w:tcMar>
              <w:top w:w="0" w:type="dxa"/>
              <w:left w:w="108" w:type="dxa"/>
              <w:bottom w:w="0" w:type="dxa"/>
              <w:right w:w="108" w:type="dxa"/>
            </w:tcMar>
            <w:vAlign w:val="bottom"/>
            <w:hideMark/>
          </w:tcPr>
          <w:p w:rsidR="00AA3AD6" w:rsidRPr="00A3078D" w:rsidRDefault="00AA3AD6" w:rsidP="00B32181">
            <w:pPr>
              <w:spacing w:before="120" w:after="240"/>
              <w:jc w:val="both"/>
              <w:rPr>
                <w:rFonts w:ascii="Cambria" w:eastAsia="Calibri" w:hAnsi="Cambria"/>
                <w:sz w:val="21"/>
                <w:szCs w:val="21"/>
              </w:rPr>
            </w:pPr>
            <w:r w:rsidRPr="00A3078D">
              <w:rPr>
                <w:rFonts w:ascii="Cambria" w:hAnsi="Cambria"/>
                <w:sz w:val="21"/>
                <w:szCs w:val="21"/>
              </w:rPr>
              <w:lastRenderedPageBreak/>
              <w:t>1.2.2</w:t>
            </w:r>
          </w:p>
        </w:tc>
        <w:tc>
          <w:tcPr>
            <w:tcW w:w="4896" w:type="dxa"/>
            <w:tcMar>
              <w:top w:w="0" w:type="dxa"/>
              <w:left w:w="108" w:type="dxa"/>
              <w:bottom w:w="0" w:type="dxa"/>
              <w:right w:w="108" w:type="dxa"/>
            </w:tcMar>
            <w:vAlign w:val="bottom"/>
            <w:hideMark/>
          </w:tcPr>
          <w:p w:rsidR="00AA3AD6" w:rsidRPr="00A3078D" w:rsidRDefault="00AA3AD6" w:rsidP="00B32181">
            <w:pPr>
              <w:spacing w:before="120" w:after="240"/>
              <w:jc w:val="both"/>
              <w:rPr>
                <w:rFonts w:ascii="Cambria" w:eastAsia="Calibri" w:hAnsi="Cambria"/>
                <w:bCs/>
                <w:sz w:val="21"/>
                <w:szCs w:val="21"/>
              </w:rPr>
            </w:pPr>
            <w:r w:rsidRPr="00A3078D">
              <w:rPr>
                <w:rFonts w:ascii="Cambria" w:hAnsi="Cambria"/>
                <w:sz w:val="22"/>
                <w:szCs w:val="22"/>
              </w:rPr>
              <w:t>Spese tecniche</w:t>
            </w:r>
          </w:p>
        </w:tc>
        <w:tc>
          <w:tcPr>
            <w:tcW w:w="3131" w:type="dxa"/>
            <w:tcMar>
              <w:top w:w="0" w:type="dxa"/>
              <w:left w:w="108" w:type="dxa"/>
              <w:bottom w:w="0" w:type="dxa"/>
              <w:right w:w="108" w:type="dxa"/>
            </w:tcMar>
            <w:vAlign w:val="bottom"/>
            <w:hideMark/>
          </w:tcPr>
          <w:p w:rsidR="00AA3AD6" w:rsidRPr="00A3078D" w:rsidRDefault="00AA3AD6" w:rsidP="00B32181">
            <w:pPr>
              <w:pStyle w:val="Corpodeltesto22"/>
              <w:rPr>
                <w:rFonts w:ascii="Cambria" w:hAnsi="Cambria"/>
                <w:sz w:val="21"/>
                <w:szCs w:val="21"/>
              </w:rPr>
            </w:pPr>
            <w:r w:rsidRPr="00A3078D">
              <w:rPr>
                <w:rFonts w:ascii="Cambria" w:hAnsi="Cambria"/>
                <w:bCs/>
                <w:sz w:val="21"/>
                <w:szCs w:val="21"/>
              </w:rPr>
              <w:t xml:space="preserve">€ </w:t>
            </w:r>
            <w:proofErr w:type="spellStart"/>
            <w:r w:rsidRPr="00A3078D">
              <w:rPr>
                <w:rFonts w:ascii="Cambria" w:hAnsi="Cambria"/>
                <w:bCs/>
                <w:sz w:val="21"/>
                <w:szCs w:val="21"/>
              </w:rPr>
              <w:t>…………………………………</w:t>
            </w:r>
            <w:proofErr w:type="spellEnd"/>
            <w:r w:rsidRPr="00A3078D">
              <w:rPr>
                <w:rFonts w:ascii="Cambria" w:hAnsi="Cambria"/>
                <w:bCs/>
                <w:sz w:val="21"/>
                <w:szCs w:val="21"/>
              </w:rPr>
              <w:t>.</w:t>
            </w:r>
          </w:p>
        </w:tc>
      </w:tr>
      <w:tr w:rsidR="00AA3AD6" w:rsidRPr="00A3078D" w:rsidTr="00B32181">
        <w:tc>
          <w:tcPr>
            <w:tcW w:w="1827" w:type="dxa"/>
            <w:tcMar>
              <w:top w:w="0" w:type="dxa"/>
              <w:left w:w="108" w:type="dxa"/>
              <w:bottom w:w="0" w:type="dxa"/>
              <w:right w:w="108" w:type="dxa"/>
            </w:tcMar>
            <w:vAlign w:val="bottom"/>
            <w:hideMark/>
          </w:tcPr>
          <w:p w:rsidR="00AA3AD6" w:rsidRPr="00A3078D" w:rsidRDefault="00AA3AD6" w:rsidP="00B32181">
            <w:pPr>
              <w:spacing w:before="120" w:after="240"/>
              <w:jc w:val="both"/>
              <w:rPr>
                <w:rFonts w:ascii="Cambria" w:eastAsia="Calibri" w:hAnsi="Cambria"/>
                <w:sz w:val="21"/>
                <w:szCs w:val="21"/>
              </w:rPr>
            </w:pPr>
            <w:r w:rsidRPr="00A3078D">
              <w:rPr>
                <w:rFonts w:ascii="Cambria" w:hAnsi="Cambria"/>
                <w:sz w:val="21"/>
                <w:szCs w:val="21"/>
              </w:rPr>
              <w:t>1.3</w:t>
            </w:r>
          </w:p>
        </w:tc>
        <w:tc>
          <w:tcPr>
            <w:tcW w:w="4896" w:type="dxa"/>
            <w:tcMar>
              <w:top w:w="0" w:type="dxa"/>
              <w:left w:w="108" w:type="dxa"/>
              <w:bottom w:w="0" w:type="dxa"/>
              <w:right w:w="108" w:type="dxa"/>
            </w:tcMar>
            <w:vAlign w:val="bottom"/>
            <w:hideMark/>
          </w:tcPr>
          <w:p w:rsidR="00AA3AD6" w:rsidRPr="00A3078D" w:rsidRDefault="00AA3AD6" w:rsidP="00B32181">
            <w:pPr>
              <w:spacing w:before="120" w:after="240"/>
              <w:jc w:val="both"/>
              <w:rPr>
                <w:rFonts w:ascii="Cambria" w:eastAsia="Calibri" w:hAnsi="Cambria"/>
                <w:sz w:val="21"/>
                <w:szCs w:val="21"/>
              </w:rPr>
            </w:pPr>
            <w:r w:rsidRPr="00A3078D">
              <w:rPr>
                <w:rFonts w:ascii="Cambria" w:hAnsi="Cambria"/>
                <w:bCs/>
                <w:sz w:val="21"/>
                <w:szCs w:val="21"/>
              </w:rPr>
              <w:t>Costi degli oneri della sicurezza e del coordinamento</w:t>
            </w:r>
            <w:r w:rsidRPr="00A3078D">
              <w:rPr>
                <w:rFonts w:ascii="Cambria" w:hAnsi="Cambria"/>
                <w:sz w:val="21"/>
                <w:szCs w:val="21"/>
              </w:rPr>
              <w:t>, non soggetti a ribasso</w:t>
            </w:r>
          </w:p>
        </w:tc>
        <w:tc>
          <w:tcPr>
            <w:tcW w:w="3131" w:type="dxa"/>
            <w:tcMar>
              <w:top w:w="0" w:type="dxa"/>
              <w:left w:w="108" w:type="dxa"/>
              <w:bottom w:w="0" w:type="dxa"/>
              <w:right w:w="108" w:type="dxa"/>
            </w:tcMar>
            <w:vAlign w:val="bottom"/>
            <w:hideMark/>
          </w:tcPr>
          <w:p w:rsidR="00AA3AD6" w:rsidRPr="00A3078D" w:rsidRDefault="00AA3AD6" w:rsidP="00B32181">
            <w:pPr>
              <w:pStyle w:val="Corpodeltesto22"/>
              <w:rPr>
                <w:rFonts w:ascii="Cambria" w:hAnsi="Cambria"/>
                <w:sz w:val="21"/>
                <w:szCs w:val="21"/>
              </w:rPr>
            </w:pPr>
            <w:r w:rsidRPr="00A3078D">
              <w:rPr>
                <w:rFonts w:ascii="Cambria" w:hAnsi="Cambria"/>
                <w:sz w:val="21"/>
                <w:szCs w:val="21"/>
              </w:rPr>
              <w:t xml:space="preserve">+ € 500,00 </w:t>
            </w:r>
          </w:p>
        </w:tc>
      </w:tr>
      <w:tr w:rsidR="00AA3AD6" w:rsidRPr="00A3078D" w:rsidTr="00B32181">
        <w:tc>
          <w:tcPr>
            <w:tcW w:w="1827" w:type="dxa"/>
            <w:tcMar>
              <w:top w:w="0" w:type="dxa"/>
              <w:left w:w="108" w:type="dxa"/>
              <w:bottom w:w="0" w:type="dxa"/>
              <w:right w:w="108" w:type="dxa"/>
            </w:tcMar>
            <w:vAlign w:val="bottom"/>
            <w:hideMark/>
          </w:tcPr>
          <w:p w:rsidR="00AA3AD6" w:rsidRPr="00A3078D" w:rsidRDefault="00AA3AD6" w:rsidP="00B32181">
            <w:pPr>
              <w:pStyle w:val="Corpodeltesto3"/>
              <w:jc w:val="both"/>
              <w:rPr>
                <w:rFonts w:ascii="Cambria" w:hAnsi="Cambria"/>
                <w:sz w:val="21"/>
                <w:szCs w:val="21"/>
              </w:rPr>
            </w:pPr>
            <w:r w:rsidRPr="00A3078D">
              <w:rPr>
                <w:rFonts w:ascii="Cambria" w:hAnsi="Cambria"/>
                <w:sz w:val="21"/>
                <w:szCs w:val="21"/>
              </w:rPr>
              <w:t>1.2+1.2+1.2.2+1.3</w:t>
            </w:r>
          </w:p>
        </w:tc>
        <w:tc>
          <w:tcPr>
            <w:tcW w:w="4896" w:type="dxa"/>
            <w:tcMar>
              <w:top w:w="0" w:type="dxa"/>
              <w:left w:w="108" w:type="dxa"/>
              <w:bottom w:w="0" w:type="dxa"/>
              <w:right w:w="108" w:type="dxa"/>
            </w:tcMar>
            <w:vAlign w:val="bottom"/>
            <w:hideMark/>
          </w:tcPr>
          <w:p w:rsidR="00AA3AD6" w:rsidRPr="00A3078D" w:rsidRDefault="00AA3AD6" w:rsidP="00B32181">
            <w:pPr>
              <w:pStyle w:val="Corpodeltesto3"/>
              <w:jc w:val="both"/>
              <w:rPr>
                <w:rFonts w:ascii="Cambria" w:hAnsi="Cambria"/>
                <w:bCs/>
                <w:sz w:val="21"/>
                <w:szCs w:val="21"/>
                <w:u w:val="single"/>
              </w:rPr>
            </w:pPr>
            <w:r w:rsidRPr="00A3078D">
              <w:rPr>
                <w:rFonts w:ascii="Cambria" w:hAnsi="Cambria"/>
                <w:bCs/>
                <w:sz w:val="21"/>
                <w:szCs w:val="21"/>
              </w:rPr>
              <w:t>Pa</w:t>
            </w:r>
            <w:r w:rsidRPr="00A3078D">
              <w:rPr>
                <w:rFonts w:ascii="Cambria" w:hAnsi="Cambria"/>
                <w:sz w:val="21"/>
                <w:szCs w:val="21"/>
              </w:rPr>
              <w:t xml:space="preserve"> = </w:t>
            </w:r>
            <w:r w:rsidRPr="00A3078D">
              <w:rPr>
                <w:rFonts w:ascii="Cambria" w:hAnsi="Cambria"/>
                <w:bCs/>
                <w:sz w:val="21"/>
                <w:szCs w:val="21"/>
                <w:u w:val="single"/>
              </w:rPr>
              <w:t>Tale valore non potrà superare, pena esclusione il valore di € 2.300.000,00 ( di cui € 500,00 non soggetti a ribasso)</w:t>
            </w:r>
          </w:p>
        </w:tc>
        <w:tc>
          <w:tcPr>
            <w:tcW w:w="3131" w:type="dxa"/>
            <w:tcMar>
              <w:top w:w="0" w:type="dxa"/>
              <w:left w:w="108" w:type="dxa"/>
              <w:bottom w:w="0" w:type="dxa"/>
              <w:right w:w="108" w:type="dxa"/>
            </w:tcMar>
            <w:vAlign w:val="bottom"/>
            <w:hideMark/>
          </w:tcPr>
          <w:p w:rsidR="00AA3AD6" w:rsidRPr="00A3078D" w:rsidRDefault="00AA3AD6" w:rsidP="00B32181">
            <w:pPr>
              <w:pStyle w:val="Corpodeltesto22"/>
              <w:rPr>
                <w:rFonts w:ascii="Cambria" w:hAnsi="Cambria"/>
                <w:sz w:val="21"/>
                <w:szCs w:val="21"/>
              </w:rPr>
            </w:pPr>
            <w:r w:rsidRPr="00A3078D">
              <w:rPr>
                <w:rFonts w:ascii="Cambria" w:hAnsi="Cambria"/>
                <w:bCs/>
                <w:sz w:val="21"/>
                <w:szCs w:val="21"/>
              </w:rPr>
              <w:t xml:space="preserve">€ </w:t>
            </w:r>
            <w:proofErr w:type="spellStart"/>
            <w:r w:rsidRPr="00A3078D">
              <w:rPr>
                <w:rFonts w:ascii="Cambria" w:hAnsi="Cambria"/>
                <w:bCs/>
                <w:sz w:val="21"/>
                <w:szCs w:val="21"/>
              </w:rPr>
              <w:t>………………………………</w:t>
            </w:r>
            <w:proofErr w:type="spellEnd"/>
            <w:r w:rsidRPr="00A3078D">
              <w:rPr>
                <w:rFonts w:ascii="Cambria" w:hAnsi="Cambria"/>
                <w:bCs/>
                <w:sz w:val="21"/>
                <w:szCs w:val="21"/>
              </w:rPr>
              <w:t>.</w:t>
            </w:r>
          </w:p>
        </w:tc>
      </w:tr>
      <w:tr w:rsidR="00AA3AD6" w:rsidRPr="00A3078D" w:rsidTr="00B32181">
        <w:tc>
          <w:tcPr>
            <w:tcW w:w="1827" w:type="dxa"/>
            <w:tcMar>
              <w:top w:w="0" w:type="dxa"/>
              <w:left w:w="108" w:type="dxa"/>
              <w:bottom w:w="0" w:type="dxa"/>
              <w:right w:w="108" w:type="dxa"/>
            </w:tcMar>
            <w:vAlign w:val="bottom"/>
            <w:hideMark/>
          </w:tcPr>
          <w:p w:rsidR="00AA3AD6" w:rsidRPr="00A3078D" w:rsidRDefault="00AA3AD6" w:rsidP="00B32181">
            <w:pPr>
              <w:pStyle w:val="Corpodeltesto3"/>
              <w:spacing w:after="240"/>
              <w:jc w:val="both"/>
              <w:rPr>
                <w:rFonts w:ascii="Cambria" w:hAnsi="Cambria"/>
                <w:sz w:val="21"/>
                <w:szCs w:val="21"/>
              </w:rPr>
            </w:pPr>
            <w:r w:rsidRPr="00A3078D">
              <w:rPr>
                <w:rFonts w:ascii="Cambria" w:hAnsi="Cambria"/>
                <w:sz w:val="21"/>
                <w:szCs w:val="21"/>
              </w:rPr>
              <w:t>1.4</w:t>
            </w:r>
          </w:p>
        </w:tc>
        <w:tc>
          <w:tcPr>
            <w:tcW w:w="4896" w:type="dxa"/>
            <w:tcMar>
              <w:top w:w="0" w:type="dxa"/>
              <w:left w:w="108" w:type="dxa"/>
              <w:bottom w:w="0" w:type="dxa"/>
              <w:right w:w="108" w:type="dxa"/>
            </w:tcMar>
            <w:vAlign w:val="bottom"/>
            <w:hideMark/>
          </w:tcPr>
          <w:p w:rsidR="00AA3AD6" w:rsidRPr="00A3078D" w:rsidRDefault="00AA3AD6" w:rsidP="00B32181">
            <w:pPr>
              <w:pStyle w:val="Corpodeltesto22"/>
              <w:pBdr>
                <w:bottom w:val="none" w:sz="0" w:space="0" w:color="auto"/>
              </w:pBdr>
              <w:rPr>
                <w:rFonts w:ascii="Cambria" w:hAnsi="Cambria"/>
                <w:bCs/>
                <w:sz w:val="21"/>
                <w:szCs w:val="21"/>
              </w:rPr>
            </w:pPr>
            <w:r w:rsidRPr="00A3078D">
              <w:rPr>
                <w:rFonts w:ascii="Cambria" w:hAnsi="Cambria"/>
                <w:bCs/>
                <w:sz w:val="21"/>
                <w:szCs w:val="21"/>
              </w:rPr>
              <w:t xml:space="preserve">Pm = “Contratto di Manutenzione Full </w:t>
            </w:r>
            <w:proofErr w:type="spellStart"/>
            <w:r w:rsidRPr="00A3078D">
              <w:rPr>
                <w:rFonts w:ascii="Cambria" w:hAnsi="Cambria"/>
                <w:bCs/>
                <w:sz w:val="21"/>
                <w:szCs w:val="21"/>
              </w:rPr>
              <w:t>Risk</w:t>
            </w:r>
            <w:proofErr w:type="spellEnd"/>
            <w:r w:rsidRPr="00A3078D">
              <w:rPr>
                <w:rFonts w:ascii="Cambria" w:hAnsi="Cambria"/>
                <w:bCs/>
                <w:sz w:val="21"/>
                <w:szCs w:val="21"/>
              </w:rPr>
              <w:t>”</w:t>
            </w:r>
          </w:p>
        </w:tc>
        <w:tc>
          <w:tcPr>
            <w:tcW w:w="3131" w:type="dxa"/>
            <w:tcMar>
              <w:top w:w="0" w:type="dxa"/>
              <w:left w:w="108" w:type="dxa"/>
              <w:bottom w:w="0" w:type="dxa"/>
              <w:right w:w="108" w:type="dxa"/>
            </w:tcMar>
            <w:vAlign w:val="bottom"/>
          </w:tcPr>
          <w:p w:rsidR="00AA3AD6" w:rsidRPr="00A3078D" w:rsidRDefault="00AA3AD6" w:rsidP="00B32181">
            <w:pPr>
              <w:pStyle w:val="Corpodeltesto22"/>
              <w:pBdr>
                <w:bottom w:val="none" w:sz="0" w:space="0" w:color="auto"/>
              </w:pBdr>
              <w:rPr>
                <w:rFonts w:ascii="Cambria" w:hAnsi="Cambria"/>
                <w:bCs/>
                <w:sz w:val="21"/>
                <w:szCs w:val="21"/>
              </w:rPr>
            </w:pPr>
            <w:r w:rsidRPr="00A3078D">
              <w:rPr>
                <w:rFonts w:ascii="Cambria" w:hAnsi="Cambria"/>
                <w:bCs/>
                <w:sz w:val="21"/>
                <w:szCs w:val="21"/>
              </w:rPr>
              <w:t xml:space="preserve">€ </w:t>
            </w:r>
            <w:proofErr w:type="spellStart"/>
            <w:r w:rsidRPr="00A3078D">
              <w:rPr>
                <w:rFonts w:ascii="Cambria" w:hAnsi="Cambria"/>
                <w:bCs/>
                <w:sz w:val="21"/>
                <w:szCs w:val="21"/>
              </w:rPr>
              <w:t>………………………………</w:t>
            </w:r>
            <w:proofErr w:type="spellEnd"/>
            <w:r w:rsidRPr="00A3078D">
              <w:rPr>
                <w:rFonts w:ascii="Cambria" w:hAnsi="Cambria"/>
                <w:bCs/>
                <w:sz w:val="21"/>
                <w:szCs w:val="21"/>
              </w:rPr>
              <w:t>.</w:t>
            </w:r>
          </w:p>
        </w:tc>
      </w:tr>
      <w:tr w:rsidR="00AA3AD6" w:rsidRPr="00A3078D" w:rsidTr="00B32181">
        <w:tc>
          <w:tcPr>
            <w:tcW w:w="1827" w:type="dxa"/>
            <w:tcMar>
              <w:top w:w="0" w:type="dxa"/>
              <w:left w:w="108" w:type="dxa"/>
              <w:bottom w:w="0" w:type="dxa"/>
              <w:right w:w="108" w:type="dxa"/>
            </w:tcMar>
            <w:vAlign w:val="bottom"/>
            <w:hideMark/>
          </w:tcPr>
          <w:p w:rsidR="00AA3AD6" w:rsidRPr="00A3078D" w:rsidRDefault="00AA3AD6" w:rsidP="00B32181">
            <w:pPr>
              <w:pStyle w:val="Corpodeltesto22"/>
              <w:rPr>
                <w:rFonts w:ascii="Cambria" w:hAnsi="Cambria"/>
                <w:sz w:val="21"/>
                <w:szCs w:val="21"/>
              </w:rPr>
            </w:pPr>
            <w:r w:rsidRPr="00A3078D">
              <w:rPr>
                <w:rFonts w:ascii="Cambria" w:hAnsi="Cambria"/>
                <w:sz w:val="21"/>
                <w:szCs w:val="21"/>
              </w:rPr>
              <w:t>1.5</w:t>
            </w:r>
          </w:p>
        </w:tc>
        <w:tc>
          <w:tcPr>
            <w:tcW w:w="4896" w:type="dxa"/>
            <w:tcMar>
              <w:top w:w="0" w:type="dxa"/>
              <w:left w:w="108" w:type="dxa"/>
              <w:bottom w:w="0" w:type="dxa"/>
              <w:right w:w="108" w:type="dxa"/>
            </w:tcMar>
            <w:vAlign w:val="bottom"/>
            <w:hideMark/>
          </w:tcPr>
          <w:p w:rsidR="00AA3AD6" w:rsidRPr="00A3078D" w:rsidRDefault="00AA3AD6" w:rsidP="00B32181">
            <w:pPr>
              <w:pStyle w:val="Corpodeltesto22"/>
              <w:rPr>
                <w:rFonts w:ascii="Cambria" w:hAnsi="Cambria"/>
                <w:sz w:val="21"/>
                <w:szCs w:val="21"/>
              </w:rPr>
            </w:pPr>
            <w:r w:rsidRPr="00A3078D">
              <w:rPr>
                <w:rFonts w:ascii="Cambria" w:hAnsi="Cambria"/>
                <w:bCs/>
                <w:sz w:val="21"/>
                <w:szCs w:val="21"/>
              </w:rPr>
              <w:t>Anni di garanzia offerti</w:t>
            </w:r>
          </w:p>
        </w:tc>
        <w:tc>
          <w:tcPr>
            <w:tcW w:w="3131" w:type="dxa"/>
            <w:tcMar>
              <w:top w:w="0" w:type="dxa"/>
              <w:left w:w="108" w:type="dxa"/>
              <w:bottom w:w="0" w:type="dxa"/>
              <w:right w:w="108" w:type="dxa"/>
            </w:tcMar>
            <w:vAlign w:val="bottom"/>
          </w:tcPr>
          <w:p w:rsidR="00AA3AD6" w:rsidRPr="00A3078D" w:rsidRDefault="00AA3AD6" w:rsidP="00B32181">
            <w:pPr>
              <w:pStyle w:val="Corpodeltesto22"/>
              <w:jc w:val="right"/>
              <w:rPr>
                <w:rFonts w:ascii="Cambria" w:hAnsi="Cambria"/>
                <w:sz w:val="21"/>
                <w:szCs w:val="21"/>
              </w:rPr>
            </w:pPr>
          </w:p>
        </w:tc>
      </w:tr>
    </w:tbl>
    <w:p w:rsidR="00AA3AD6" w:rsidRPr="00A3078D" w:rsidRDefault="00AA3AD6" w:rsidP="00AA3AD6">
      <w:pPr>
        <w:pStyle w:val="Corpodeltesto25"/>
        <w:pBdr>
          <w:bottom w:val="none" w:sz="0" w:space="0" w:color="auto"/>
        </w:pBdr>
        <w:rPr>
          <w:rFonts w:ascii="Cambria" w:hAnsi="Cambria" w:cs="Tahoma"/>
          <w:i/>
          <w:sz w:val="22"/>
          <w:szCs w:val="22"/>
        </w:rPr>
      </w:pPr>
    </w:p>
    <w:p w:rsidR="00AA3AD6" w:rsidRPr="00A3078D" w:rsidRDefault="00AA3AD6" w:rsidP="00AA3AD6">
      <w:pPr>
        <w:rPr>
          <w:rFonts w:ascii="Cambria" w:hAnsi="Cambria"/>
          <w:color w:val="1F497D"/>
          <w:sz w:val="22"/>
          <w:szCs w:val="22"/>
        </w:rPr>
      </w:pPr>
    </w:p>
    <w:p w:rsidR="00AA3AD6" w:rsidRPr="003E239F" w:rsidRDefault="00AA3AD6" w:rsidP="00AA3AD6">
      <w:pPr>
        <w:pStyle w:val="Corpodeltesto25"/>
        <w:pBdr>
          <w:bottom w:val="none" w:sz="0" w:space="0" w:color="auto"/>
        </w:pBdr>
        <w:rPr>
          <w:rFonts w:ascii="Cambria" w:hAnsi="Cambria" w:cs="Tahoma"/>
          <w:i/>
          <w:sz w:val="22"/>
          <w:szCs w:val="22"/>
          <w:highlight w:val="yellow"/>
        </w:rPr>
      </w:pPr>
    </w:p>
    <w:p w:rsidR="00AA3AD6" w:rsidRPr="00A3078D" w:rsidRDefault="00AA3AD6" w:rsidP="00AA3AD6">
      <w:pPr>
        <w:pStyle w:val="Corpodeltesto25"/>
        <w:pBdr>
          <w:bottom w:val="none" w:sz="0" w:space="0" w:color="auto"/>
        </w:pBdr>
        <w:rPr>
          <w:rFonts w:ascii="Cambria" w:hAnsi="Cambria" w:cs="Tahoma"/>
          <w:i/>
          <w:sz w:val="22"/>
          <w:szCs w:val="22"/>
        </w:rPr>
      </w:pPr>
    </w:p>
    <w:p w:rsidR="00AA3AD6" w:rsidRPr="00A3078D" w:rsidRDefault="00AA3AD6" w:rsidP="00AA3AD6">
      <w:pPr>
        <w:spacing w:after="60"/>
        <w:rPr>
          <w:rFonts w:ascii="Cambria" w:hAnsi="Cambria" w:cs="Calibri"/>
          <w:sz w:val="22"/>
          <w:szCs w:val="22"/>
        </w:rPr>
      </w:pPr>
      <w:r w:rsidRPr="00A3078D">
        <w:rPr>
          <w:rFonts w:ascii="Cambria" w:hAnsi="Cambria" w:cs="Calibri"/>
          <w:sz w:val="22"/>
          <w:szCs w:val="22"/>
        </w:rPr>
        <w:t>L’offerta economica deve specificare quanto di seguito:</w:t>
      </w:r>
    </w:p>
    <w:p w:rsidR="00AA3AD6" w:rsidRPr="00A3078D" w:rsidRDefault="00AA3AD6" w:rsidP="00AA3AD6">
      <w:pPr>
        <w:numPr>
          <w:ilvl w:val="0"/>
          <w:numId w:val="45"/>
        </w:numPr>
        <w:spacing w:after="60"/>
        <w:ind w:left="709" w:hanging="539"/>
        <w:jc w:val="both"/>
        <w:rPr>
          <w:rFonts w:ascii="Cambria" w:hAnsi="Cambria" w:cs="Calibri"/>
          <w:sz w:val="22"/>
          <w:szCs w:val="22"/>
        </w:rPr>
      </w:pPr>
      <w:r w:rsidRPr="00A3078D">
        <w:rPr>
          <w:rFonts w:ascii="Cambria" w:hAnsi="Cambria" w:cs="Calibri"/>
          <w:b/>
          <w:sz w:val="22"/>
          <w:szCs w:val="22"/>
        </w:rPr>
        <w:t>Pa</w:t>
      </w:r>
      <w:r w:rsidRPr="00A3078D">
        <w:rPr>
          <w:rFonts w:ascii="Cambria" w:hAnsi="Cambria" w:cs="Calibri"/>
          <w:sz w:val="22"/>
          <w:szCs w:val="22"/>
        </w:rPr>
        <w:t xml:space="preserve"> = Prezzo unitario dell’apparecchiatura nella configurazione offerta dato dalla ∑ del valore dell’attrezzatura, della progettazione e dei lavori edili, impiantistici e protezionistici e attività correlate all’installazione (sostituzione, smaltimento attrezzatura sostituita, …) senza IVA. L’importo Pa deve includere anche gli oneri per la sicurezza, da rischio specifico ed interferenziale.</w:t>
      </w:r>
    </w:p>
    <w:p w:rsidR="00AA3AD6" w:rsidRPr="00A3078D" w:rsidRDefault="00AA3AD6" w:rsidP="00AA3AD6">
      <w:pPr>
        <w:numPr>
          <w:ilvl w:val="0"/>
          <w:numId w:val="45"/>
        </w:numPr>
        <w:spacing w:after="60"/>
        <w:ind w:left="709" w:hanging="539"/>
        <w:jc w:val="both"/>
        <w:rPr>
          <w:rFonts w:ascii="Cambria" w:hAnsi="Cambria" w:cs="Calibri"/>
          <w:sz w:val="22"/>
          <w:szCs w:val="22"/>
        </w:rPr>
      </w:pPr>
      <w:r w:rsidRPr="00A3078D">
        <w:rPr>
          <w:rFonts w:ascii="Cambria" w:hAnsi="Cambria" w:cs="Calibri"/>
          <w:sz w:val="22"/>
          <w:szCs w:val="22"/>
        </w:rPr>
        <w:t xml:space="preserve">Il dettaglio dei prezzi di tutti i moduli, accessori e di tutte le parti componenti l’offerta </w:t>
      </w:r>
      <w:r w:rsidRPr="00A3078D">
        <w:rPr>
          <w:rFonts w:ascii="Cambria" w:hAnsi="Cambria" w:cs="Calibri"/>
          <w:b/>
          <w:sz w:val="22"/>
          <w:szCs w:val="22"/>
        </w:rPr>
        <w:t xml:space="preserve">Pa </w:t>
      </w:r>
      <w:r w:rsidRPr="00A3078D">
        <w:rPr>
          <w:rFonts w:ascii="Cambria" w:hAnsi="Cambria" w:cs="Calibri"/>
          <w:sz w:val="22"/>
          <w:szCs w:val="22"/>
        </w:rPr>
        <w:t>(apparecchiatura, progettazione, lavori edili impiantistici, protezionistici, attività correlate all’installazione, e smaltimento attrezzatura sostitutiva)  indicando il dettaglio dei codici, nomi commerciali e descrizione;</w:t>
      </w:r>
    </w:p>
    <w:p w:rsidR="00AA3AD6" w:rsidRPr="00A3078D" w:rsidRDefault="00AA3AD6" w:rsidP="00AA3AD6">
      <w:pPr>
        <w:numPr>
          <w:ilvl w:val="0"/>
          <w:numId w:val="45"/>
        </w:numPr>
        <w:spacing w:after="60"/>
        <w:ind w:left="709" w:hanging="539"/>
        <w:jc w:val="both"/>
        <w:rPr>
          <w:rFonts w:ascii="Cambria" w:hAnsi="Cambria" w:cs="Calibri"/>
          <w:sz w:val="22"/>
          <w:szCs w:val="22"/>
        </w:rPr>
      </w:pPr>
      <w:r w:rsidRPr="00A3078D">
        <w:rPr>
          <w:rFonts w:ascii="Cambria" w:hAnsi="Cambria" w:cs="Calibri"/>
          <w:sz w:val="22"/>
          <w:szCs w:val="22"/>
        </w:rPr>
        <w:t xml:space="preserve">L’indicazione in dettaglio dei singoli prezzi di </w:t>
      </w:r>
      <w:r w:rsidRPr="00A3078D">
        <w:rPr>
          <w:rFonts w:ascii="Cambria" w:hAnsi="Cambria" w:cs="Calibri"/>
          <w:b/>
          <w:sz w:val="22"/>
          <w:szCs w:val="22"/>
        </w:rPr>
        <w:t>tutti gli ulteriori</w:t>
      </w:r>
      <w:r w:rsidRPr="00A3078D">
        <w:rPr>
          <w:rFonts w:ascii="Cambria" w:hAnsi="Cambria" w:cs="Calibri"/>
          <w:sz w:val="22"/>
          <w:szCs w:val="22"/>
        </w:rPr>
        <w:t xml:space="preserve"> moduli software, accessori, e quant’altro</w:t>
      </w:r>
      <w:r w:rsidRPr="00A3078D">
        <w:rPr>
          <w:rFonts w:ascii="Cambria" w:hAnsi="Cambria" w:cs="Calibri"/>
          <w:b/>
          <w:sz w:val="22"/>
          <w:szCs w:val="22"/>
        </w:rPr>
        <w:t xml:space="preserve"> implementabile sull’apparecchiatura offerta ma non presenti in configurazione (Pa).</w:t>
      </w:r>
    </w:p>
    <w:p w:rsidR="00AA3AD6" w:rsidRPr="00A3078D" w:rsidRDefault="00AA3AD6" w:rsidP="00AA3AD6">
      <w:pPr>
        <w:numPr>
          <w:ilvl w:val="0"/>
          <w:numId w:val="45"/>
        </w:numPr>
        <w:spacing w:after="60"/>
        <w:ind w:left="709" w:hanging="539"/>
        <w:jc w:val="both"/>
        <w:rPr>
          <w:rFonts w:ascii="Cambria" w:hAnsi="Cambria" w:cs="Calibri"/>
          <w:sz w:val="22"/>
          <w:szCs w:val="22"/>
        </w:rPr>
      </w:pPr>
      <w:r w:rsidRPr="00A3078D">
        <w:rPr>
          <w:rFonts w:ascii="Cambria" w:hAnsi="Cambria" w:cs="Calibri"/>
          <w:sz w:val="22"/>
          <w:szCs w:val="22"/>
        </w:rPr>
        <w:t>L’indicazione</w:t>
      </w:r>
      <w:r w:rsidRPr="00A3078D">
        <w:rPr>
          <w:rFonts w:ascii="Cambria" w:eastAsia="Arial Unicode MS" w:hAnsi="Cambria" w:cs="Calibri"/>
          <w:color w:val="000000"/>
          <w:sz w:val="22"/>
          <w:szCs w:val="22"/>
        </w:rPr>
        <w:t xml:space="preserve"> dei canoni annuali per ciascuno dei seguenti</w:t>
      </w:r>
      <w:r w:rsidRPr="00A3078D">
        <w:rPr>
          <w:rFonts w:ascii="Cambria" w:hAnsi="Cambria" w:cs="Calibri"/>
          <w:sz w:val="22"/>
          <w:szCs w:val="22"/>
        </w:rPr>
        <w:t>:</w:t>
      </w:r>
    </w:p>
    <w:p w:rsidR="00AA3AD6" w:rsidRPr="00A3078D" w:rsidRDefault="00AA3AD6" w:rsidP="00AA3AD6">
      <w:pPr>
        <w:numPr>
          <w:ilvl w:val="0"/>
          <w:numId w:val="44"/>
        </w:numPr>
        <w:spacing w:after="60"/>
        <w:ind w:left="1077" w:hanging="357"/>
        <w:jc w:val="both"/>
        <w:rPr>
          <w:rFonts w:ascii="Cambria" w:eastAsia="Arial Unicode MS" w:hAnsi="Cambria" w:cs="Calibri"/>
          <w:b/>
          <w:color w:val="000000"/>
          <w:sz w:val="22"/>
          <w:szCs w:val="22"/>
        </w:rPr>
      </w:pPr>
      <w:r w:rsidRPr="00A3078D">
        <w:rPr>
          <w:rFonts w:ascii="Cambria" w:eastAsia="Arial Unicode MS" w:hAnsi="Cambria" w:cs="Calibri"/>
          <w:b/>
          <w:color w:val="000000"/>
          <w:sz w:val="22"/>
          <w:szCs w:val="22"/>
        </w:rPr>
        <w:t xml:space="preserve">Pm = “Contratto di Manutenzione Full </w:t>
      </w:r>
      <w:proofErr w:type="spellStart"/>
      <w:r w:rsidRPr="00A3078D">
        <w:rPr>
          <w:rFonts w:ascii="Cambria" w:eastAsia="Arial Unicode MS" w:hAnsi="Cambria" w:cs="Calibri"/>
          <w:b/>
          <w:color w:val="000000"/>
          <w:sz w:val="22"/>
          <w:szCs w:val="22"/>
        </w:rPr>
        <w:t>Risk</w:t>
      </w:r>
      <w:proofErr w:type="spellEnd"/>
      <w:r w:rsidRPr="00A3078D">
        <w:rPr>
          <w:rFonts w:ascii="Cambria" w:eastAsia="Arial Unicode MS" w:hAnsi="Cambria" w:cs="Calibri"/>
          <w:b/>
          <w:color w:val="000000"/>
          <w:sz w:val="22"/>
          <w:szCs w:val="22"/>
        </w:rPr>
        <w:t xml:space="preserve">” </w:t>
      </w:r>
      <w:r w:rsidRPr="00A3078D">
        <w:rPr>
          <w:rFonts w:ascii="Cambria" w:hAnsi="Cambria" w:cs="Calibri"/>
          <w:sz w:val="22"/>
          <w:szCs w:val="22"/>
        </w:rPr>
        <w:t>(apparecchiatura in configurazione completa)</w:t>
      </w:r>
      <w:r w:rsidRPr="00A3078D">
        <w:rPr>
          <w:rFonts w:ascii="Cambria" w:eastAsia="Arial Unicode MS" w:hAnsi="Cambria" w:cs="Calibri"/>
          <w:b/>
          <w:color w:val="000000"/>
          <w:sz w:val="22"/>
          <w:szCs w:val="22"/>
        </w:rPr>
        <w:t>;</w:t>
      </w:r>
    </w:p>
    <w:p w:rsidR="00AA3AD6" w:rsidRPr="00A3078D" w:rsidRDefault="00AA3AD6" w:rsidP="00AA3AD6">
      <w:pPr>
        <w:numPr>
          <w:ilvl w:val="0"/>
          <w:numId w:val="45"/>
        </w:numPr>
        <w:spacing w:after="60"/>
        <w:ind w:left="709" w:hanging="539"/>
        <w:jc w:val="both"/>
        <w:rPr>
          <w:rFonts w:ascii="Cambria" w:hAnsi="Cambria" w:cs="Calibri"/>
          <w:sz w:val="22"/>
          <w:szCs w:val="22"/>
        </w:rPr>
      </w:pPr>
      <w:r w:rsidRPr="00A3078D">
        <w:rPr>
          <w:rFonts w:ascii="Cambria" w:eastAsia="Arial Unicode MS" w:hAnsi="Cambria" w:cs="Calibri"/>
          <w:sz w:val="22"/>
          <w:szCs w:val="22"/>
        </w:rPr>
        <w:t xml:space="preserve">L’indicazione delle </w:t>
      </w:r>
      <w:r w:rsidRPr="00A3078D">
        <w:rPr>
          <w:rFonts w:ascii="Cambria" w:eastAsia="Arial Unicode MS" w:hAnsi="Cambria" w:cs="Calibri"/>
          <w:sz w:val="22"/>
          <w:szCs w:val="22"/>
          <w:u w:val="single"/>
        </w:rPr>
        <w:t>tariffe di listino</w:t>
      </w:r>
      <w:r w:rsidRPr="00A3078D">
        <w:rPr>
          <w:rFonts w:ascii="Cambria" w:eastAsia="Arial Unicode MS" w:hAnsi="Cambria" w:cs="Calibri"/>
          <w:sz w:val="22"/>
          <w:szCs w:val="22"/>
        </w:rPr>
        <w:t xml:space="preserve"> dell’”</w:t>
      </w:r>
      <w:r w:rsidRPr="00A3078D">
        <w:rPr>
          <w:rFonts w:ascii="Cambria" w:eastAsia="Arial Unicode MS" w:hAnsi="Cambria" w:cs="Calibri"/>
          <w:b/>
          <w:sz w:val="22"/>
          <w:szCs w:val="22"/>
        </w:rPr>
        <w:t>Assistenza Tecnica su Chiamata”</w:t>
      </w:r>
      <w:r w:rsidRPr="00A3078D">
        <w:rPr>
          <w:rFonts w:ascii="Cambria" w:eastAsia="Arial Unicode MS" w:hAnsi="Cambria" w:cs="Calibri"/>
          <w:sz w:val="22"/>
          <w:szCs w:val="22"/>
        </w:rPr>
        <w:t xml:space="preserve"> relativa alle seguenti voci</w:t>
      </w:r>
      <w:r w:rsidRPr="00A3078D">
        <w:rPr>
          <w:rFonts w:ascii="Cambria" w:hAnsi="Cambria" w:cs="Calibri"/>
          <w:sz w:val="22"/>
          <w:szCs w:val="22"/>
        </w:rPr>
        <w:t>:</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diritto di chiamata;</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costo orario di viaggio;</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costo orario manodopera;</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lastRenderedPageBreak/>
        <w:t>costo chilometrico;</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costo trasferta;</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altro.</w:t>
      </w:r>
    </w:p>
    <w:p w:rsidR="00AA3AD6" w:rsidRPr="00A3078D" w:rsidRDefault="00AA3AD6" w:rsidP="00AA3AD6">
      <w:pPr>
        <w:numPr>
          <w:ilvl w:val="0"/>
          <w:numId w:val="45"/>
        </w:numPr>
        <w:spacing w:after="60"/>
        <w:ind w:left="709" w:hanging="539"/>
        <w:jc w:val="both"/>
        <w:rPr>
          <w:rFonts w:ascii="Cambria" w:hAnsi="Cambria" w:cs="Calibri"/>
          <w:color w:val="000000"/>
          <w:sz w:val="22"/>
          <w:szCs w:val="22"/>
        </w:rPr>
      </w:pPr>
      <w:r w:rsidRPr="00A3078D">
        <w:rPr>
          <w:rFonts w:ascii="Cambria" w:eastAsia="Arial Unicode MS" w:hAnsi="Cambria" w:cs="Calibri"/>
          <w:b/>
          <w:sz w:val="22"/>
          <w:szCs w:val="22"/>
        </w:rPr>
        <w:t>Sconto</w:t>
      </w:r>
      <w:r w:rsidRPr="00A3078D">
        <w:rPr>
          <w:rFonts w:ascii="Cambria" w:eastAsia="Arial Unicode MS" w:hAnsi="Cambria" w:cs="Calibri"/>
          <w:sz w:val="22"/>
          <w:szCs w:val="22"/>
        </w:rPr>
        <w:t xml:space="preserve">, espresso </w:t>
      </w:r>
      <w:r w:rsidRPr="00A3078D">
        <w:rPr>
          <w:rFonts w:ascii="Cambria" w:eastAsia="Arial Unicode MS" w:hAnsi="Cambria" w:cs="Calibri"/>
          <w:color w:val="000000"/>
          <w:sz w:val="22"/>
          <w:szCs w:val="22"/>
        </w:rPr>
        <w:t xml:space="preserve">in percentuale, </w:t>
      </w:r>
      <w:r w:rsidRPr="00A3078D">
        <w:rPr>
          <w:rFonts w:ascii="Cambria" w:eastAsia="Arial Unicode MS" w:hAnsi="Cambria" w:cs="Calibri"/>
          <w:color w:val="000000"/>
          <w:sz w:val="22"/>
          <w:szCs w:val="22"/>
          <w:u w:val="single"/>
        </w:rPr>
        <w:t xml:space="preserve">che sarà applicato alle tariffe </w:t>
      </w:r>
      <w:r w:rsidRPr="00A3078D">
        <w:rPr>
          <w:rFonts w:ascii="Cambria" w:eastAsia="Arial Unicode MS" w:hAnsi="Cambria" w:cs="Calibri"/>
          <w:sz w:val="22"/>
          <w:szCs w:val="22"/>
          <w:u w:val="single"/>
        </w:rPr>
        <w:t>dell’assistenza tecnica</w:t>
      </w:r>
      <w:r w:rsidRPr="00A3078D">
        <w:rPr>
          <w:rFonts w:ascii="Cambria" w:eastAsia="Arial Unicode MS" w:hAnsi="Cambria" w:cs="Calibri"/>
          <w:sz w:val="22"/>
          <w:szCs w:val="22"/>
        </w:rPr>
        <w:t xml:space="preserve"> su chiamata relativa alle voci di cui al punto precedente</w:t>
      </w:r>
      <w:r w:rsidRPr="00A3078D">
        <w:rPr>
          <w:rFonts w:ascii="Cambria" w:eastAsia="Arial Unicode MS" w:hAnsi="Cambria" w:cs="Calibri"/>
          <w:color w:val="000000"/>
          <w:sz w:val="22"/>
          <w:szCs w:val="22"/>
        </w:rPr>
        <w:t>;</w:t>
      </w:r>
    </w:p>
    <w:p w:rsidR="00AA3AD6" w:rsidRPr="00A3078D" w:rsidRDefault="00AA3AD6" w:rsidP="00AA3AD6">
      <w:pPr>
        <w:numPr>
          <w:ilvl w:val="0"/>
          <w:numId w:val="45"/>
        </w:numPr>
        <w:spacing w:after="60"/>
        <w:ind w:left="709" w:hanging="539"/>
        <w:jc w:val="both"/>
        <w:rPr>
          <w:rFonts w:ascii="Cambria" w:hAnsi="Cambria" w:cs="Calibri"/>
          <w:color w:val="000000"/>
          <w:sz w:val="22"/>
          <w:szCs w:val="22"/>
        </w:rPr>
      </w:pPr>
      <w:r w:rsidRPr="00A3078D">
        <w:rPr>
          <w:rFonts w:ascii="Cambria" w:eastAsia="Arial Unicode MS" w:hAnsi="Cambria" w:cs="Calibri"/>
          <w:b/>
          <w:sz w:val="22"/>
          <w:szCs w:val="22"/>
        </w:rPr>
        <w:t>Listino ricambi</w:t>
      </w:r>
      <w:r w:rsidRPr="00A3078D">
        <w:rPr>
          <w:rFonts w:ascii="Cambria" w:eastAsia="Arial Unicode MS" w:hAnsi="Cambria" w:cs="Calibri"/>
          <w:sz w:val="22"/>
          <w:szCs w:val="22"/>
        </w:rPr>
        <w:t>, con il massimo livello di dettaglio possibile;</w:t>
      </w:r>
    </w:p>
    <w:p w:rsidR="00AA3AD6" w:rsidRPr="00A3078D" w:rsidRDefault="00AA3AD6" w:rsidP="00AA3AD6">
      <w:pPr>
        <w:numPr>
          <w:ilvl w:val="0"/>
          <w:numId w:val="45"/>
        </w:numPr>
        <w:spacing w:after="60"/>
        <w:ind w:left="709" w:hanging="539"/>
        <w:jc w:val="both"/>
        <w:rPr>
          <w:rFonts w:ascii="Cambria" w:hAnsi="Cambria" w:cs="Calibri"/>
          <w:sz w:val="22"/>
          <w:szCs w:val="22"/>
        </w:rPr>
      </w:pPr>
      <w:r w:rsidRPr="00A3078D">
        <w:rPr>
          <w:rFonts w:ascii="Cambria" w:hAnsi="Cambria" w:cs="Calibri"/>
          <w:b/>
          <w:sz w:val="22"/>
          <w:szCs w:val="22"/>
        </w:rPr>
        <w:t>Sconto</w:t>
      </w:r>
      <w:r w:rsidRPr="00A3078D">
        <w:rPr>
          <w:rFonts w:ascii="Cambria" w:hAnsi="Cambria" w:cs="Calibri"/>
          <w:sz w:val="22"/>
          <w:szCs w:val="22"/>
        </w:rPr>
        <w:t xml:space="preserve">, espresso in percentuale, applicato al </w:t>
      </w:r>
      <w:r w:rsidRPr="00A3078D">
        <w:rPr>
          <w:rFonts w:ascii="Cambria" w:hAnsi="Cambria" w:cs="Calibri"/>
          <w:b/>
          <w:sz w:val="22"/>
          <w:szCs w:val="22"/>
        </w:rPr>
        <w:t>listino dei ricambi</w:t>
      </w:r>
      <w:r w:rsidRPr="00A3078D">
        <w:rPr>
          <w:rFonts w:ascii="Cambria" w:hAnsi="Cambria" w:cs="Calibri"/>
          <w:sz w:val="22"/>
          <w:szCs w:val="22"/>
        </w:rPr>
        <w:t>;</w:t>
      </w:r>
    </w:p>
    <w:p w:rsidR="00AA3AD6" w:rsidRPr="00A3078D" w:rsidRDefault="00AA3AD6" w:rsidP="00AA3AD6">
      <w:pPr>
        <w:numPr>
          <w:ilvl w:val="0"/>
          <w:numId w:val="45"/>
        </w:numPr>
        <w:spacing w:after="60"/>
        <w:ind w:left="709" w:hanging="539"/>
        <w:jc w:val="both"/>
        <w:rPr>
          <w:rFonts w:ascii="Cambria" w:hAnsi="Cambria" w:cs="Calibri"/>
          <w:sz w:val="22"/>
          <w:szCs w:val="22"/>
        </w:rPr>
      </w:pPr>
      <w:r w:rsidRPr="00A3078D">
        <w:rPr>
          <w:rFonts w:ascii="Cambria" w:hAnsi="Cambria" w:cs="Tahoma"/>
          <w:b/>
          <w:sz w:val="22"/>
          <w:szCs w:val="22"/>
        </w:rPr>
        <w:t>Computo metrico estimativo</w:t>
      </w:r>
      <w:r w:rsidRPr="00A3078D">
        <w:rPr>
          <w:rFonts w:ascii="Cambria" w:hAnsi="Cambria" w:cs="Tahoma"/>
          <w:sz w:val="22"/>
          <w:szCs w:val="22"/>
        </w:rPr>
        <w:t xml:space="preserve"> suddiviso per categorie omogenee di lavorazioni secondo lo schema richiesto nel presente capitolato, redatto sulla base del progetto presentato dalla ditta offerente in relazione ai siti individuati per l’installazione delle attrezzature/apparecchiature</w:t>
      </w:r>
      <w:r w:rsidRPr="00A3078D">
        <w:rPr>
          <w:rFonts w:ascii="Cambria" w:hAnsi="Cambria" w:cs="Tahoma"/>
          <w:bCs/>
          <w:sz w:val="22"/>
          <w:szCs w:val="22"/>
        </w:rPr>
        <w:t xml:space="preserve"> ed accessori</w:t>
      </w:r>
      <w:r w:rsidRPr="00A3078D">
        <w:rPr>
          <w:rFonts w:ascii="Cambria" w:hAnsi="Cambria" w:cs="Tahoma"/>
          <w:sz w:val="22"/>
          <w:szCs w:val="22"/>
        </w:rPr>
        <w:t xml:space="preserve"> oggetto della fornitura;</w:t>
      </w:r>
    </w:p>
    <w:p w:rsidR="00AA3AD6" w:rsidRDefault="00AA3AD6" w:rsidP="00AA3AD6">
      <w:pPr>
        <w:numPr>
          <w:ilvl w:val="0"/>
          <w:numId w:val="45"/>
        </w:numPr>
        <w:spacing w:after="60"/>
        <w:ind w:left="709" w:hanging="539"/>
        <w:jc w:val="both"/>
        <w:rPr>
          <w:rFonts w:ascii="Cambria" w:hAnsi="Cambria" w:cs="Tahoma"/>
          <w:sz w:val="22"/>
          <w:szCs w:val="22"/>
        </w:rPr>
      </w:pPr>
      <w:r w:rsidRPr="00A3078D">
        <w:rPr>
          <w:rFonts w:ascii="Cambria" w:hAnsi="Cambria" w:cs="Tahoma"/>
          <w:b/>
          <w:sz w:val="22"/>
          <w:szCs w:val="22"/>
        </w:rPr>
        <w:t>Elenco dei prezzi unitari</w:t>
      </w:r>
      <w:r w:rsidRPr="00A3078D">
        <w:rPr>
          <w:rFonts w:ascii="Cambria" w:hAnsi="Cambria" w:cs="Tahoma"/>
          <w:sz w:val="22"/>
          <w:szCs w:val="22"/>
        </w:rPr>
        <w:t xml:space="preserve"> delle opere e impianti, delle opere di protezionistica, degli oneri speciali della sicurezza. Ogni singolo prezzo deve contenere la descrizione puntuale e completa del magistero;</w:t>
      </w:r>
    </w:p>
    <w:p w:rsidR="00AA3AD6" w:rsidRDefault="00AA3AD6" w:rsidP="00AA3AD6">
      <w:pPr>
        <w:numPr>
          <w:ilvl w:val="0"/>
          <w:numId w:val="45"/>
        </w:numPr>
        <w:spacing w:after="60"/>
        <w:ind w:left="709" w:hanging="539"/>
        <w:jc w:val="both"/>
        <w:rPr>
          <w:rFonts w:ascii="Cambria" w:hAnsi="Cambria" w:cs="Tahoma"/>
          <w:sz w:val="22"/>
          <w:szCs w:val="22"/>
        </w:rPr>
      </w:pPr>
      <w:r w:rsidRPr="00BF38C9">
        <w:rPr>
          <w:rFonts w:ascii="Cambria" w:hAnsi="Cambria" w:cs="Tahoma"/>
          <w:b/>
          <w:sz w:val="22"/>
          <w:szCs w:val="22"/>
        </w:rPr>
        <w:t>Costi per le spese per la salute e sicurezza</w:t>
      </w:r>
      <w:r w:rsidRPr="00BF38C9">
        <w:rPr>
          <w:rFonts w:ascii="Cambria" w:hAnsi="Cambria" w:cs="Tahoma"/>
          <w:sz w:val="22"/>
          <w:szCs w:val="22"/>
        </w:rPr>
        <w:t xml:space="preserve"> dei lavoratori per il rischio specifico </w:t>
      </w:r>
      <w:r w:rsidRPr="00BF38C9">
        <w:rPr>
          <w:rFonts w:ascii="Cambria" w:hAnsi="Cambria" w:cs="Tahoma"/>
          <w:b/>
          <w:sz w:val="22"/>
          <w:szCs w:val="22"/>
        </w:rPr>
        <w:t>valutati dal datore di lavoro e loro dettaglio</w:t>
      </w:r>
      <w:r w:rsidRPr="00BF38C9">
        <w:rPr>
          <w:rFonts w:ascii="Cambria" w:hAnsi="Cambria" w:cs="Tahoma"/>
          <w:sz w:val="22"/>
          <w:szCs w:val="22"/>
        </w:rPr>
        <w:t xml:space="preserve"> (già inclusi nel prezzo offerto); </w:t>
      </w:r>
      <w:r w:rsidRPr="00BF38C9">
        <w:rPr>
          <w:rFonts w:ascii="Cambria" w:hAnsi="Cambria" w:cs="Verdana"/>
          <w:i/>
        </w:rPr>
        <w:t xml:space="preserve">NB: La ditta deve inserire, nello schema di dettaglio dell’ offerta economica, gli oneri della sicurezza da rischio specifico (art. 87, comma 4 del Codice – Decreto legislativo 12 aprile 2006, n. 163) la cui quantificazione spetta al Concorrente in rapporto alla stessa offerta economica. Per mero chiarimento si segnala che tali costi sono propri del Concorrente e sono </w:t>
      </w:r>
      <w:r w:rsidRPr="00BF38C9">
        <w:rPr>
          <w:rFonts w:ascii="Cambria" w:hAnsi="Cambria" w:cs="Verdana"/>
          <w:i/>
          <w:u w:val="single"/>
        </w:rPr>
        <w:t xml:space="preserve">diversi </w:t>
      </w:r>
      <w:r w:rsidRPr="00BF38C9">
        <w:rPr>
          <w:rFonts w:ascii="Cambria" w:hAnsi="Cambria" w:cs="Verdana"/>
          <w:i/>
        </w:rPr>
        <w:t>dagli oneri della sicurezza per le interferenze, che sono determinati da questa stazione appaltante nella misura di € 500,00.</w:t>
      </w:r>
      <w:r w:rsidRPr="00BF38C9">
        <w:rPr>
          <w:rFonts w:ascii="Cambria" w:hAnsi="Cambria" w:cs="Tahoma"/>
          <w:i/>
          <w:sz w:val="22"/>
          <w:szCs w:val="22"/>
        </w:rPr>
        <w:t xml:space="preserve"> </w:t>
      </w:r>
      <w:proofErr w:type="spellStart"/>
      <w:r w:rsidRPr="00BF38C9">
        <w:rPr>
          <w:rFonts w:ascii="Cambria" w:hAnsi="Cambria" w:cs="Verdana"/>
          <w:i/>
          <w:sz w:val="24"/>
          <w:szCs w:val="24"/>
        </w:rPr>
        <w:t>………………………………………………………………</w:t>
      </w:r>
      <w:proofErr w:type="spellEnd"/>
    </w:p>
    <w:p w:rsidR="00AA3AD6" w:rsidRPr="003C4FC9" w:rsidRDefault="00AA3AD6" w:rsidP="00AA3AD6">
      <w:pPr>
        <w:numPr>
          <w:ilvl w:val="0"/>
          <w:numId w:val="45"/>
        </w:numPr>
        <w:spacing w:after="60"/>
        <w:ind w:left="709" w:hanging="539"/>
        <w:jc w:val="both"/>
        <w:rPr>
          <w:rFonts w:ascii="Cambria" w:hAnsi="Cambria" w:cs="Tahoma"/>
          <w:sz w:val="22"/>
          <w:szCs w:val="22"/>
        </w:rPr>
      </w:pPr>
      <w:r w:rsidRPr="003C4FC9">
        <w:rPr>
          <w:rFonts w:ascii="Cambria" w:hAnsi="Cambria" w:cs="Tahoma"/>
          <w:b/>
          <w:sz w:val="22"/>
          <w:szCs w:val="22"/>
        </w:rPr>
        <w:t>Oneri della sicurezza per le interferenze valutati dalla</w:t>
      </w:r>
      <w:r w:rsidRPr="003C4FC9">
        <w:rPr>
          <w:rFonts w:ascii="Cambria" w:hAnsi="Cambria" w:cs="Tahoma"/>
          <w:sz w:val="22"/>
          <w:szCs w:val="22"/>
        </w:rPr>
        <w:t xml:space="preserve"> </w:t>
      </w:r>
      <w:r w:rsidRPr="003C4FC9">
        <w:rPr>
          <w:rFonts w:ascii="Cambria" w:hAnsi="Cambria" w:cs="Tahoma"/>
          <w:b/>
          <w:sz w:val="22"/>
          <w:szCs w:val="22"/>
        </w:rPr>
        <w:t>stazione appaltante</w:t>
      </w:r>
      <w:r w:rsidRPr="003C4FC9">
        <w:rPr>
          <w:rFonts w:ascii="Cambria" w:hAnsi="Cambria" w:cs="Tahoma"/>
          <w:sz w:val="22"/>
          <w:szCs w:val="22"/>
        </w:rPr>
        <w:t xml:space="preserve"> nella misura di € 500,00 non soggetti a ribasso (pt. 1.3 offerta)</w:t>
      </w:r>
    </w:p>
    <w:p w:rsidR="00AA3AD6" w:rsidRPr="00BF38C9" w:rsidRDefault="00AA3AD6" w:rsidP="00AA3AD6">
      <w:pPr>
        <w:spacing w:after="60"/>
        <w:ind w:left="709"/>
        <w:jc w:val="both"/>
        <w:rPr>
          <w:rFonts w:ascii="Cambria" w:hAnsi="Cambria" w:cs="Tahoma"/>
          <w:sz w:val="22"/>
          <w:szCs w:val="22"/>
        </w:rPr>
      </w:pPr>
    </w:p>
    <w:p w:rsidR="00AA3AD6" w:rsidRDefault="00AA3AD6" w:rsidP="00AA3AD6">
      <w:pPr>
        <w:jc w:val="both"/>
        <w:rPr>
          <w:rFonts w:ascii="Cambria" w:hAnsi="Cambria" w:cs="Tahoma"/>
          <w:b/>
          <w:sz w:val="22"/>
          <w:szCs w:val="22"/>
          <w:u w:val="single"/>
        </w:rPr>
      </w:pPr>
      <w:r>
        <w:rPr>
          <w:rFonts w:ascii="Cambria" w:hAnsi="Cambria" w:cs="Tahoma"/>
          <w:b/>
          <w:sz w:val="22"/>
          <w:szCs w:val="22"/>
          <w:u w:val="single"/>
        </w:rPr>
        <w:br w:type="page"/>
      </w:r>
    </w:p>
    <w:p w:rsidR="00AA3AD6" w:rsidRDefault="00AA3AD6" w:rsidP="00AA3AD6">
      <w:pPr>
        <w:jc w:val="both"/>
        <w:rPr>
          <w:rFonts w:ascii="Cambria" w:hAnsi="Cambria" w:cs="Tahoma"/>
          <w:b/>
          <w:sz w:val="22"/>
          <w:szCs w:val="22"/>
          <w:u w:val="single"/>
        </w:rPr>
      </w:pPr>
    </w:p>
    <w:p w:rsidR="00AA3AD6" w:rsidRDefault="00AA3AD6" w:rsidP="00AA3AD6">
      <w:pPr>
        <w:jc w:val="both"/>
        <w:rPr>
          <w:rFonts w:ascii="Cambria" w:hAnsi="Cambria" w:cs="Tahoma"/>
          <w:b/>
          <w:sz w:val="22"/>
          <w:szCs w:val="22"/>
          <w:u w:val="single"/>
        </w:rPr>
      </w:pPr>
      <w:r w:rsidRPr="00327193">
        <w:rPr>
          <w:rFonts w:ascii="Cambria" w:hAnsi="Cambria" w:cs="Tahoma"/>
          <w:b/>
          <w:sz w:val="22"/>
          <w:szCs w:val="22"/>
          <w:u w:val="single"/>
        </w:rPr>
        <w:t>Lotto 2</w:t>
      </w:r>
    </w:p>
    <w:p w:rsidR="00AA3AD6" w:rsidRDefault="00AA3AD6" w:rsidP="00AA3AD6">
      <w:pPr>
        <w:jc w:val="both"/>
        <w:rPr>
          <w:rFonts w:ascii="Cambria" w:hAnsi="Cambria" w:cs="Tahoma"/>
          <w:b/>
          <w:sz w:val="22"/>
          <w:szCs w:val="22"/>
          <w:u w:val="single"/>
        </w:rPr>
      </w:pPr>
    </w:p>
    <w:p w:rsidR="00AA3AD6" w:rsidRDefault="00AA3AD6" w:rsidP="00AA3AD6">
      <w:pPr>
        <w:jc w:val="both"/>
        <w:rPr>
          <w:rFonts w:ascii="Cambria" w:hAnsi="Cambri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7"/>
        <w:gridCol w:w="4691"/>
        <w:gridCol w:w="3260"/>
      </w:tblGrid>
      <w:tr w:rsidR="00AA3AD6" w:rsidRPr="00F32345" w:rsidTr="00B32181">
        <w:tc>
          <w:tcPr>
            <w:tcW w:w="1827" w:type="dxa"/>
          </w:tcPr>
          <w:p w:rsidR="00AA3AD6" w:rsidRPr="00F32345" w:rsidRDefault="00AA3AD6" w:rsidP="00B32181">
            <w:pPr>
              <w:jc w:val="both"/>
              <w:rPr>
                <w:rFonts w:ascii="Cambria" w:hAnsi="Cambria" w:cs="Tahoma"/>
                <w:b/>
                <w:sz w:val="22"/>
                <w:szCs w:val="22"/>
                <w:u w:val="single"/>
              </w:rPr>
            </w:pPr>
            <w:r w:rsidRPr="00F32345">
              <w:rPr>
                <w:rFonts w:ascii="Cambria" w:hAnsi="Cambria" w:cs="Tahoma"/>
                <w:b/>
                <w:sz w:val="22"/>
                <w:szCs w:val="22"/>
                <w:u w:val="single"/>
              </w:rPr>
              <w:t>Lotto 2</w:t>
            </w:r>
          </w:p>
        </w:tc>
        <w:tc>
          <w:tcPr>
            <w:tcW w:w="4691" w:type="dxa"/>
          </w:tcPr>
          <w:p w:rsidR="00AA3AD6" w:rsidRPr="00F32345" w:rsidRDefault="00AA3AD6" w:rsidP="00B32181">
            <w:pPr>
              <w:jc w:val="both"/>
              <w:rPr>
                <w:rFonts w:ascii="Cambria" w:hAnsi="Cambria" w:cs="Tahoma"/>
                <w:b/>
                <w:sz w:val="22"/>
                <w:szCs w:val="22"/>
                <w:u w:val="single"/>
              </w:rPr>
            </w:pPr>
            <w:r w:rsidRPr="00F32345">
              <w:rPr>
                <w:rFonts w:ascii="Cambria" w:hAnsi="Cambria" w:cs="Tahoma"/>
                <w:b/>
                <w:sz w:val="22"/>
                <w:szCs w:val="22"/>
                <w:u w:val="single"/>
              </w:rPr>
              <w:t>ASUIUD</w:t>
            </w:r>
          </w:p>
        </w:tc>
        <w:tc>
          <w:tcPr>
            <w:tcW w:w="3260" w:type="dxa"/>
          </w:tcPr>
          <w:p w:rsidR="00AA3AD6" w:rsidRPr="00F32345" w:rsidRDefault="00AA3AD6" w:rsidP="00B32181">
            <w:pPr>
              <w:jc w:val="both"/>
              <w:rPr>
                <w:rFonts w:ascii="Cambria" w:hAnsi="Cambria" w:cs="Tahoma"/>
                <w:b/>
                <w:sz w:val="22"/>
                <w:szCs w:val="22"/>
                <w:u w:val="single"/>
              </w:rPr>
            </w:pPr>
            <w:r w:rsidRPr="00F32345">
              <w:rPr>
                <w:rFonts w:ascii="Cambria" w:hAnsi="Cambria"/>
                <w:i/>
                <w:sz w:val="22"/>
                <w:szCs w:val="22"/>
              </w:rPr>
              <w:t>(Importo offerto in cifre e lettere)</w:t>
            </w:r>
          </w:p>
        </w:tc>
      </w:tr>
      <w:tr w:rsidR="00AA3AD6" w:rsidRPr="00F32345" w:rsidTr="00B32181">
        <w:tc>
          <w:tcPr>
            <w:tcW w:w="1827" w:type="dxa"/>
            <w:vAlign w:val="bottom"/>
          </w:tcPr>
          <w:p w:rsidR="00AA3AD6" w:rsidRPr="00F32345" w:rsidRDefault="00AA3AD6" w:rsidP="00B32181">
            <w:pPr>
              <w:pStyle w:val="Corpodeltesto3"/>
              <w:spacing w:after="240"/>
              <w:jc w:val="both"/>
              <w:rPr>
                <w:rFonts w:ascii="Cambria" w:hAnsi="Cambria"/>
                <w:sz w:val="21"/>
                <w:szCs w:val="21"/>
              </w:rPr>
            </w:pPr>
            <w:r w:rsidRPr="00F32345">
              <w:rPr>
                <w:rFonts w:ascii="Cambria" w:hAnsi="Cambria"/>
                <w:sz w:val="21"/>
                <w:szCs w:val="21"/>
              </w:rPr>
              <w:t>1.1</w:t>
            </w:r>
          </w:p>
        </w:tc>
        <w:tc>
          <w:tcPr>
            <w:tcW w:w="4691" w:type="dxa"/>
          </w:tcPr>
          <w:p w:rsidR="00AA3AD6" w:rsidRPr="00F32345" w:rsidRDefault="00AA3AD6" w:rsidP="00B32181">
            <w:pPr>
              <w:pStyle w:val="Corpodeltesto3"/>
              <w:spacing w:after="240"/>
              <w:jc w:val="both"/>
              <w:rPr>
                <w:rFonts w:ascii="Cambria" w:eastAsia="Calibri" w:hAnsi="Cambria"/>
                <w:bCs/>
                <w:sz w:val="21"/>
                <w:szCs w:val="21"/>
              </w:rPr>
            </w:pPr>
            <w:r w:rsidRPr="00F32345">
              <w:rPr>
                <w:rFonts w:ascii="Cambria" w:hAnsi="Cambria"/>
                <w:bCs/>
                <w:sz w:val="21"/>
                <w:szCs w:val="21"/>
              </w:rPr>
              <w:t>Valore fornitura delle apparecchiature e sistemi informativi</w:t>
            </w:r>
          </w:p>
          <w:p w:rsidR="00AA3AD6" w:rsidRPr="00F32345" w:rsidRDefault="00AA3AD6" w:rsidP="00B32181">
            <w:pPr>
              <w:jc w:val="both"/>
              <w:rPr>
                <w:rFonts w:ascii="Cambria" w:hAnsi="Cambria" w:cs="Tahoma"/>
                <w:b/>
                <w:sz w:val="22"/>
                <w:szCs w:val="22"/>
                <w:u w:val="single"/>
              </w:rPr>
            </w:pPr>
            <w:r w:rsidRPr="00F32345">
              <w:rPr>
                <w:rFonts w:ascii="Cambria" w:hAnsi="Cambria"/>
                <w:sz w:val="21"/>
                <w:szCs w:val="21"/>
              </w:rPr>
              <w:t>(nella configurazione offerta inclusi tutti i servizi elencati in CSA)</w:t>
            </w: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r w:rsidR="00AA3AD6" w:rsidRPr="00F32345" w:rsidTr="00B32181">
        <w:tc>
          <w:tcPr>
            <w:tcW w:w="1827" w:type="dxa"/>
            <w:vAlign w:val="bottom"/>
          </w:tcPr>
          <w:p w:rsidR="00AA3AD6" w:rsidRPr="00F32345" w:rsidRDefault="00AA3AD6" w:rsidP="00B32181">
            <w:pPr>
              <w:pStyle w:val="Corpodeltesto3"/>
              <w:spacing w:after="240"/>
              <w:jc w:val="both"/>
              <w:rPr>
                <w:rFonts w:ascii="Cambria" w:hAnsi="Cambria"/>
                <w:sz w:val="21"/>
                <w:szCs w:val="21"/>
              </w:rPr>
            </w:pPr>
            <w:r w:rsidRPr="00F32345">
              <w:rPr>
                <w:rFonts w:ascii="Cambria" w:hAnsi="Cambria"/>
                <w:sz w:val="21"/>
                <w:szCs w:val="21"/>
              </w:rPr>
              <w:t>1.2</w:t>
            </w:r>
          </w:p>
        </w:tc>
        <w:tc>
          <w:tcPr>
            <w:tcW w:w="4691" w:type="dxa"/>
          </w:tcPr>
          <w:p w:rsidR="00AA3AD6" w:rsidRPr="00F32345" w:rsidRDefault="00AA3AD6" w:rsidP="00B32181">
            <w:pPr>
              <w:jc w:val="both"/>
              <w:rPr>
                <w:rFonts w:ascii="Cambria" w:hAnsi="Cambria" w:cs="Tahoma"/>
                <w:b/>
                <w:sz w:val="22"/>
                <w:szCs w:val="22"/>
                <w:u w:val="single"/>
              </w:rPr>
            </w:pPr>
            <w:r w:rsidRPr="00F32345">
              <w:rPr>
                <w:rFonts w:ascii="Cambria" w:hAnsi="Cambria"/>
                <w:bCs/>
                <w:sz w:val="21"/>
                <w:szCs w:val="21"/>
              </w:rPr>
              <w:t>Importo lavori</w:t>
            </w: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r w:rsidR="00AA3AD6" w:rsidRPr="00F32345" w:rsidTr="00B32181">
        <w:tc>
          <w:tcPr>
            <w:tcW w:w="1827" w:type="dxa"/>
            <w:vAlign w:val="bottom"/>
          </w:tcPr>
          <w:p w:rsidR="00AA3AD6" w:rsidRPr="00F32345" w:rsidRDefault="00AA3AD6" w:rsidP="00B32181">
            <w:pPr>
              <w:spacing w:before="120" w:after="240"/>
              <w:jc w:val="both"/>
              <w:rPr>
                <w:rFonts w:ascii="Cambria" w:eastAsia="Calibri" w:hAnsi="Cambria"/>
                <w:sz w:val="21"/>
                <w:szCs w:val="21"/>
              </w:rPr>
            </w:pPr>
            <w:r w:rsidRPr="00F32345">
              <w:rPr>
                <w:rFonts w:ascii="Cambria" w:hAnsi="Cambria"/>
                <w:sz w:val="21"/>
                <w:szCs w:val="21"/>
              </w:rPr>
              <w:t>1.2.2</w:t>
            </w:r>
          </w:p>
        </w:tc>
        <w:tc>
          <w:tcPr>
            <w:tcW w:w="4691" w:type="dxa"/>
          </w:tcPr>
          <w:p w:rsidR="00AA3AD6" w:rsidRPr="00F32345" w:rsidRDefault="00AA3AD6" w:rsidP="00B32181">
            <w:pPr>
              <w:jc w:val="both"/>
              <w:rPr>
                <w:rFonts w:ascii="Cambria" w:hAnsi="Cambria" w:cs="Tahoma"/>
                <w:b/>
                <w:sz w:val="22"/>
                <w:szCs w:val="22"/>
                <w:u w:val="single"/>
              </w:rPr>
            </w:pPr>
            <w:r w:rsidRPr="00F32345">
              <w:rPr>
                <w:rFonts w:ascii="Cambria" w:hAnsi="Cambria"/>
                <w:sz w:val="22"/>
                <w:szCs w:val="22"/>
              </w:rPr>
              <w:t>Spese tecniche</w:t>
            </w: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r w:rsidR="00AA3AD6" w:rsidRPr="00F32345" w:rsidTr="00B32181">
        <w:tc>
          <w:tcPr>
            <w:tcW w:w="1827" w:type="dxa"/>
            <w:vAlign w:val="bottom"/>
          </w:tcPr>
          <w:p w:rsidR="00AA3AD6" w:rsidRPr="00F32345" w:rsidRDefault="00AA3AD6" w:rsidP="00B32181">
            <w:pPr>
              <w:spacing w:before="120" w:after="240"/>
              <w:jc w:val="both"/>
              <w:rPr>
                <w:rFonts w:ascii="Cambria" w:eastAsia="Calibri" w:hAnsi="Cambria"/>
                <w:sz w:val="21"/>
                <w:szCs w:val="21"/>
              </w:rPr>
            </w:pPr>
            <w:r w:rsidRPr="00F32345">
              <w:rPr>
                <w:rFonts w:ascii="Cambria" w:hAnsi="Cambria"/>
                <w:sz w:val="21"/>
                <w:szCs w:val="21"/>
              </w:rPr>
              <w:t>1.3</w:t>
            </w:r>
          </w:p>
        </w:tc>
        <w:tc>
          <w:tcPr>
            <w:tcW w:w="4691" w:type="dxa"/>
            <w:vAlign w:val="bottom"/>
          </w:tcPr>
          <w:p w:rsidR="00AA3AD6" w:rsidRPr="00F32345" w:rsidRDefault="00AA3AD6" w:rsidP="00B32181">
            <w:pPr>
              <w:spacing w:before="120" w:after="240"/>
              <w:jc w:val="both"/>
              <w:rPr>
                <w:rFonts w:ascii="Cambria" w:eastAsia="Calibri" w:hAnsi="Cambria"/>
                <w:sz w:val="21"/>
                <w:szCs w:val="21"/>
              </w:rPr>
            </w:pPr>
            <w:r w:rsidRPr="00F32345">
              <w:rPr>
                <w:rFonts w:ascii="Cambria" w:hAnsi="Cambria"/>
                <w:bCs/>
                <w:sz w:val="21"/>
                <w:szCs w:val="21"/>
              </w:rPr>
              <w:t>Costi degli oneri della sicurezza e del coordinamento</w:t>
            </w:r>
            <w:r w:rsidRPr="00F32345">
              <w:rPr>
                <w:rFonts w:ascii="Cambria" w:hAnsi="Cambria"/>
                <w:sz w:val="21"/>
                <w:szCs w:val="21"/>
              </w:rPr>
              <w:t>, non soggetti a ribasso</w:t>
            </w:r>
          </w:p>
        </w:tc>
        <w:tc>
          <w:tcPr>
            <w:tcW w:w="3260" w:type="dxa"/>
            <w:vAlign w:val="bottom"/>
          </w:tcPr>
          <w:p w:rsidR="00AA3AD6" w:rsidRPr="00F32345" w:rsidRDefault="00AA3AD6" w:rsidP="00B32181">
            <w:pPr>
              <w:pStyle w:val="Corpodeltesto22"/>
              <w:rPr>
                <w:rFonts w:ascii="Cambria" w:hAnsi="Cambria"/>
                <w:sz w:val="21"/>
                <w:szCs w:val="21"/>
              </w:rPr>
            </w:pPr>
            <w:r w:rsidRPr="00F32345">
              <w:rPr>
                <w:rFonts w:ascii="Cambria" w:hAnsi="Cambria"/>
                <w:sz w:val="21"/>
                <w:szCs w:val="21"/>
              </w:rPr>
              <w:t xml:space="preserve">+ € 500,00 </w:t>
            </w:r>
          </w:p>
        </w:tc>
      </w:tr>
      <w:tr w:rsidR="00AA3AD6" w:rsidRPr="00F32345" w:rsidTr="00B32181">
        <w:tc>
          <w:tcPr>
            <w:tcW w:w="1827" w:type="dxa"/>
            <w:vAlign w:val="bottom"/>
          </w:tcPr>
          <w:p w:rsidR="00AA3AD6" w:rsidRPr="00F32345" w:rsidRDefault="00AA3AD6" w:rsidP="00B32181">
            <w:pPr>
              <w:pStyle w:val="Corpodeltesto3"/>
              <w:jc w:val="both"/>
              <w:rPr>
                <w:rFonts w:ascii="Cambria" w:hAnsi="Cambria"/>
                <w:sz w:val="21"/>
                <w:szCs w:val="21"/>
              </w:rPr>
            </w:pPr>
            <w:r w:rsidRPr="00F32345">
              <w:rPr>
                <w:rFonts w:ascii="Cambria" w:hAnsi="Cambria"/>
                <w:sz w:val="21"/>
                <w:szCs w:val="21"/>
              </w:rPr>
              <w:t>1.2+1.2+1.2.2+1.3</w:t>
            </w:r>
          </w:p>
        </w:tc>
        <w:tc>
          <w:tcPr>
            <w:tcW w:w="4691" w:type="dxa"/>
          </w:tcPr>
          <w:p w:rsidR="00AA3AD6" w:rsidRPr="00F32345" w:rsidRDefault="00AA3AD6" w:rsidP="00B32181">
            <w:pPr>
              <w:jc w:val="both"/>
              <w:rPr>
                <w:rFonts w:ascii="Cambria" w:hAnsi="Cambria" w:cs="Tahoma"/>
                <w:b/>
                <w:sz w:val="22"/>
                <w:szCs w:val="22"/>
                <w:u w:val="single"/>
              </w:rPr>
            </w:pPr>
            <w:r w:rsidRPr="00F32345">
              <w:rPr>
                <w:rFonts w:ascii="Cambria" w:hAnsi="Cambria"/>
                <w:bCs/>
                <w:sz w:val="21"/>
                <w:szCs w:val="21"/>
              </w:rPr>
              <w:t>Pa</w:t>
            </w:r>
            <w:r w:rsidRPr="00F32345">
              <w:rPr>
                <w:rFonts w:ascii="Cambria" w:hAnsi="Cambria"/>
                <w:sz w:val="21"/>
                <w:szCs w:val="21"/>
              </w:rPr>
              <w:t xml:space="preserve"> = </w:t>
            </w:r>
            <w:r w:rsidRPr="00F32345">
              <w:rPr>
                <w:rFonts w:ascii="Cambria" w:hAnsi="Cambria"/>
                <w:bCs/>
                <w:sz w:val="21"/>
                <w:szCs w:val="21"/>
                <w:u w:val="single"/>
              </w:rPr>
              <w:t xml:space="preserve">Tale valore non potrà superare, pena esclusione il valore di </w:t>
            </w:r>
            <w:r>
              <w:rPr>
                <w:rFonts w:ascii="Cambria" w:hAnsi="Cambria"/>
                <w:bCs/>
                <w:sz w:val="21"/>
                <w:szCs w:val="21"/>
                <w:u w:val="single"/>
              </w:rPr>
              <w:t>2.828.000 (</w:t>
            </w:r>
            <w:r w:rsidRPr="00F32345">
              <w:rPr>
                <w:rFonts w:ascii="Cambria" w:hAnsi="Cambria"/>
                <w:bCs/>
                <w:sz w:val="21"/>
                <w:szCs w:val="21"/>
                <w:u w:val="single"/>
              </w:rPr>
              <w:t>di cui € 500,00 non soggetti a ribasso)</w:t>
            </w: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r w:rsidR="00AA3AD6" w:rsidRPr="00F32345" w:rsidTr="00B32181">
        <w:tc>
          <w:tcPr>
            <w:tcW w:w="1827" w:type="dxa"/>
            <w:vAlign w:val="bottom"/>
          </w:tcPr>
          <w:p w:rsidR="00AA3AD6" w:rsidRPr="00F32345" w:rsidRDefault="00AA3AD6" w:rsidP="00B32181">
            <w:pPr>
              <w:pStyle w:val="Corpodeltesto3"/>
              <w:spacing w:after="240"/>
              <w:jc w:val="both"/>
              <w:rPr>
                <w:rFonts w:ascii="Cambria" w:hAnsi="Cambria"/>
                <w:sz w:val="21"/>
                <w:szCs w:val="21"/>
              </w:rPr>
            </w:pPr>
            <w:r w:rsidRPr="00F32345">
              <w:rPr>
                <w:rFonts w:ascii="Cambria" w:hAnsi="Cambria"/>
                <w:sz w:val="21"/>
                <w:szCs w:val="21"/>
              </w:rPr>
              <w:t>1.4</w:t>
            </w:r>
          </w:p>
        </w:tc>
        <w:tc>
          <w:tcPr>
            <w:tcW w:w="4691" w:type="dxa"/>
            <w:vAlign w:val="bottom"/>
          </w:tcPr>
          <w:p w:rsidR="00AA3AD6" w:rsidRPr="00F32345" w:rsidRDefault="00AA3AD6" w:rsidP="00B32181">
            <w:pPr>
              <w:pStyle w:val="Corpodeltesto22"/>
              <w:pBdr>
                <w:bottom w:val="none" w:sz="0" w:space="0" w:color="auto"/>
              </w:pBdr>
              <w:rPr>
                <w:rFonts w:ascii="Cambria" w:hAnsi="Cambria"/>
                <w:bCs/>
                <w:sz w:val="21"/>
                <w:szCs w:val="21"/>
              </w:rPr>
            </w:pPr>
            <w:r w:rsidRPr="00F32345">
              <w:rPr>
                <w:rFonts w:ascii="Cambria" w:hAnsi="Cambria"/>
                <w:bCs/>
                <w:sz w:val="21"/>
                <w:szCs w:val="21"/>
              </w:rPr>
              <w:t xml:space="preserve">Pm = “Contratto di Manutenzione Full </w:t>
            </w:r>
            <w:proofErr w:type="spellStart"/>
            <w:r w:rsidRPr="00F32345">
              <w:rPr>
                <w:rFonts w:ascii="Cambria" w:hAnsi="Cambria"/>
                <w:bCs/>
                <w:sz w:val="21"/>
                <w:szCs w:val="21"/>
              </w:rPr>
              <w:t>Risk</w:t>
            </w:r>
            <w:proofErr w:type="spellEnd"/>
            <w:r w:rsidRPr="00F32345">
              <w:rPr>
                <w:rFonts w:ascii="Cambria" w:hAnsi="Cambria"/>
                <w:bCs/>
                <w:sz w:val="21"/>
                <w:szCs w:val="21"/>
              </w:rPr>
              <w:t>”</w:t>
            </w: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r w:rsidR="00AA3AD6" w:rsidRPr="00F32345" w:rsidTr="00B32181">
        <w:tc>
          <w:tcPr>
            <w:tcW w:w="1827" w:type="dxa"/>
            <w:vAlign w:val="bottom"/>
          </w:tcPr>
          <w:p w:rsidR="00AA3AD6" w:rsidRPr="00F32345" w:rsidRDefault="00AA3AD6" w:rsidP="00B32181">
            <w:pPr>
              <w:pStyle w:val="Corpodeltesto22"/>
              <w:rPr>
                <w:rFonts w:ascii="Cambria" w:hAnsi="Cambria"/>
                <w:sz w:val="21"/>
                <w:szCs w:val="21"/>
              </w:rPr>
            </w:pPr>
            <w:r w:rsidRPr="00F32345">
              <w:rPr>
                <w:rFonts w:ascii="Cambria" w:hAnsi="Cambria"/>
                <w:sz w:val="21"/>
                <w:szCs w:val="21"/>
              </w:rPr>
              <w:t>1.5</w:t>
            </w:r>
          </w:p>
        </w:tc>
        <w:tc>
          <w:tcPr>
            <w:tcW w:w="4691" w:type="dxa"/>
            <w:vAlign w:val="bottom"/>
          </w:tcPr>
          <w:p w:rsidR="00AA3AD6" w:rsidRPr="00F32345" w:rsidRDefault="00AA3AD6" w:rsidP="00B32181">
            <w:pPr>
              <w:pStyle w:val="Corpodeltesto22"/>
              <w:rPr>
                <w:rFonts w:ascii="Cambria" w:hAnsi="Cambria"/>
                <w:sz w:val="21"/>
                <w:szCs w:val="21"/>
              </w:rPr>
            </w:pPr>
            <w:r w:rsidRPr="00F32345">
              <w:rPr>
                <w:rFonts w:ascii="Cambria" w:hAnsi="Cambria"/>
                <w:bCs/>
                <w:sz w:val="21"/>
                <w:szCs w:val="21"/>
              </w:rPr>
              <w:t>Anni di garanzia offerti</w:t>
            </w: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r w:rsidR="00AA3AD6" w:rsidRPr="00F32345" w:rsidTr="00B32181">
        <w:tc>
          <w:tcPr>
            <w:tcW w:w="1827" w:type="dxa"/>
            <w:vAlign w:val="bottom"/>
          </w:tcPr>
          <w:p w:rsidR="00AA3AD6" w:rsidRPr="00F32345" w:rsidRDefault="00AA3AD6" w:rsidP="00B32181">
            <w:pPr>
              <w:spacing w:before="120" w:after="240"/>
              <w:jc w:val="both"/>
              <w:rPr>
                <w:rFonts w:ascii="Cambria" w:hAnsi="Cambria"/>
                <w:sz w:val="22"/>
                <w:szCs w:val="22"/>
              </w:rPr>
            </w:pPr>
            <w:r w:rsidRPr="00F32345">
              <w:rPr>
                <w:rFonts w:ascii="Cambria" w:hAnsi="Cambria"/>
                <w:sz w:val="22"/>
                <w:szCs w:val="22"/>
              </w:rPr>
              <w:t xml:space="preserve">Popz1 </w:t>
            </w:r>
          </w:p>
        </w:tc>
        <w:tc>
          <w:tcPr>
            <w:tcW w:w="4691" w:type="dxa"/>
            <w:vAlign w:val="bottom"/>
          </w:tcPr>
          <w:p w:rsidR="00AA3AD6" w:rsidRPr="00F32345" w:rsidRDefault="00AA3AD6" w:rsidP="00B32181">
            <w:pPr>
              <w:spacing w:before="120" w:after="240"/>
              <w:jc w:val="both"/>
              <w:rPr>
                <w:rFonts w:ascii="Cambria" w:hAnsi="Cambria"/>
                <w:sz w:val="22"/>
                <w:szCs w:val="22"/>
              </w:rPr>
            </w:pP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r w:rsidR="00AA3AD6" w:rsidRPr="00F32345" w:rsidTr="00B32181">
        <w:tc>
          <w:tcPr>
            <w:tcW w:w="1827" w:type="dxa"/>
            <w:vAlign w:val="bottom"/>
          </w:tcPr>
          <w:p w:rsidR="00AA3AD6" w:rsidRPr="00F32345" w:rsidRDefault="00AA3AD6" w:rsidP="00B32181">
            <w:pPr>
              <w:spacing w:before="120" w:after="240"/>
              <w:jc w:val="both"/>
              <w:rPr>
                <w:rFonts w:ascii="Cambria" w:hAnsi="Cambria"/>
                <w:sz w:val="22"/>
                <w:szCs w:val="22"/>
              </w:rPr>
            </w:pPr>
            <w:r w:rsidRPr="00F32345">
              <w:rPr>
                <w:rFonts w:ascii="Cambria" w:hAnsi="Cambria"/>
                <w:sz w:val="22"/>
                <w:szCs w:val="22"/>
              </w:rPr>
              <w:t xml:space="preserve">Popz2 </w:t>
            </w:r>
          </w:p>
        </w:tc>
        <w:tc>
          <w:tcPr>
            <w:tcW w:w="4691" w:type="dxa"/>
            <w:vAlign w:val="bottom"/>
          </w:tcPr>
          <w:p w:rsidR="00AA3AD6" w:rsidRPr="00F32345" w:rsidRDefault="00AA3AD6" w:rsidP="00B32181">
            <w:pPr>
              <w:spacing w:before="120" w:after="240"/>
              <w:jc w:val="both"/>
              <w:rPr>
                <w:rFonts w:ascii="Cambria" w:hAnsi="Cambria"/>
                <w:sz w:val="22"/>
                <w:szCs w:val="22"/>
              </w:rPr>
            </w:pP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r w:rsidR="00AA3AD6" w:rsidRPr="00F32345" w:rsidTr="00B32181">
        <w:tc>
          <w:tcPr>
            <w:tcW w:w="1827" w:type="dxa"/>
            <w:vAlign w:val="bottom"/>
          </w:tcPr>
          <w:p w:rsidR="00AA3AD6" w:rsidRPr="00F32345" w:rsidRDefault="00AA3AD6" w:rsidP="00B32181">
            <w:pPr>
              <w:spacing w:before="120" w:after="240"/>
              <w:jc w:val="both"/>
              <w:rPr>
                <w:rFonts w:ascii="Cambria" w:hAnsi="Cambria"/>
                <w:sz w:val="22"/>
                <w:szCs w:val="22"/>
              </w:rPr>
            </w:pPr>
            <w:r w:rsidRPr="00F32345">
              <w:rPr>
                <w:rFonts w:ascii="Cambria" w:hAnsi="Cambria"/>
                <w:sz w:val="22"/>
                <w:szCs w:val="22"/>
              </w:rPr>
              <w:t>Popz3</w:t>
            </w:r>
          </w:p>
        </w:tc>
        <w:tc>
          <w:tcPr>
            <w:tcW w:w="4691" w:type="dxa"/>
            <w:vAlign w:val="bottom"/>
          </w:tcPr>
          <w:p w:rsidR="00AA3AD6" w:rsidRPr="00F32345" w:rsidRDefault="00AA3AD6" w:rsidP="00B32181">
            <w:pPr>
              <w:spacing w:before="120" w:after="240"/>
              <w:jc w:val="both"/>
              <w:rPr>
                <w:rFonts w:ascii="Cambria" w:hAnsi="Cambria"/>
                <w:sz w:val="22"/>
                <w:szCs w:val="22"/>
              </w:rPr>
            </w:pPr>
          </w:p>
        </w:tc>
        <w:tc>
          <w:tcPr>
            <w:tcW w:w="3260" w:type="dxa"/>
          </w:tcPr>
          <w:p w:rsidR="00AA3AD6" w:rsidRPr="00327193" w:rsidRDefault="00AA3AD6" w:rsidP="00B32181">
            <w:r w:rsidRPr="00F32345">
              <w:rPr>
                <w:rFonts w:ascii="Cambria" w:hAnsi="Cambria"/>
                <w:bCs/>
                <w:sz w:val="21"/>
                <w:szCs w:val="21"/>
              </w:rPr>
              <w:t xml:space="preserve">€ </w:t>
            </w:r>
            <w:proofErr w:type="spellStart"/>
            <w:r w:rsidRPr="00F32345">
              <w:rPr>
                <w:rFonts w:ascii="Cambria" w:hAnsi="Cambria"/>
                <w:bCs/>
                <w:sz w:val="21"/>
                <w:szCs w:val="21"/>
              </w:rPr>
              <w:t>…………………………………</w:t>
            </w:r>
            <w:proofErr w:type="spellEnd"/>
            <w:r w:rsidRPr="00F32345">
              <w:rPr>
                <w:rFonts w:ascii="Cambria" w:hAnsi="Cambria"/>
                <w:bCs/>
                <w:sz w:val="21"/>
                <w:szCs w:val="21"/>
              </w:rPr>
              <w:t>.</w:t>
            </w:r>
          </w:p>
        </w:tc>
      </w:tr>
    </w:tbl>
    <w:p w:rsidR="00AA3AD6" w:rsidRDefault="00AA3AD6" w:rsidP="00AA3AD6">
      <w:pPr>
        <w:jc w:val="both"/>
        <w:rPr>
          <w:rFonts w:ascii="Cambria" w:hAnsi="Cambria" w:cs="Tahoma"/>
          <w:b/>
          <w:sz w:val="22"/>
          <w:szCs w:val="22"/>
          <w:u w:val="single"/>
        </w:rPr>
      </w:pPr>
    </w:p>
    <w:p w:rsidR="00AA3AD6" w:rsidRDefault="00AA3AD6" w:rsidP="00AA3AD6">
      <w:pPr>
        <w:jc w:val="both"/>
        <w:rPr>
          <w:rFonts w:ascii="Cambria" w:hAnsi="Cambria" w:cs="Tahoma"/>
          <w:b/>
          <w:sz w:val="22"/>
          <w:szCs w:val="22"/>
          <w:u w:val="single"/>
        </w:rPr>
      </w:pPr>
    </w:p>
    <w:p w:rsidR="00AA3AD6" w:rsidRPr="00A3078D" w:rsidRDefault="00AA3AD6" w:rsidP="00AA3AD6">
      <w:pPr>
        <w:spacing w:after="60"/>
        <w:rPr>
          <w:rFonts w:ascii="Cambria" w:hAnsi="Cambria" w:cs="Calibri"/>
          <w:sz w:val="22"/>
          <w:szCs w:val="22"/>
        </w:rPr>
      </w:pPr>
      <w:r w:rsidRPr="00A3078D">
        <w:rPr>
          <w:rFonts w:ascii="Cambria" w:hAnsi="Cambria" w:cs="Calibri"/>
          <w:sz w:val="22"/>
          <w:szCs w:val="22"/>
        </w:rPr>
        <w:t>L’offerta economica deve specificare quanto di seguito:</w:t>
      </w:r>
    </w:p>
    <w:p w:rsidR="00AA3AD6" w:rsidRPr="00A3078D" w:rsidRDefault="00AA3AD6" w:rsidP="00AA3AD6">
      <w:pPr>
        <w:numPr>
          <w:ilvl w:val="0"/>
          <w:numId w:val="46"/>
        </w:numPr>
        <w:spacing w:after="60"/>
        <w:ind w:left="709" w:hanging="539"/>
        <w:jc w:val="both"/>
        <w:rPr>
          <w:rFonts w:ascii="Cambria" w:hAnsi="Cambria" w:cs="Calibri"/>
          <w:sz w:val="22"/>
          <w:szCs w:val="22"/>
        </w:rPr>
      </w:pPr>
      <w:r w:rsidRPr="00A3078D">
        <w:rPr>
          <w:rFonts w:ascii="Cambria" w:hAnsi="Cambria" w:cs="Calibri"/>
          <w:b/>
          <w:sz w:val="22"/>
          <w:szCs w:val="22"/>
        </w:rPr>
        <w:lastRenderedPageBreak/>
        <w:t>Pa</w:t>
      </w:r>
      <w:r w:rsidRPr="00A3078D">
        <w:rPr>
          <w:rFonts w:ascii="Cambria" w:hAnsi="Cambria" w:cs="Calibri"/>
          <w:sz w:val="22"/>
          <w:szCs w:val="22"/>
        </w:rPr>
        <w:t xml:space="preserve"> = Prezzo complessivo dato dalla ∑ del valore dell’attrezzatura e dei sistemi informativi necessari, della progettazione e dei lavori edili, impiantistici e protezionistici e attività correlate all’installazione, senza IVA. L’importo</w:t>
      </w:r>
      <w:r>
        <w:rPr>
          <w:rFonts w:ascii="Cambria" w:hAnsi="Cambria" w:cs="Calibri"/>
          <w:sz w:val="22"/>
          <w:szCs w:val="22"/>
        </w:rPr>
        <w:t>.</w:t>
      </w:r>
      <w:r w:rsidRPr="00A3078D">
        <w:rPr>
          <w:rFonts w:ascii="Cambria" w:hAnsi="Cambria" w:cs="Calibri"/>
          <w:sz w:val="22"/>
          <w:szCs w:val="22"/>
        </w:rPr>
        <w:t xml:space="preserve"> Pa deve includere anche gli oneri per la sicurezza, da rischio specifico ed interferenziale.</w:t>
      </w:r>
    </w:p>
    <w:p w:rsidR="00AA3AD6" w:rsidRPr="00A3078D" w:rsidRDefault="00AA3AD6" w:rsidP="00AA3AD6">
      <w:pPr>
        <w:numPr>
          <w:ilvl w:val="0"/>
          <w:numId w:val="46"/>
        </w:numPr>
        <w:spacing w:after="60"/>
        <w:ind w:left="709" w:hanging="539"/>
        <w:jc w:val="both"/>
        <w:rPr>
          <w:rFonts w:ascii="Cambria" w:hAnsi="Cambria" w:cs="Calibri"/>
          <w:sz w:val="22"/>
          <w:szCs w:val="22"/>
        </w:rPr>
      </w:pPr>
      <w:r w:rsidRPr="00A3078D">
        <w:rPr>
          <w:rFonts w:ascii="Cambria" w:hAnsi="Cambria" w:cs="Calibri"/>
          <w:sz w:val="22"/>
          <w:szCs w:val="22"/>
        </w:rPr>
        <w:t xml:space="preserve">Il dettaglio dei prezzi di tutti i moduli, accessori e di tutte le parti componenti l’offerta </w:t>
      </w:r>
      <w:r w:rsidRPr="00A3078D">
        <w:rPr>
          <w:rFonts w:ascii="Cambria" w:hAnsi="Cambria" w:cs="Calibri"/>
          <w:b/>
          <w:sz w:val="22"/>
          <w:szCs w:val="22"/>
        </w:rPr>
        <w:t xml:space="preserve">Pa </w:t>
      </w:r>
      <w:r w:rsidRPr="00A3078D">
        <w:rPr>
          <w:rFonts w:ascii="Cambria" w:hAnsi="Cambria" w:cs="Calibri"/>
          <w:sz w:val="22"/>
          <w:szCs w:val="22"/>
        </w:rPr>
        <w:t xml:space="preserve">(apparecchiatura nella sua componente base ed ogni accessorio componente (quali le work-station, il lettino, </w:t>
      </w:r>
      <w:proofErr w:type="spellStart"/>
      <w:r w:rsidRPr="00A3078D">
        <w:rPr>
          <w:rFonts w:ascii="Cambria" w:hAnsi="Cambria" w:cs="Calibri"/>
          <w:sz w:val="22"/>
          <w:szCs w:val="22"/>
        </w:rPr>
        <w:t>etc</w:t>
      </w:r>
      <w:proofErr w:type="spellEnd"/>
      <w:r w:rsidRPr="00A3078D">
        <w:rPr>
          <w:rFonts w:ascii="Cambria" w:hAnsi="Cambria" w:cs="Calibri"/>
          <w:sz w:val="22"/>
          <w:szCs w:val="22"/>
        </w:rPr>
        <w:t>..), ciascun sistema informativo, dispositivi di controllo e dosimetria, progettazione, lavori edili impiantistici, protezionistici, attività correlate all’installazione)  indicando il dettaglio dei codici, nomi commerciali e descrizione;</w:t>
      </w:r>
    </w:p>
    <w:p w:rsidR="00AA3AD6" w:rsidRPr="00A3078D" w:rsidRDefault="00AA3AD6" w:rsidP="00AA3AD6">
      <w:pPr>
        <w:numPr>
          <w:ilvl w:val="0"/>
          <w:numId w:val="46"/>
        </w:numPr>
        <w:spacing w:after="60"/>
        <w:ind w:left="709" w:hanging="539"/>
        <w:jc w:val="both"/>
        <w:rPr>
          <w:rFonts w:ascii="Cambria" w:hAnsi="Cambria" w:cs="Calibri"/>
          <w:sz w:val="22"/>
          <w:szCs w:val="22"/>
        </w:rPr>
      </w:pPr>
      <w:r w:rsidRPr="00A3078D">
        <w:rPr>
          <w:rFonts w:ascii="Cambria" w:hAnsi="Cambria" w:cs="Calibri"/>
          <w:sz w:val="22"/>
          <w:szCs w:val="22"/>
        </w:rPr>
        <w:t xml:space="preserve">L’indicazione in dettaglio dei singoli prezzi di </w:t>
      </w:r>
      <w:r w:rsidRPr="00A3078D">
        <w:rPr>
          <w:rFonts w:ascii="Cambria" w:hAnsi="Cambria" w:cs="Calibri"/>
          <w:b/>
          <w:sz w:val="22"/>
          <w:szCs w:val="22"/>
        </w:rPr>
        <w:t>tutti gli ulteriori</w:t>
      </w:r>
      <w:r w:rsidRPr="00A3078D">
        <w:rPr>
          <w:rFonts w:ascii="Cambria" w:hAnsi="Cambria" w:cs="Calibri"/>
          <w:sz w:val="22"/>
          <w:szCs w:val="22"/>
        </w:rPr>
        <w:t xml:space="preserve"> moduli (SW e HW), accessori, e quant’altro</w:t>
      </w:r>
      <w:r w:rsidRPr="00A3078D">
        <w:rPr>
          <w:rFonts w:ascii="Cambria" w:hAnsi="Cambria" w:cs="Calibri"/>
          <w:b/>
          <w:sz w:val="22"/>
          <w:szCs w:val="22"/>
        </w:rPr>
        <w:t xml:space="preserve"> </w:t>
      </w:r>
      <w:r w:rsidRPr="00A3078D">
        <w:rPr>
          <w:rFonts w:ascii="Cambria" w:hAnsi="Cambria" w:cs="Calibri"/>
          <w:sz w:val="22"/>
          <w:szCs w:val="22"/>
        </w:rPr>
        <w:t xml:space="preserve">implementabile sulle apparecchiature </w:t>
      </w:r>
      <w:r w:rsidRPr="00A3078D">
        <w:rPr>
          <w:rFonts w:ascii="Cambria" w:hAnsi="Cambria" w:cs="Calibri"/>
          <w:color w:val="00B050"/>
          <w:sz w:val="22"/>
          <w:szCs w:val="22"/>
        </w:rPr>
        <w:t xml:space="preserve">e </w:t>
      </w:r>
      <w:r w:rsidRPr="00A3078D">
        <w:rPr>
          <w:rFonts w:ascii="Cambria" w:hAnsi="Cambria" w:cs="Calibri"/>
          <w:sz w:val="22"/>
          <w:szCs w:val="22"/>
        </w:rPr>
        <w:t>sistemi offerti ma non presenti nella configurazione di quotazione Pa. Tra questi, in particolare, i prezzi Pop</w:t>
      </w:r>
      <w:r>
        <w:rPr>
          <w:rFonts w:ascii="Cambria" w:hAnsi="Cambria" w:cs="Calibri"/>
          <w:sz w:val="22"/>
          <w:szCs w:val="22"/>
        </w:rPr>
        <w:t>z1 , Popz2 , Popz3,</w:t>
      </w:r>
      <w:r w:rsidRPr="00A3078D">
        <w:rPr>
          <w:rFonts w:ascii="Cambria" w:hAnsi="Cambria" w:cs="Calibri"/>
          <w:sz w:val="22"/>
          <w:szCs w:val="22"/>
        </w:rPr>
        <w:t xml:space="preserve">  delle specifiche opzioni cita</w:t>
      </w:r>
      <w:r>
        <w:rPr>
          <w:rFonts w:ascii="Cambria" w:hAnsi="Cambria" w:cs="Calibri"/>
          <w:sz w:val="22"/>
          <w:szCs w:val="22"/>
        </w:rPr>
        <w:t>te con opz1 , opz2 , opz3</w:t>
      </w:r>
      <w:r w:rsidRPr="00A3078D">
        <w:rPr>
          <w:rFonts w:ascii="Cambria" w:hAnsi="Cambria" w:cs="Calibri"/>
          <w:sz w:val="22"/>
          <w:szCs w:val="22"/>
        </w:rPr>
        <w:t>.</w:t>
      </w:r>
    </w:p>
    <w:p w:rsidR="00AA3AD6" w:rsidRPr="00A3078D" w:rsidRDefault="00AA3AD6" w:rsidP="00AA3AD6">
      <w:pPr>
        <w:numPr>
          <w:ilvl w:val="0"/>
          <w:numId w:val="46"/>
        </w:numPr>
        <w:spacing w:after="60"/>
        <w:ind w:left="709" w:hanging="539"/>
        <w:jc w:val="both"/>
        <w:rPr>
          <w:rFonts w:ascii="Cambria" w:hAnsi="Cambria" w:cs="Calibri"/>
          <w:sz w:val="22"/>
          <w:szCs w:val="22"/>
        </w:rPr>
      </w:pPr>
      <w:r w:rsidRPr="00A3078D">
        <w:rPr>
          <w:rFonts w:ascii="Cambria" w:hAnsi="Cambria" w:cs="Calibri"/>
          <w:sz w:val="22"/>
          <w:szCs w:val="22"/>
        </w:rPr>
        <w:t>L’indicazione</w:t>
      </w:r>
      <w:r w:rsidRPr="00A3078D">
        <w:rPr>
          <w:rFonts w:ascii="Cambria" w:eastAsia="Arial Unicode MS" w:hAnsi="Cambria" w:cs="Calibri"/>
          <w:color w:val="000000"/>
          <w:sz w:val="22"/>
          <w:szCs w:val="22"/>
        </w:rPr>
        <w:t xml:space="preserve"> dei canoni annuali per ciascuna delle seguenti tipologie di contratto</w:t>
      </w:r>
      <w:r w:rsidRPr="00A3078D">
        <w:rPr>
          <w:rFonts w:ascii="Cambria" w:hAnsi="Cambria" w:cs="Calibri"/>
          <w:sz w:val="22"/>
          <w:szCs w:val="22"/>
        </w:rPr>
        <w:t>:</w:t>
      </w:r>
    </w:p>
    <w:p w:rsidR="00AA3AD6" w:rsidRPr="00A3078D" w:rsidRDefault="00AA3AD6" w:rsidP="00AA3AD6">
      <w:pPr>
        <w:numPr>
          <w:ilvl w:val="0"/>
          <w:numId w:val="44"/>
        </w:numPr>
        <w:spacing w:after="60"/>
        <w:ind w:left="1077" w:hanging="357"/>
        <w:jc w:val="both"/>
        <w:rPr>
          <w:rFonts w:ascii="Cambria" w:hAnsi="Cambria" w:cs="Calibri"/>
          <w:sz w:val="22"/>
          <w:szCs w:val="22"/>
        </w:rPr>
      </w:pPr>
      <w:r w:rsidRPr="00A3078D">
        <w:rPr>
          <w:rFonts w:ascii="Cambria" w:eastAsia="Arial Unicode MS" w:hAnsi="Cambria" w:cs="Calibri"/>
          <w:b/>
          <w:color w:val="000000"/>
          <w:sz w:val="22"/>
          <w:szCs w:val="22"/>
        </w:rPr>
        <w:t xml:space="preserve">Pm = “Contratto di Manutenzione Full </w:t>
      </w:r>
      <w:proofErr w:type="spellStart"/>
      <w:r w:rsidRPr="00A3078D">
        <w:rPr>
          <w:rFonts w:ascii="Cambria" w:eastAsia="Arial Unicode MS" w:hAnsi="Cambria" w:cs="Calibri"/>
          <w:b/>
          <w:color w:val="000000"/>
          <w:sz w:val="22"/>
          <w:szCs w:val="22"/>
        </w:rPr>
        <w:t>Risk</w:t>
      </w:r>
      <w:proofErr w:type="spellEnd"/>
      <w:r w:rsidRPr="00A3078D">
        <w:rPr>
          <w:rFonts w:ascii="Cambria" w:eastAsia="Arial Unicode MS" w:hAnsi="Cambria" w:cs="Calibri"/>
          <w:b/>
          <w:color w:val="000000"/>
          <w:sz w:val="22"/>
          <w:szCs w:val="22"/>
        </w:rPr>
        <w:t xml:space="preserve">” </w:t>
      </w:r>
      <w:r w:rsidRPr="00A3078D">
        <w:rPr>
          <w:rFonts w:ascii="Cambria" w:hAnsi="Cambria" w:cs="Calibri"/>
          <w:sz w:val="22"/>
          <w:szCs w:val="22"/>
        </w:rPr>
        <w:t>(apparecchiatura in configurazione completa di quotazione Pa, comprensiva di tutti gli accessori ed i sistemi informativi);</w:t>
      </w:r>
    </w:p>
    <w:p w:rsidR="00AA3AD6" w:rsidRPr="00A3078D" w:rsidRDefault="00AA3AD6" w:rsidP="00AA3AD6">
      <w:pPr>
        <w:numPr>
          <w:ilvl w:val="0"/>
          <w:numId w:val="44"/>
        </w:numPr>
        <w:spacing w:after="60"/>
        <w:ind w:left="1077" w:hanging="357"/>
        <w:jc w:val="both"/>
        <w:rPr>
          <w:rFonts w:ascii="Cambria" w:hAnsi="Cambria" w:cs="Calibri"/>
          <w:sz w:val="22"/>
          <w:szCs w:val="22"/>
        </w:rPr>
      </w:pPr>
      <w:r w:rsidRPr="00A3078D">
        <w:rPr>
          <w:rFonts w:ascii="Cambria" w:hAnsi="Cambria" w:cs="Calibri"/>
          <w:sz w:val="22"/>
          <w:szCs w:val="22"/>
        </w:rPr>
        <w:t xml:space="preserve">Contratto di manutenzione </w:t>
      </w:r>
      <w:proofErr w:type="spellStart"/>
      <w:r w:rsidRPr="00A3078D">
        <w:rPr>
          <w:rFonts w:ascii="Cambria" w:hAnsi="Cambria" w:cs="Calibri"/>
          <w:sz w:val="22"/>
          <w:szCs w:val="22"/>
        </w:rPr>
        <w:t>Full-risk</w:t>
      </w:r>
      <w:proofErr w:type="spellEnd"/>
      <w:r w:rsidRPr="00A3078D">
        <w:rPr>
          <w:rFonts w:ascii="Cambria" w:hAnsi="Cambria" w:cs="Calibri"/>
          <w:sz w:val="22"/>
          <w:szCs w:val="22"/>
        </w:rPr>
        <w:t xml:space="preserve"> ma inclusivo anche di sistematico aggiornamento evolutivo</w:t>
      </w:r>
    </w:p>
    <w:p w:rsidR="00AA3AD6" w:rsidRPr="00A3078D" w:rsidRDefault="00AA3AD6" w:rsidP="00AA3AD6">
      <w:pPr>
        <w:numPr>
          <w:ilvl w:val="0"/>
          <w:numId w:val="46"/>
        </w:numPr>
        <w:spacing w:after="60"/>
        <w:ind w:left="709" w:hanging="539"/>
        <w:jc w:val="both"/>
        <w:rPr>
          <w:rFonts w:ascii="Cambria" w:hAnsi="Cambria" w:cs="Calibri"/>
          <w:sz w:val="22"/>
          <w:szCs w:val="22"/>
        </w:rPr>
      </w:pPr>
      <w:r w:rsidRPr="00A3078D">
        <w:rPr>
          <w:rFonts w:ascii="Cambria" w:eastAsia="Arial Unicode MS" w:hAnsi="Cambria" w:cs="Calibri"/>
          <w:sz w:val="22"/>
          <w:szCs w:val="22"/>
        </w:rPr>
        <w:t xml:space="preserve">L’indicazione delle </w:t>
      </w:r>
      <w:r w:rsidRPr="00A3078D">
        <w:rPr>
          <w:rFonts w:ascii="Cambria" w:eastAsia="Arial Unicode MS" w:hAnsi="Cambria" w:cs="Calibri"/>
          <w:sz w:val="22"/>
          <w:szCs w:val="22"/>
          <w:u w:val="single"/>
        </w:rPr>
        <w:t>tariffe di listino</w:t>
      </w:r>
      <w:r w:rsidRPr="00A3078D">
        <w:rPr>
          <w:rFonts w:ascii="Cambria" w:eastAsia="Arial Unicode MS" w:hAnsi="Cambria" w:cs="Calibri"/>
          <w:sz w:val="22"/>
          <w:szCs w:val="22"/>
        </w:rPr>
        <w:t xml:space="preserve"> dell’”</w:t>
      </w:r>
      <w:r w:rsidRPr="00A3078D">
        <w:rPr>
          <w:rFonts w:ascii="Cambria" w:eastAsia="Arial Unicode MS" w:hAnsi="Cambria" w:cs="Calibri"/>
          <w:b/>
          <w:sz w:val="22"/>
          <w:szCs w:val="22"/>
        </w:rPr>
        <w:t>Assistenza Tecnica su Chiamata”</w:t>
      </w:r>
      <w:r w:rsidRPr="00A3078D">
        <w:rPr>
          <w:rFonts w:ascii="Cambria" w:eastAsia="Arial Unicode MS" w:hAnsi="Cambria" w:cs="Calibri"/>
          <w:sz w:val="22"/>
          <w:szCs w:val="22"/>
        </w:rPr>
        <w:t xml:space="preserve"> relativa alle seguenti voci</w:t>
      </w:r>
      <w:r w:rsidRPr="00A3078D">
        <w:rPr>
          <w:rFonts w:ascii="Cambria" w:hAnsi="Cambria" w:cs="Calibri"/>
          <w:sz w:val="22"/>
          <w:szCs w:val="22"/>
        </w:rPr>
        <w:t>:</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diritto di chiamata;</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costo orario di viaggio;</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costo orario manodopera;</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costo chilometrico;</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costo trasferta;</w:t>
      </w:r>
    </w:p>
    <w:p w:rsidR="00AA3AD6" w:rsidRPr="00A3078D" w:rsidRDefault="00AA3AD6" w:rsidP="00AA3AD6">
      <w:pPr>
        <w:numPr>
          <w:ilvl w:val="1"/>
          <w:numId w:val="43"/>
        </w:numPr>
        <w:spacing w:after="60"/>
        <w:ind w:left="1077" w:hanging="357"/>
        <w:jc w:val="both"/>
        <w:rPr>
          <w:rFonts w:ascii="Cambria" w:hAnsi="Cambria" w:cs="Calibri"/>
          <w:sz w:val="22"/>
          <w:szCs w:val="22"/>
        </w:rPr>
      </w:pPr>
      <w:r w:rsidRPr="00A3078D">
        <w:rPr>
          <w:rFonts w:ascii="Cambria" w:hAnsi="Cambria" w:cs="Calibri"/>
          <w:sz w:val="22"/>
          <w:szCs w:val="22"/>
        </w:rPr>
        <w:t>altro.</w:t>
      </w:r>
    </w:p>
    <w:p w:rsidR="00AA3AD6" w:rsidRPr="00A3078D" w:rsidRDefault="00AA3AD6" w:rsidP="00AA3AD6">
      <w:pPr>
        <w:numPr>
          <w:ilvl w:val="0"/>
          <w:numId w:val="46"/>
        </w:numPr>
        <w:spacing w:after="60"/>
        <w:ind w:left="709" w:hanging="539"/>
        <w:jc w:val="both"/>
        <w:rPr>
          <w:rFonts w:ascii="Cambria" w:hAnsi="Cambria" w:cs="Calibri"/>
          <w:color w:val="000000"/>
          <w:sz w:val="22"/>
          <w:szCs w:val="22"/>
        </w:rPr>
      </w:pPr>
      <w:r w:rsidRPr="00A3078D">
        <w:rPr>
          <w:rFonts w:ascii="Cambria" w:eastAsia="Arial Unicode MS" w:hAnsi="Cambria" w:cs="Calibri"/>
          <w:b/>
          <w:sz w:val="22"/>
          <w:szCs w:val="22"/>
        </w:rPr>
        <w:t>Sconto</w:t>
      </w:r>
      <w:r w:rsidRPr="00A3078D">
        <w:rPr>
          <w:rFonts w:ascii="Cambria" w:eastAsia="Arial Unicode MS" w:hAnsi="Cambria" w:cs="Calibri"/>
          <w:sz w:val="22"/>
          <w:szCs w:val="22"/>
        </w:rPr>
        <w:t xml:space="preserve">, espresso </w:t>
      </w:r>
      <w:r w:rsidRPr="00A3078D">
        <w:rPr>
          <w:rFonts w:ascii="Cambria" w:eastAsia="Arial Unicode MS" w:hAnsi="Cambria" w:cs="Calibri"/>
          <w:color w:val="000000"/>
          <w:sz w:val="22"/>
          <w:szCs w:val="22"/>
        </w:rPr>
        <w:t xml:space="preserve">in percentuale, </w:t>
      </w:r>
      <w:r w:rsidRPr="00A3078D">
        <w:rPr>
          <w:rFonts w:ascii="Cambria" w:eastAsia="Arial Unicode MS" w:hAnsi="Cambria" w:cs="Calibri"/>
          <w:color w:val="000000"/>
          <w:sz w:val="22"/>
          <w:szCs w:val="22"/>
          <w:u w:val="single"/>
        </w:rPr>
        <w:t xml:space="preserve">che sarà applicato alle tariffe </w:t>
      </w:r>
      <w:r w:rsidRPr="00A3078D">
        <w:rPr>
          <w:rFonts w:ascii="Cambria" w:eastAsia="Arial Unicode MS" w:hAnsi="Cambria" w:cs="Calibri"/>
          <w:sz w:val="22"/>
          <w:szCs w:val="22"/>
          <w:u w:val="single"/>
        </w:rPr>
        <w:t>dell’assistenza tecnica</w:t>
      </w:r>
      <w:r w:rsidRPr="00A3078D">
        <w:rPr>
          <w:rFonts w:ascii="Cambria" w:eastAsia="Arial Unicode MS" w:hAnsi="Cambria" w:cs="Calibri"/>
          <w:sz w:val="22"/>
          <w:szCs w:val="22"/>
        </w:rPr>
        <w:t xml:space="preserve"> su chiamata relativa alle voci di cui al punto precedente</w:t>
      </w:r>
      <w:r w:rsidRPr="00A3078D">
        <w:rPr>
          <w:rFonts w:ascii="Cambria" w:eastAsia="Arial Unicode MS" w:hAnsi="Cambria" w:cs="Calibri"/>
          <w:color w:val="000000"/>
          <w:sz w:val="22"/>
          <w:szCs w:val="22"/>
        </w:rPr>
        <w:t>;</w:t>
      </w:r>
    </w:p>
    <w:p w:rsidR="00AA3AD6" w:rsidRPr="00A3078D" w:rsidRDefault="00AA3AD6" w:rsidP="00AA3AD6">
      <w:pPr>
        <w:numPr>
          <w:ilvl w:val="0"/>
          <w:numId w:val="46"/>
        </w:numPr>
        <w:spacing w:after="60"/>
        <w:ind w:left="709" w:hanging="539"/>
        <w:jc w:val="both"/>
        <w:rPr>
          <w:rFonts w:ascii="Cambria" w:hAnsi="Cambria" w:cs="Calibri"/>
          <w:color w:val="000000"/>
          <w:sz w:val="22"/>
          <w:szCs w:val="22"/>
        </w:rPr>
      </w:pPr>
      <w:r w:rsidRPr="00A3078D">
        <w:rPr>
          <w:rFonts w:ascii="Cambria" w:eastAsia="Arial Unicode MS" w:hAnsi="Cambria" w:cs="Calibri"/>
          <w:b/>
          <w:sz w:val="22"/>
          <w:szCs w:val="22"/>
        </w:rPr>
        <w:t>Listino ricambi</w:t>
      </w:r>
      <w:r w:rsidRPr="00A3078D">
        <w:rPr>
          <w:rFonts w:ascii="Cambria" w:eastAsia="Arial Unicode MS" w:hAnsi="Cambria" w:cs="Calibri"/>
          <w:sz w:val="22"/>
          <w:szCs w:val="22"/>
        </w:rPr>
        <w:t>, con il massimo livello di dettaglio possibile;</w:t>
      </w:r>
    </w:p>
    <w:p w:rsidR="00AA3AD6" w:rsidRPr="00A3078D" w:rsidRDefault="00AA3AD6" w:rsidP="00AA3AD6">
      <w:pPr>
        <w:numPr>
          <w:ilvl w:val="0"/>
          <w:numId w:val="46"/>
        </w:numPr>
        <w:spacing w:after="60"/>
        <w:ind w:left="709" w:hanging="539"/>
        <w:jc w:val="both"/>
        <w:rPr>
          <w:rFonts w:ascii="Cambria" w:hAnsi="Cambria" w:cs="Calibri"/>
          <w:sz w:val="22"/>
          <w:szCs w:val="22"/>
        </w:rPr>
      </w:pPr>
      <w:r w:rsidRPr="00A3078D">
        <w:rPr>
          <w:rFonts w:ascii="Cambria" w:hAnsi="Cambria" w:cs="Calibri"/>
          <w:b/>
          <w:sz w:val="22"/>
          <w:szCs w:val="22"/>
        </w:rPr>
        <w:t>Sconto</w:t>
      </w:r>
      <w:r w:rsidRPr="00A3078D">
        <w:rPr>
          <w:rFonts w:ascii="Cambria" w:hAnsi="Cambria" w:cs="Calibri"/>
          <w:sz w:val="22"/>
          <w:szCs w:val="22"/>
        </w:rPr>
        <w:t xml:space="preserve">, espresso in percentuale, applicato al </w:t>
      </w:r>
      <w:r w:rsidRPr="00A3078D">
        <w:rPr>
          <w:rFonts w:ascii="Cambria" w:hAnsi="Cambria" w:cs="Calibri"/>
          <w:b/>
          <w:sz w:val="22"/>
          <w:szCs w:val="22"/>
        </w:rPr>
        <w:t>listino dei ricambi</w:t>
      </w:r>
      <w:r w:rsidRPr="00A3078D">
        <w:rPr>
          <w:rFonts w:ascii="Cambria" w:hAnsi="Cambria" w:cs="Calibri"/>
          <w:sz w:val="22"/>
          <w:szCs w:val="22"/>
        </w:rPr>
        <w:t>;</w:t>
      </w:r>
    </w:p>
    <w:p w:rsidR="00AA3AD6" w:rsidRPr="00A3078D" w:rsidRDefault="00AA3AD6" w:rsidP="00AA3AD6">
      <w:pPr>
        <w:numPr>
          <w:ilvl w:val="0"/>
          <w:numId w:val="46"/>
        </w:numPr>
        <w:spacing w:after="60"/>
        <w:ind w:left="709" w:hanging="539"/>
        <w:jc w:val="both"/>
        <w:rPr>
          <w:rFonts w:ascii="Cambria" w:hAnsi="Cambria" w:cs="Calibri"/>
          <w:sz w:val="22"/>
          <w:szCs w:val="22"/>
        </w:rPr>
      </w:pPr>
      <w:r w:rsidRPr="00A3078D">
        <w:rPr>
          <w:rFonts w:ascii="Cambria" w:hAnsi="Cambria" w:cs="Tahoma"/>
          <w:b/>
          <w:sz w:val="22"/>
          <w:szCs w:val="22"/>
        </w:rPr>
        <w:t>Computo metrico estimativo</w:t>
      </w:r>
      <w:r w:rsidRPr="00A3078D">
        <w:rPr>
          <w:rFonts w:ascii="Cambria" w:hAnsi="Cambria" w:cs="Tahoma"/>
          <w:sz w:val="22"/>
          <w:szCs w:val="22"/>
        </w:rPr>
        <w:t xml:space="preserve"> suddiviso per categorie omogenee di lavorazioni secondo lo schema richiesto nel presente capitolato, redatto sulla base del progetto presentato dalla ditta offerente in relazione ai siti individuati per l’installazione delle attrezzature/apparecchiature</w:t>
      </w:r>
      <w:r w:rsidRPr="00A3078D">
        <w:rPr>
          <w:rFonts w:ascii="Cambria" w:hAnsi="Cambria" w:cs="Tahoma"/>
          <w:bCs/>
          <w:sz w:val="22"/>
          <w:szCs w:val="22"/>
        </w:rPr>
        <w:t xml:space="preserve"> ed accessori</w:t>
      </w:r>
      <w:r w:rsidRPr="00A3078D">
        <w:rPr>
          <w:rFonts w:ascii="Cambria" w:hAnsi="Cambria" w:cs="Tahoma"/>
          <w:sz w:val="22"/>
          <w:szCs w:val="22"/>
        </w:rPr>
        <w:t xml:space="preserve"> oggetto della fornitura;</w:t>
      </w:r>
    </w:p>
    <w:p w:rsidR="00AA3AD6" w:rsidRDefault="00AA3AD6" w:rsidP="00AA3AD6">
      <w:pPr>
        <w:numPr>
          <w:ilvl w:val="0"/>
          <w:numId w:val="46"/>
        </w:numPr>
        <w:spacing w:after="60"/>
        <w:ind w:left="709" w:hanging="539"/>
        <w:jc w:val="both"/>
        <w:rPr>
          <w:rFonts w:ascii="Cambria" w:hAnsi="Cambria" w:cs="Calibri"/>
          <w:sz w:val="22"/>
          <w:szCs w:val="22"/>
        </w:rPr>
      </w:pPr>
      <w:r w:rsidRPr="00693880">
        <w:rPr>
          <w:rFonts w:ascii="Cambria" w:hAnsi="Cambria" w:cs="Tahoma"/>
          <w:b/>
          <w:sz w:val="22"/>
          <w:szCs w:val="22"/>
        </w:rPr>
        <w:t>Elenco dei prezzi unitari</w:t>
      </w:r>
      <w:r w:rsidRPr="00693880">
        <w:rPr>
          <w:rFonts w:ascii="Cambria" w:hAnsi="Cambria" w:cs="Tahoma"/>
          <w:sz w:val="22"/>
          <w:szCs w:val="22"/>
        </w:rPr>
        <w:t xml:space="preserve"> delle opere e impianti, delle opere di protezionistica, degli oneri speciali della sicurezza. Ogni singolo prezzo deve contenere la descrizione puntuale e completa del magistero;</w:t>
      </w:r>
    </w:p>
    <w:p w:rsidR="00AA3AD6" w:rsidRPr="00693880" w:rsidRDefault="00AA3AD6" w:rsidP="00AA3AD6">
      <w:pPr>
        <w:numPr>
          <w:ilvl w:val="0"/>
          <w:numId w:val="46"/>
        </w:numPr>
        <w:spacing w:after="60"/>
        <w:ind w:left="709" w:hanging="539"/>
        <w:jc w:val="both"/>
        <w:rPr>
          <w:rFonts w:ascii="Cambria" w:hAnsi="Cambria" w:cs="Calibri"/>
          <w:sz w:val="22"/>
          <w:szCs w:val="22"/>
        </w:rPr>
      </w:pPr>
      <w:r w:rsidRPr="00693880">
        <w:rPr>
          <w:rFonts w:ascii="Cambria" w:hAnsi="Cambria" w:cs="Tahoma"/>
          <w:b/>
          <w:sz w:val="22"/>
          <w:szCs w:val="22"/>
        </w:rPr>
        <w:t>Costi per le spese per la salute e sicurezza</w:t>
      </w:r>
      <w:r w:rsidRPr="00693880">
        <w:rPr>
          <w:rFonts w:ascii="Cambria" w:hAnsi="Cambria" w:cs="Tahoma"/>
          <w:sz w:val="22"/>
          <w:szCs w:val="22"/>
        </w:rPr>
        <w:t xml:space="preserve"> dei lavoratori per il rischio specifico </w:t>
      </w:r>
      <w:r w:rsidRPr="00693880">
        <w:rPr>
          <w:rFonts w:ascii="Cambria" w:hAnsi="Cambria" w:cs="Tahoma"/>
          <w:b/>
          <w:sz w:val="22"/>
          <w:szCs w:val="22"/>
        </w:rPr>
        <w:t>valutati dal datore di lavoro e loro dettaglio</w:t>
      </w:r>
      <w:r w:rsidRPr="00693880">
        <w:rPr>
          <w:rFonts w:ascii="Cambria" w:hAnsi="Cambria" w:cs="Tahoma"/>
          <w:sz w:val="22"/>
          <w:szCs w:val="22"/>
        </w:rPr>
        <w:t xml:space="preserve"> (già inclusi nel prezzo offerto); </w:t>
      </w:r>
      <w:r w:rsidRPr="00693880">
        <w:rPr>
          <w:rFonts w:ascii="Cambria" w:hAnsi="Cambria" w:cs="Verdana"/>
          <w:i/>
        </w:rPr>
        <w:t xml:space="preserve">NB: La ditta deve inserire, nello schema di dettaglio dell’ offerta economica, gli oneri della sicurezza da rischio specifico (art. 87, comma 4 del Codice – Decreto legislativo 12 aprile 2006, n. 163) la cui quantificazione spetta al Concorrente in rapporto alla stessa offerta economica. Per mero chiarimento si </w:t>
      </w:r>
      <w:r w:rsidRPr="00693880">
        <w:rPr>
          <w:rFonts w:ascii="Cambria" w:hAnsi="Cambria" w:cs="Verdana"/>
          <w:i/>
        </w:rPr>
        <w:lastRenderedPageBreak/>
        <w:t xml:space="preserve">segnala che tali costi sono propri del Concorrente e sono </w:t>
      </w:r>
      <w:r w:rsidRPr="00693880">
        <w:rPr>
          <w:rFonts w:ascii="Cambria" w:hAnsi="Cambria" w:cs="Verdana"/>
          <w:i/>
          <w:u w:val="single"/>
        </w:rPr>
        <w:t xml:space="preserve">diversi </w:t>
      </w:r>
      <w:r w:rsidRPr="00693880">
        <w:rPr>
          <w:rFonts w:ascii="Cambria" w:hAnsi="Cambria" w:cs="Verdana"/>
          <w:i/>
        </w:rPr>
        <w:t>dagli oneri della sicurezza per le interferenze, che sono determinati da questa stazione appaltante nella misura di € 500,00.</w:t>
      </w:r>
      <w:r w:rsidRPr="00693880">
        <w:rPr>
          <w:rFonts w:ascii="Cambria" w:hAnsi="Cambria" w:cs="Tahoma"/>
          <w:i/>
          <w:sz w:val="22"/>
          <w:szCs w:val="22"/>
        </w:rPr>
        <w:t xml:space="preserve"> </w:t>
      </w:r>
      <w:proofErr w:type="spellStart"/>
      <w:r w:rsidRPr="00693880">
        <w:rPr>
          <w:rFonts w:ascii="Cambria" w:hAnsi="Cambria" w:cs="Verdana"/>
          <w:i/>
          <w:sz w:val="24"/>
          <w:szCs w:val="24"/>
        </w:rPr>
        <w:t>………………………………………………………………</w:t>
      </w:r>
      <w:proofErr w:type="spellEnd"/>
    </w:p>
    <w:p w:rsidR="00AA3AD6" w:rsidRPr="00693880" w:rsidRDefault="00AA3AD6" w:rsidP="00AA3AD6">
      <w:pPr>
        <w:numPr>
          <w:ilvl w:val="0"/>
          <w:numId w:val="46"/>
        </w:numPr>
        <w:spacing w:after="60"/>
        <w:ind w:left="709" w:hanging="539"/>
        <w:jc w:val="both"/>
        <w:rPr>
          <w:rFonts w:ascii="Cambria" w:hAnsi="Cambria" w:cs="Tahoma"/>
          <w:sz w:val="22"/>
          <w:szCs w:val="22"/>
        </w:rPr>
      </w:pPr>
      <w:r>
        <w:rPr>
          <w:rFonts w:ascii="Cambria" w:hAnsi="Cambria" w:cs="Tahoma"/>
          <w:b/>
          <w:sz w:val="22"/>
          <w:szCs w:val="22"/>
        </w:rPr>
        <w:t>O</w:t>
      </w:r>
      <w:r w:rsidRPr="00693880">
        <w:rPr>
          <w:rFonts w:ascii="Cambria" w:hAnsi="Cambria" w:cs="Tahoma"/>
          <w:b/>
          <w:sz w:val="22"/>
          <w:szCs w:val="22"/>
        </w:rPr>
        <w:t>neri della sicurezza per le interf</w:t>
      </w:r>
      <w:r>
        <w:rPr>
          <w:rFonts w:ascii="Cambria" w:hAnsi="Cambria" w:cs="Tahoma"/>
          <w:b/>
          <w:sz w:val="22"/>
          <w:szCs w:val="22"/>
        </w:rPr>
        <w:t>erenze valutati dalla</w:t>
      </w:r>
      <w:r w:rsidRPr="00693880">
        <w:rPr>
          <w:rFonts w:ascii="Cambria" w:hAnsi="Cambria" w:cs="Tahoma"/>
          <w:sz w:val="22"/>
          <w:szCs w:val="22"/>
        </w:rPr>
        <w:t xml:space="preserve"> </w:t>
      </w:r>
      <w:r w:rsidRPr="00F55AA9">
        <w:rPr>
          <w:rFonts w:ascii="Cambria" w:hAnsi="Cambria" w:cs="Tahoma"/>
          <w:b/>
          <w:sz w:val="22"/>
          <w:szCs w:val="22"/>
        </w:rPr>
        <w:t>stazione appaltante</w:t>
      </w:r>
      <w:r w:rsidRPr="00693880">
        <w:rPr>
          <w:rFonts w:ascii="Cambria" w:hAnsi="Cambria" w:cs="Tahoma"/>
          <w:sz w:val="22"/>
          <w:szCs w:val="22"/>
        </w:rPr>
        <w:t xml:space="preserve"> nella misura di € 500,00 non soggetti a ribasso</w:t>
      </w:r>
      <w:r>
        <w:rPr>
          <w:rFonts w:ascii="Cambria" w:hAnsi="Cambria" w:cs="Tahoma"/>
          <w:sz w:val="22"/>
          <w:szCs w:val="22"/>
        </w:rPr>
        <w:t xml:space="preserve"> (pt. 1.3 offerta)</w:t>
      </w:r>
    </w:p>
    <w:p w:rsidR="00AA3AD6" w:rsidRPr="00693880" w:rsidRDefault="00AA3AD6" w:rsidP="00AA3AD6">
      <w:pPr>
        <w:spacing w:after="60"/>
        <w:jc w:val="both"/>
        <w:rPr>
          <w:rFonts w:ascii="Cambria" w:hAnsi="Cambria" w:cs="Tahoma"/>
          <w:b/>
          <w:sz w:val="22"/>
          <w:szCs w:val="22"/>
        </w:rPr>
      </w:pPr>
    </w:p>
    <w:p w:rsidR="00697601" w:rsidRDefault="00697601" w:rsidP="00AA3AD6">
      <w:pPr>
        <w:pStyle w:val="Corpodeltesto22"/>
        <w:pBdr>
          <w:bottom w:val="none" w:sz="0" w:space="0" w:color="auto"/>
        </w:pBdr>
        <w:rPr>
          <w:rFonts w:ascii="Cambria" w:hAnsi="Cambria" w:cs="Tahoma"/>
          <w:i/>
          <w:sz w:val="22"/>
          <w:szCs w:val="22"/>
        </w:rPr>
      </w:pP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104459" w:rsidRDefault="00104459" w:rsidP="00FA355A">
            <w:pPr>
              <w:jc w:val="center"/>
              <w:rPr>
                <w:rFonts w:ascii="Cambria" w:hAnsi="Cambria" w:cs="Tahoma"/>
                <w:color w:val="000000"/>
                <w:sz w:val="22"/>
                <w:szCs w:val="22"/>
                <w:u w:val="single"/>
              </w:rPr>
            </w:pPr>
            <w:proofErr w:type="spellStart"/>
            <w:r>
              <w:rPr>
                <w:rFonts w:ascii="Cambria" w:hAnsi="Cambria" w:cs="Tahoma"/>
                <w:color w:val="000000"/>
                <w:sz w:val="22"/>
                <w:szCs w:val="22"/>
                <w:u w:val="single"/>
              </w:rPr>
              <w:t>lotto…</w:t>
            </w:r>
            <w:proofErr w:type="spellEnd"/>
            <w:r>
              <w:rPr>
                <w:rFonts w:ascii="Cambria" w:hAnsi="Cambria" w:cs="Tahoma"/>
                <w:color w:val="000000"/>
                <w:sz w:val="22"/>
                <w:szCs w:val="22"/>
                <w:u w:val="single"/>
              </w:rPr>
              <w:t>.</w:t>
            </w:r>
          </w:p>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104459" w:rsidP="00F60941">
            <w:pPr>
              <w:pStyle w:val="Corpodeltesto2"/>
              <w:spacing w:after="0" w:line="240" w:lineRule="auto"/>
              <w:jc w:val="center"/>
              <w:rPr>
                <w:rFonts w:ascii="Cambria" w:hAnsi="Cambria" w:cs="Tahoma"/>
                <w:b/>
                <w:sz w:val="22"/>
                <w:szCs w:val="22"/>
                <w:u w:val="single"/>
              </w:rPr>
            </w:pPr>
            <w:proofErr w:type="spellStart"/>
            <w:r>
              <w:rPr>
                <w:rFonts w:ascii="Cambria" w:hAnsi="Cambria" w:cs="Tahoma"/>
                <w:b/>
                <w:sz w:val="22"/>
                <w:szCs w:val="22"/>
                <w:u w:val="single"/>
              </w:rPr>
              <w:t>……………</w:t>
            </w:r>
            <w:proofErr w:type="spellEnd"/>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104459" w:rsidRPr="00FF36E1" w:rsidTr="00F60941">
        <w:tc>
          <w:tcPr>
            <w:tcW w:w="3328" w:type="pct"/>
          </w:tcPr>
          <w:p w:rsidR="00104459" w:rsidRPr="00104459" w:rsidRDefault="00104459" w:rsidP="00104459">
            <w:pPr>
              <w:rPr>
                <w:rFonts w:ascii="Cambria" w:hAnsi="Cambria" w:cs="Tahoma"/>
                <w:color w:val="000000"/>
                <w:sz w:val="22"/>
                <w:szCs w:val="22"/>
              </w:rPr>
            </w:pPr>
            <w:r w:rsidRPr="00104459">
              <w:rPr>
                <w:rFonts w:ascii="Cambria" w:hAnsi="Cambria" w:cs="Tahoma"/>
                <w:color w:val="000000"/>
                <w:sz w:val="22"/>
                <w:szCs w:val="22"/>
              </w:rPr>
              <w:t>Totale</w:t>
            </w:r>
          </w:p>
        </w:tc>
        <w:tc>
          <w:tcPr>
            <w:tcW w:w="1672" w:type="pct"/>
            <w:vAlign w:val="center"/>
          </w:tcPr>
          <w:p w:rsidR="00104459" w:rsidRDefault="00104459" w:rsidP="00F60941">
            <w:pPr>
              <w:pStyle w:val="Corpodeltesto2"/>
              <w:spacing w:after="0" w:line="240" w:lineRule="auto"/>
              <w:jc w:val="center"/>
              <w:rPr>
                <w:rFonts w:ascii="Cambria" w:hAnsi="Cambria" w:cs="Tahoma"/>
                <w:sz w:val="22"/>
                <w:szCs w:val="22"/>
                <w:highlight w:val="yellow"/>
              </w:rPr>
            </w:pPr>
          </w:p>
        </w:tc>
      </w:tr>
      <w:tr w:rsidR="00697601" w:rsidRPr="00FF36E1" w:rsidTr="00F60941">
        <w:tc>
          <w:tcPr>
            <w:tcW w:w="3328" w:type="pct"/>
          </w:tcPr>
          <w:p w:rsidR="00697601" w:rsidRPr="00104459" w:rsidRDefault="00113C2C" w:rsidP="00104459">
            <w:pPr>
              <w:rPr>
                <w:rFonts w:ascii="Cambria" w:hAnsi="Cambria" w:cs="Tahoma"/>
                <w:color w:val="000000"/>
                <w:sz w:val="22"/>
                <w:szCs w:val="22"/>
              </w:rPr>
            </w:pPr>
            <w:r w:rsidRPr="00104459">
              <w:rPr>
                <w:rFonts w:ascii="Cambria" w:hAnsi="Cambria" w:cs="Tahoma"/>
                <w:color w:val="000000"/>
                <w:sz w:val="22"/>
                <w:szCs w:val="22"/>
              </w:rPr>
              <w:t xml:space="preserve">oneri della sicurezza in relazione ai rischi interferenziali, valutati dalla Stazione Appaltante non soggetti a ribasso </w:t>
            </w:r>
          </w:p>
        </w:tc>
        <w:tc>
          <w:tcPr>
            <w:tcW w:w="1672" w:type="pct"/>
            <w:vAlign w:val="center"/>
          </w:tcPr>
          <w:p w:rsidR="00697601" w:rsidRPr="00F60941" w:rsidRDefault="00AA3AD6" w:rsidP="00F60941">
            <w:pPr>
              <w:pStyle w:val="Corpodeltesto2"/>
              <w:spacing w:after="0" w:line="240" w:lineRule="auto"/>
              <w:jc w:val="center"/>
              <w:rPr>
                <w:rFonts w:ascii="Cambria" w:hAnsi="Cambria" w:cs="Tahoma"/>
                <w:sz w:val="22"/>
                <w:szCs w:val="22"/>
              </w:rPr>
            </w:pPr>
            <w:r>
              <w:rPr>
                <w:rFonts w:ascii="Cambria" w:hAnsi="Cambria" w:cs="Tahoma"/>
                <w:sz w:val="22"/>
                <w:szCs w:val="22"/>
              </w:rPr>
              <w:t>500</w:t>
            </w:r>
            <w:r w:rsidR="00F60941" w:rsidRPr="00104459">
              <w:rPr>
                <w:rFonts w:ascii="Cambria" w:hAnsi="Cambria" w:cs="Tahoma"/>
                <w:sz w:val="22"/>
                <w:szCs w:val="22"/>
              </w:rPr>
              <w:t>,00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922C92">
        <w:rPr>
          <w:rFonts w:asciiTheme="majorHAnsi" w:hAnsiTheme="majorHAnsi" w:cs="Tahoma"/>
          <w:b/>
          <w:sz w:val="40"/>
          <w:szCs w:val="40"/>
        </w:rPr>
        <w:t>ID</w:t>
      </w:r>
      <w:r w:rsidR="00922C92">
        <w:rPr>
          <w:rFonts w:asciiTheme="majorHAnsi" w:hAnsiTheme="majorHAnsi" w:cs="Tahoma"/>
          <w:b/>
          <w:sz w:val="40"/>
          <w:szCs w:val="40"/>
        </w:rPr>
        <w:t>15APB010</w:t>
      </w:r>
    </w:p>
    <w:p w:rsidR="00F15858" w:rsidRPr="00922C92" w:rsidRDefault="00F15858" w:rsidP="00922C92">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922C92">
        <w:rPr>
          <w:rFonts w:asciiTheme="majorHAnsi" w:hAnsiTheme="majorHAnsi" w:cs="Tahoma"/>
          <w:b/>
          <w:sz w:val="40"/>
          <w:szCs w:val="40"/>
        </w:rPr>
        <w:t xml:space="preserve">SCHEMA </w:t>
      </w:r>
      <w:proofErr w:type="spellStart"/>
      <w:r w:rsidRPr="00922C92">
        <w:rPr>
          <w:rFonts w:asciiTheme="majorHAnsi" w:hAnsiTheme="majorHAnsi" w:cs="Tahoma"/>
          <w:b/>
          <w:sz w:val="40"/>
          <w:szCs w:val="40"/>
        </w:rPr>
        <w:t>DI</w:t>
      </w:r>
      <w:proofErr w:type="spellEnd"/>
      <w:r w:rsidRPr="00922C92">
        <w:rPr>
          <w:rFonts w:asciiTheme="majorHAnsi" w:hAnsiTheme="majorHAnsi" w:cs="Tahoma"/>
          <w:b/>
          <w:sz w:val="40"/>
          <w:szCs w:val="40"/>
        </w:rPr>
        <w:t xml:space="preserve"> CONVENZIONE PER L’AFFIDAMENTO DELLA FORNITURA </w:t>
      </w:r>
      <w:proofErr w:type="spellStart"/>
      <w:r w:rsidRPr="00922C92">
        <w:rPr>
          <w:rFonts w:asciiTheme="majorHAnsi" w:hAnsiTheme="majorHAnsi" w:cs="Tahoma"/>
          <w:b/>
          <w:sz w:val="40"/>
          <w:szCs w:val="40"/>
        </w:rPr>
        <w:t>DI</w:t>
      </w:r>
      <w:proofErr w:type="spellEnd"/>
      <w:r w:rsidRPr="00922C92">
        <w:rPr>
          <w:rFonts w:asciiTheme="majorHAnsi" w:hAnsiTheme="majorHAnsi" w:cs="Tahoma"/>
          <w:b/>
          <w:sz w:val="40"/>
          <w:szCs w:val="40"/>
        </w:rPr>
        <w:t xml:space="preserve"> </w:t>
      </w:r>
      <w:r w:rsidR="00922C92" w:rsidRPr="00922C92">
        <w:rPr>
          <w:rFonts w:asciiTheme="majorHAnsi" w:hAnsiTheme="majorHAnsi" w:cs="Tahoma"/>
          <w:b/>
          <w:sz w:val="40"/>
          <w:szCs w:val="40"/>
        </w:rPr>
        <w:t>ACCELARATORI LINEARI PER LE AZIENDE DEL SERVIZIO SANITARIO REGIONALE DEL FRIULI VENEZIA GIULIA</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073026" w:rsidRDefault="005833E4" w:rsidP="005833E4">
      <w:pPr>
        <w:ind w:right="-1"/>
        <w:jc w:val="both"/>
        <w:rPr>
          <w:rFonts w:ascii="Cambria" w:hAnsi="Cambria" w:cs="Tahoma"/>
          <w:color w:val="FF0000"/>
          <w:sz w:val="22"/>
          <w:szCs w:val="22"/>
        </w:rPr>
      </w:pPr>
      <w:r w:rsidRPr="00073026">
        <w:rPr>
          <w:rFonts w:ascii="Cambria" w:hAnsi="Cambria" w:cs="Tahoma"/>
          <w:sz w:val="22"/>
          <w:szCs w:val="22"/>
        </w:rPr>
        <w:t>Gli Enti</w:t>
      </w:r>
      <w:r w:rsidR="00203B02" w:rsidRPr="00073026">
        <w:rPr>
          <w:rFonts w:ascii="Cambria" w:hAnsi="Cambria" w:cs="Tahoma"/>
          <w:sz w:val="22"/>
          <w:szCs w:val="22"/>
        </w:rPr>
        <w:t>/Aziende</w:t>
      </w:r>
      <w:r w:rsidRPr="00073026">
        <w:rPr>
          <w:rFonts w:ascii="Cambria" w:hAnsi="Cambria" w:cs="Tahoma"/>
          <w:sz w:val="22"/>
          <w:szCs w:val="22"/>
        </w:rPr>
        <w:t xml:space="preserve"> del SSR che potranno aderire alla presente convenzione sono:</w:t>
      </w:r>
    </w:p>
    <w:p w:rsidR="00073026" w:rsidRPr="00073026" w:rsidRDefault="00073026" w:rsidP="00073026">
      <w:pPr>
        <w:numPr>
          <w:ilvl w:val="0"/>
          <w:numId w:val="35"/>
        </w:numPr>
        <w:ind w:right="-1"/>
        <w:jc w:val="both"/>
        <w:rPr>
          <w:rFonts w:ascii="Cambria" w:hAnsi="Cambria" w:cs="Tahoma"/>
          <w:sz w:val="22"/>
          <w:szCs w:val="22"/>
        </w:rPr>
      </w:pPr>
      <w:r w:rsidRPr="00073026">
        <w:rPr>
          <w:rFonts w:ascii="Cambria" w:hAnsi="Cambria" w:cs="Tahoma"/>
          <w:sz w:val="22"/>
          <w:szCs w:val="22"/>
        </w:rPr>
        <w:t>IRCCS “Centro di riferimento oncologico” di Aviano (CRO)</w:t>
      </w:r>
    </w:p>
    <w:p w:rsidR="00922C92" w:rsidRPr="00073026" w:rsidRDefault="005833E4" w:rsidP="00922C92">
      <w:pPr>
        <w:numPr>
          <w:ilvl w:val="0"/>
          <w:numId w:val="35"/>
        </w:numPr>
        <w:ind w:right="-1"/>
        <w:jc w:val="both"/>
        <w:rPr>
          <w:rFonts w:ascii="Cambria" w:hAnsi="Cambria" w:cs="Tahoma"/>
          <w:sz w:val="22"/>
          <w:szCs w:val="22"/>
        </w:rPr>
      </w:pPr>
      <w:r w:rsidRPr="00073026">
        <w:rPr>
          <w:rFonts w:ascii="Cambria" w:hAnsi="Cambria" w:cs="Tahoma"/>
          <w:sz w:val="22"/>
          <w:szCs w:val="22"/>
        </w:rPr>
        <w:t>Azienda Sanitaria Universitaria Integrata di Udine (</w:t>
      </w:r>
      <w:proofErr w:type="spellStart"/>
      <w:r w:rsidRPr="00073026">
        <w:rPr>
          <w:rFonts w:ascii="Cambria" w:hAnsi="Cambria" w:cs="Tahoma"/>
          <w:sz w:val="22"/>
          <w:szCs w:val="22"/>
        </w:rPr>
        <w:t>ASUI.UD</w:t>
      </w:r>
      <w:proofErr w:type="spellEnd"/>
      <w:r w:rsidRPr="00073026">
        <w:rPr>
          <w:rFonts w:ascii="Cambria" w:hAnsi="Cambria" w:cs="Tahoma"/>
          <w:sz w:val="22"/>
          <w:szCs w:val="22"/>
        </w:rPr>
        <w:t>)</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203B02" w:rsidRPr="00922C92" w:rsidRDefault="00F15858" w:rsidP="00922C92">
      <w:pPr>
        <w:contextualSpacing/>
        <w:jc w:val="both"/>
        <w:rPr>
          <w:rFonts w:asciiTheme="majorHAnsi" w:hAnsiTheme="majorHAnsi" w:cs="Tahoma"/>
          <w:sz w:val="22"/>
          <w:szCs w:val="22"/>
        </w:rPr>
      </w:pPr>
      <w:r w:rsidRPr="00922C92">
        <w:rPr>
          <w:rFonts w:asciiTheme="majorHAnsi" w:hAnsiTheme="majorHAnsi" w:cs="Tahoma"/>
          <w:sz w:val="22"/>
          <w:szCs w:val="22"/>
        </w:rPr>
        <w:t xml:space="preserve">Il presente schema di Convenzione disciplina la stipula di una convenzione per l’affidamento della fornitura di </w:t>
      </w:r>
      <w:r w:rsidR="00922C92" w:rsidRPr="00922C92">
        <w:rPr>
          <w:rFonts w:asciiTheme="majorHAnsi" w:hAnsiTheme="majorHAnsi" w:cs="Tahoma"/>
          <w:sz w:val="22"/>
          <w:szCs w:val="22"/>
        </w:rPr>
        <w:t>“ACCELARATORI LINEARI PER LE AZIENDE DEL SERVIZIO SANITARIO REGIONALE DEL FRIULI VENEZIA GIULIA” per:</w:t>
      </w:r>
    </w:p>
    <w:p w:rsidR="00922C92" w:rsidRPr="00922C92" w:rsidRDefault="00922C92" w:rsidP="00922C92">
      <w:pPr>
        <w:numPr>
          <w:ilvl w:val="0"/>
          <w:numId w:val="35"/>
        </w:numPr>
        <w:ind w:right="-1"/>
        <w:jc w:val="both"/>
        <w:rPr>
          <w:rFonts w:ascii="Cambria" w:hAnsi="Cambria" w:cs="Tahoma"/>
          <w:sz w:val="22"/>
          <w:szCs w:val="22"/>
        </w:rPr>
      </w:pPr>
      <w:r w:rsidRPr="00922C92">
        <w:rPr>
          <w:rFonts w:ascii="Cambria" w:hAnsi="Cambria" w:cs="Tahoma"/>
          <w:sz w:val="22"/>
          <w:szCs w:val="22"/>
        </w:rPr>
        <w:t>LOTTO 1: IRCCS “Centro di riferimento oncologico” di Aviano (CRO)</w:t>
      </w:r>
    </w:p>
    <w:p w:rsidR="00922C92" w:rsidRPr="00922C92" w:rsidRDefault="00922C92" w:rsidP="00922C92">
      <w:pPr>
        <w:numPr>
          <w:ilvl w:val="0"/>
          <w:numId w:val="35"/>
        </w:numPr>
        <w:ind w:right="-1"/>
        <w:jc w:val="both"/>
        <w:rPr>
          <w:rFonts w:ascii="Cambria" w:hAnsi="Cambria" w:cs="Tahoma"/>
          <w:sz w:val="22"/>
          <w:szCs w:val="22"/>
        </w:rPr>
      </w:pPr>
      <w:r w:rsidRPr="00922C92">
        <w:rPr>
          <w:rFonts w:ascii="Cambria" w:hAnsi="Cambria" w:cs="Tahoma"/>
          <w:sz w:val="22"/>
          <w:szCs w:val="22"/>
        </w:rPr>
        <w:t>LOTTO 2: Azienda Sanitaria Universitaria Integrata di Udine (ASUIUD)</w:t>
      </w:r>
    </w:p>
    <w:p w:rsidR="00922C92" w:rsidRPr="00F74164" w:rsidRDefault="00922C92" w:rsidP="00922C92">
      <w:pPr>
        <w:contextualSpacing/>
        <w:jc w:val="both"/>
        <w:rPr>
          <w:rFonts w:ascii="Cambria" w:hAnsi="Cambria" w:cs="Tahoma"/>
          <w:sz w:val="22"/>
          <w:szCs w:val="22"/>
        </w:rPr>
      </w:pPr>
    </w:p>
    <w:p w:rsidR="00203B02" w:rsidRPr="009A7593" w:rsidRDefault="00203B02" w:rsidP="00922C9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fornitura di che trattasi è articolata in </w:t>
      </w:r>
      <w:r w:rsidR="00922C92">
        <w:rPr>
          <w:rFonts w:ascii="Cambria" w:hAnsi="Cambria" w:cs="Tahoma"/>
          <w:sz w:val="22"/>
          <w:szCs w:val="22"/>
        </w:rPr>
        <w:t xml:space="preserve">due lotti </w:t>
      </w:r>
      <w:proofErr w:type="spellStart"/>
      <w:r w:rsidRPr="00922C92">
        <w:rPr>
          <w:rFonts w:ascii="Cambria" w:hAnsi="Cambria" w:cs="Tahoma"/>
          <w:sz w:val="22"/>
          <w:szCs w:val="22"/>
        </w:rPr>
        <w:t>LOTTI</w:t>
      </w:r>
      <w:proofErr w:type="spellEnd"/>
      <w:r w:rsidRPr="00F74164">
        <w:rPr>
          <w:rFonts w:ascii="Cambria" w:hAnsi="Cambria" w:cs="Tahoma"/>
          <w:sz w:val="22"/>
          <w:szCs w:val="22"/>
        </w:rPr>
        <w:t xml:space="preserve">, </w:t>
      </w:r>
      <w:r w:rsidR="00922C92">
        <w:rPr>
          <w:rFonts w:ascii="Cambria" w:hAnsi="Cambria" w:cs="Tahoma"/>
          <w:sz w:val="22"/>
          <w:szCs w:val="22"/>
        </w:rPr>
        <w:t>dettagliati nel capitolato speciale di gara.</w:t>
      </w:r>
    </w:p>
    <w:p w:rsidR="00F15858" w:rsidRPr="00922C92" w:rsidRDefault="00203B02" w:rsidP="00922C92">
      <w:pPr>
        <w:pStyle w:val="Corpodeltesto2"/>
        <w:spacing w:after="0" w:line="240" w:lineRule="auto"/>
        <w:jc w:val="both"/>
        <w:rPr>
          <w:rFonts w:ascii="Cambria" w:hAnsi="Cambria" w:cs="Tahoma"/>
          <w:sz w:val="22"/>
          <w:szCs w:val="22"/>
        </w:rPr>
      </w:pPr>
      <w:r w:rsidRPr="009A7593">
        <w:rPr>
          <w:rFonts w:ascii="Cambria" w:hAnsi="Cambria" w:cs="Tahoma"/>
          <w:sz w:val="22"/>
          <w:szCs w:val="22"/>
        </w:rPr>
        <w:t xml:space="preserve">Nel medesimo </w:t>
      </w:r>
      <w:r w:rsidRPr="00922C92">
        <w:rPr>
          <w:rFonts w:ascii="Cambria" w:hAnsi="Cambria" w:cs="Tahoma"/>
          <w:sz w:val="22"/>
          <w:szCs w:val="22"/>
        </w:rPr>
        <w:t>Capitolato Speciale”</w:t>
      </w:r>
      <w:r>
        <w:rPr>
          <w:rFonts w:ascii="Cambria" w:hAnsi="Cambria" w:cs="Tahoma"/>
          <w:sz w:val="22"/>
          <w:szCs w:val="22"/>
        </w:rPr>
        <w:t xml:space="preserve"> di gara</w:t>
      </w:r>
      <w:r w:rsidRPr="009A7593">
        <w:rPr>
          <w:rFonts w:ascii="Cambria" w:hAnsi="Cambria" w:cs="Tahoma"/>
          <w:sz w:val="22"/>
          <w:szCs w:val="22"/>
        </w:rPr>
        <w:t xml:space="preserve"> sono altresì indicati </w:t>
      </w:r>
      <w:r w:rsidRPr="00D45321">
        <w:rPr>
          <w:rFonts w:ascii="Cambria" w:hAnsi="Cambria" w:cs="Tahoma"/>
          <w:sz w:val="22"/>
          <w:szCs w:val="22"/>
        </w:rPr>
        <w:t>i prezzi base fissati quale soglia massima per ciascun lotto.</w:t>
      </w:r>
    </w:p>
    <w:p w:rsidR="00E77156" w:rsidRPr="00922C92" w:rsidRDefault="00E77156" w:rsidP="00922C92">
      <w:pPr>
        <w:pStyle w:val="Corpodeltesto2"/>
        <w:spacing w:after="0" w:line="240" w:lineRule="auto"/>
        <w:jc w:val="both"/>
        <w:rPr>
          <w:rFonts w:ascii="Cambria" w:hAnsi="Cambria"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922C92" w:rsidRDefault="00F15858" w:rsidP="005D5727">
      <w:pPr>
        <w:pStyle w:val="CM17"/>
        <w:spacing w:after="0"/>
        <w:contextualSpacing/>
        <w:jc w:val="both"/>
        <w:rPr>
          <w:rFonts w:asciiTheme="majorHAnsi" w:hAnsiTheme="majorHAnsi" w:cs="Tahoma"/>
          <w:sz w:val="22"/>
          <w:szCs w:val="22"/>
        </w:rPr>
      </w:pPr>
      <w:r w:rsidRPr="00922C92">
        <w:rPr>
          <w:rFonts w:asciiTheme="majorHAnsi" w:hAnsiTheme="majorHAnsi" w:cs="Tahoma"/>
          <w:b/>
          <w:sz w:val="22"/>
          <w:szCs w:val="22"/>
        </w:rPr>
        <w:t>I singoli contratti vengono conclusi a tutti gli effetti tra le Aziende del SSR interessate ed il Fornitore attraverso l’emissione dei “Contratti derivati</w:t>
      </w:r>
      <w:r w:rsidRPr="00922C92">
        <w:rPr>
          <w:rFonts w:asciiTheme="majorHAnsi" w:hAnsiTheme="majorHAnsi" w:cs="Tahoma"/>
          <w:sz w:val="22"/>
          <w:szCs w:val="22"/>
        </w:rPr>
        <w:t>” (vedere allegato “</w:t>
      </w:r>
      <w:r w:rsidR="00203B02" w:rsidRPr="00922C92">
        <w:rPr>
          <w:rFonts w:asciiTheme="majorHAnsi" w:hAnsiTheme="majorHAnsi" w:cs="Tahoma"/>
          <w:sz w:val="22"/>
          <w:szCs w:val="22"/>
        </w:rPr>
        <w:t>F</w:t>
      </w:r>
      <w:r w:rsidRPr="00922C92">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w:t>
      </w:r>
      <w:r w:rsidR="00922C92">
        <w:rPr>
          <w:rFonts w:ascii="Cambria" w:hAnsi="Cambria" w:cs="Tahoma"/>
          <w:sz w:val="22"/>
          <w:szCs w:val="22"/>
        </w:rPr>
        <w:t xml:space="preserve"> gli uffici degli Enti del SSR</w:t>
      </w:r>
      <w:r w:rsidRPr="009A7593">
        <w:rPr>
          <w:rFonts w:ascii="Cambria" w:hAnsi="Cambria" w:cs="Tahoma"/>
          <w:sz w:val="22"/>
          <w:szCs w:val="22"/>
        </w:rPr>
        <w:t>.</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073026">
        <w:rPr>
          <w:rFonts w:asciiTheme="majorHAnsi" w:hAnsiTheme="majorHAnsi" w:cs="Tahoma"/>
          <w:sz w:val="22"/>
          <w:szCs w:val="22"/>
        </w:rPr>
        <w:t xml:space="preserve">La ditta sarà tenuta al versamento della garanzia definitiva a favore </w:t>
      </w:r>
      <w:r w:rsidR="00351125" w:rsidRPr="00073026">
        <w:rPr>
          <w:rFonts w:asciiTheme="majorHAnsi" w:hAnsiTheme="majorHAnsi" w:cs="Tahoma"/>
          <w:sz w:val="22"/>
          <w:szCs w:val="22"/>
        </w:rPr>
        <w:t>dell’EGAS</w:t>
      </w:r>
      <w:r w:rsidRPr="00073026">
        <w:rPr>
          <w:rFonts w:asciiTheme="majorHAnsi" w:hAnsiTheme="majorHAnsi" w:cs="Tahoma"/>
          <w:sz w:val="22"/>
          <w:szCs w:val="22"/>
        </w:rPr>
        <w:t>, entro 15 giorni dal ricevimento dell’apposita richiesta da parte dell’EG</w:t>
      </w:r>
      <w:r w:rsidR="00351125" w:rsidRPr="00073026">
        <w:rPr>
          <w:rFonts w:asciiTheme="majorHAnsi" w:hAnsiTheme="majorHAnsi" w:cs="Tahoma"/>
          <w:sz w:val="22"/>
          <w:szCs w:val="22"/>
        </w:rPr>
        <w:t>AS, che</w:t>
      </w:r>
      <w:r w:rsidRPr="00073026">
        <w:rPr>
          <w:rFonts w:asciiTheme="majorHAnsi" w:hAnsiTheme="majorHAnsi" w:cs="Tahoma"/>
          <w:sz w:val="22"/>
          <w:szCs w:val="22"/>
        </w:rPr>
        <w:t xml:space="preserve"> provvederà po</w:t>
      </w:r>
      <w:r w:rsidR="00351125" w:rsidRPr="00073026">
        <w:rPr>
          <w:rFonts w:asciiTheme="majorHAnsi" w:hAnsiTheme="majorHAnsi" w:cs="Tahoma"/>
          <w:sz w:val="22"/>
          <w:szCs w:val="22"/>
        </w:rPr>
        <w:t>i alla stipula della Convenzione</w:t>
      </w:r>
      <w:r w:rsidRPr="00073026">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nonché a </w:t>
      </w:r>
      <w:r w:rsidRPr="005D5727">
        <w:rPr>
          <w:rFonts w:asciiTheme="majorHAnsi" w:hAnsiTheme="majorHAnsi" w:cs="Tahoma"/>
          <w:sz w:val="22"/>
          <w:szCs w:val="22"/>
        </w:rPr>
        <w:lastRenderedPageBreak/>
        <w:t>garanzia del rimborso delle somme pagate in più all'esecutore rispetto alle risultanze della liquidazione finale, salva comunque la risarcibilità del maggior danno verso l'appaltatore.</w:t>
      </w:r>
    </w:p>
    <w:p w:rsidR="00F15858" w:rsidRPr="005D5727" w:rsidRDefault="00E666FF" w:rsidP="005D5727">
      <w:pPr>
        <w:contextualSpacing/>
        <w:jc w:val="both"/>
        <w:outlineLvl w:val="0"/>
        <w:rPr>
          <w:rFonts w:asciiTheme="majorHAnsi" w:hAnsiTheme="majorHAnsi" w:cs="Tahoma"/>
          <w:sz w:val="22"/>
          <w:szCs w:val="22"/>
        </w:rPr>
      </w:pPr>
      <w:r w:rsidRPr="00E666FF">
        <w:rPr>
          <w:rFonts w:asciiTheme="majorHAnsi" w:hAnsiTheme="majorHAnsi" w:cs="Tahoma"/>
          <w:sz w:val="22"/>
          <w:szCs w:val="22"/>
        </w:rPr>
        <w:t>L’Ente</w:t>
      </w:r>
      <w:r w:rsidR="00F15858" w:rsidRPr="00E666FF">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E666FF">
        <w:rPr>
          <w:rFonts w:asciiTheme="majorHAnsi" w:hAnsiTheme="majorHAnsi" w:cs="Tahoma"/>
          <w:sz w:val="22"/>
          <w:szCs w:val="22"/>
        </w:rPr>
        <w:t>’</w:t>
      </w:r>
      <w:r w:rsidR="00F15858" w:rsidRPr="00E666FF">
        <w:rPr>
          <w:rFonts w:asciiTheme="majorHAnsi" w:hAnsiTheme="majorHAnsi" w:cs="Tahoma"/>
          <w:sz w:val="22"/>
          <w:szCs w:val="22"/>
        </w:rPr>
        <w:t>inosservanza di norme e prescrizioni dei contratti collettivi</w:t>
      </w:r>
      <w:r w:rsidR="00F15858" w:rsidRPr="005D5727">
        <w:rPr>
          <w:rFonts w:asciiTheme="majorHAnsi" w:hAnsiTheme="majorHAnsi" w:cs="Tahoma"/>
          <w:sz w:val="22"/>
          <w:szCs w:val="22"/>
        </w:rPr>
        <w:t xml:space="preserve">,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w:t>
      </w:r>
      <w:r w:rsidRPr="0010629C">
        <w:rPr>
          <w:rFonts w:ascii="Cambria" w:hAnsi="Cambria" w:cs="Tahoma"/>
          <w:sz w:val="22"/>
          <w:szCs w:val="22"/>
        </w:rPr>
        <w:t xml:space="preserve">ha </w:t>
      </w:r>
      <w:r w:rsidRPr="0010629C">
        <w:rPr>
          <w:rFonts w:ascii="Cambria" w:hAnsi="Cambria" w:cs="Tahoma"/>
          <w:bCs/>
          <w:sz w:val="22"/>
          <w:szCs w:val="22"/>
        </w:rPr>
        <w:t>durata</w:t>
      </w:r>
      <w:r w:rsidRPr="0010629C">
        <w:rPr>
          <w:rFonts w:ascii="Cambria" w:hAnsi="Cambria" w:cs="Tahoma"/>
          <w:sz w:val="22"/>
          <w:szCs w:val="22"/>
        </w:rPr>
        <w:t xml:space="preserve"> di </w:t>
      </w:r>
      <w:r w:rsidR="0010629C" w:rsidRPr="0010629C">
        <w:rPr>
          <w:rFonts w:ascii="Cambria" w:hAnsi="Cambria" w:cs="Tahoma"/>
          <w:sz w:val="22"/>
          <w:szCs w:val="22"/>
        </w:rPr>
        <w:t>12</w:t>
      </w:r>
      <w:r w:rsidR="009A1D2F" w:rsidRPr="0010629C">
        <w:rPr>
          <w:rFonts w:ascii="Cambria" w:hAnsi="Cambria" w:cs="Tahoma"/>
          <w:sz w:val="22"/>
          <w:szCs w:val="22"/>
        </w:rPr>
        <w:t xml:space="preserve"> </w:t>
      </w:r>
      <w:r w:rsidRPr="0010629C">
        <w:rPr>
          <w:rFonts w:ascii="Cambria" w:hAnsi="Cambria" w:cs="Tahoma"/>
          <w:sz w:val="22"/>
          <w:szCs w:val="22"/>
        </w:rPr>
        <w:t>mesi dalla</w:t>
      </w:r>
      <w:r w:rsidRPr="002B1472">
        <w:rPr>
          <w:rFonts w:ascii="Cambria" w:hAnsi="Cambria" w:cs="Tahoma"/>
          <w:sz w:val="22"/>
          <w:szCs w:val="22"/>
        </w:rPr>
        <w:t xml:space="preserve"> data della sua attivazione. </w:t>
      </w:r>
    </w:p>
    <w:p w:rsidR="00B40D67" w:rsidRPr="00165178" w:rsidRDefault="00B40D67" w:rsidP="00165178">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Pr="00E666FF" w:rsidRDefault="00F15858" w:rsidP="005D5727">
      <w:pPr>
        <w:contextualSpacing/>
        <w:jc w:val="both"/>
        <w:rPr>
          <w:rFonts w:asciiTheme="majorHAnsi" w:hAnsiTheme="majorHAnsi" w:cs="Tahoma"/>
          <w:sz w:val="22"/>
          <w:szCs w:val="22"/>
        </w:rPr>
      </w:pPr>
      <w:r w:rsidRPr="00E666FF">
        <w:rPr>
          <w:rFonts w:asciiTheme="majorHAnsi" w:hAnsiTheme="majorHAnsi" w:cs="Tahoma"/>
          <w:sz w:val="22"/>
          <w:szCs w:val="22"/>
        </w:rPr>
        <w:t xml:space="preserve">Si applicano inoltre le cause di risoluzione e recesso di cui agli artt. 108 e 109 </w:t>
      </w:r>
      <w:proofErr w:type="spellStart"/>
      <w:r w:rsidRPr="00E666FF">
        <w:rPr>
          <w:rFonts w:asciiTheme="majorHAnsi" w:hAnsiTheme="majorHAnsi" w:cs="Tahoma"/>
          <w:sz w:val="22"/>
          <w:szCs w:val="22"/>
        </w:rPr>
        <w:t>D.lgs</w:t>
      </w:r>
      <w:proofErr w:type="spellEnd"/>
      <w:r w:rsidRPr="00E666FF">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E666FF">
        <w:rPr>
          <w:rFonts w:asciiTheme="majorHAnsi" w:hAnsiTheme="majorHAnsi" w:cs="Tahoma"/>
          <w:sz w:val="22"/>
          <w:szCs w:val="22"/>
        </w:rPr>
        <w:t xml:space="preserve">Le aziende potranno recedere anticipatamente dal contratto </w:t>
      </w:r>
      <w:r w:rsidR="00902C34" w:rsidRPr="00E666FF">
        <w:rPr>
          <w:rFonts w:asciiTheme="majorHAnsi" w:hAnsiTheme="majorHAnsi" w:cs="Tahoma"/>
          <w:sz w:val="22"/>
          <w:szCs w:val="22"/>
        </w:rPr>
        <w:t xml:space="preserve">di fornitura </w:t>
      </w:r>
      <w:r w:rsidRPr="00E666FF">
        <w:rPr>
          <w:rFonts w:asciiTheme="majorHAnsi" w:hAnsiTheme="majorHAnsi" w:cs="Tahoma"/>
          <w:sz w:val="22"/>
          <w:szCs w:val="22"/>
        </w:rPr>
        <w:t xml:space="preserve">anche in forma parziale, qualora </w:t>
      </w:r>
      <w:r w:rsidR="00902C34" w:rsidRPr="00E666FF">
        <w:rPr>
          <w:rFonts w:asciiTheme="majorHAnsi" w:hAnsiTheme="majorHAnsi" w:cs="Tahoma"/>
          <w:sz w:val="22"/>
          <w:szCs w:val="22"/>
        </w:rPr>
        <w:t>n</w:t>
      </w:r>
      <w:r w:rsidRPr="00E666FF">
        <w:rPr>
          <w:rFonts w:asciiTheme="majorHAnsi" w:hAnsiTheme="majorHAnsi" w:cs="Tahoma"/>
          <w:sz w:val="22"/>
          <w:szCs w:val="22"/>
        </w:rPr>
        <w:t>elle stesse intervengano trasformazioni di natura tecnico organizzative rilevanti ai</w:t>
      </w:r>
      <w:r w:rsidR="00902C34" w:rsidRPr="00E666FF">
        <w:rPr>
          <w:rFonts w:asciiTheme="majorHAnsi" w:hAnsiTheme="majorHAnsi" w:cs="Tahoma"/>
          <w:sz w:val="22"/>
          <w:szCs w:val="22"/>
        </w:rPr>
        <w:t xml:space="preserve"> fini e per gli scopi della fornitura </w:t>
      </w:r>
      <w:r w:rsidRPr="00E666FF">
        <w:rPr>
          <w:rFonts w:asciiTheme="majorHAnsi" w:hAnsiTheme="majorHAnsi" w:cs="Tahoma"/>
          <w:sz w:val="22"/>
          <w:szCs w:val="22"/>
        </w:rPr>
        <w:t>appaltat</w:t>
      </w:r>
      <w:r w:rsidR="00902C34" w:rsidRPr="00E666FF">
        <w:rPr>
          <w:rFonts w:asciiTheme="majorHAnsi" w:hAnsiTheme="majorHAnsi" w:cs="Tahoma"/>
          <w:sz w:val="22"/>
          <w:szCs w:val="22"/>
        </w:rPr>
        <w:t>a</w:t>
      </w:r>
      <w:r w:rsidRPr="00E666FF">
        <w:rPr>
          <w:rFonts w:asciiTheme="majorHAnsi" w:hAnsiTheme="majorHAnsi" w:cs="Tahoma"/>
          <w:sz w:val="22"/>
          <w:szCs w:val="22"/>
        </w:rPr>
        <w:t xml:space="preserve"> o qualora disposizioni legislative, regolamentari ed </w:t>
      </w:r>
      <w:proofErr w:type="spellStart"/>
      <w:r w:rsidRPr="00E666FF">
        <w:rPr>
          <w:rFonts w:asciiTheme="majorHAnsi" w:hAnsiTheme="majorHAnsi" w:cs="Tahoma"/>
          <w:sz w:val="22"/>
          <w:szCs w:val="22"/>
        </w:rPr>
        <w:t>autorizzative</w:t>
      </w:r>
      <w:proofErr w:type="spellEnd"/>
      <w:r w:rsidRPr="00E666FF">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296D59" w:rsidRPr="00392A25" w:rsidRDefault="00296D59" w:rsidP="00296D59">
      <w:pPr>
        <w:ind w:right="-1"/>
        <w:rPr>
          <w:rFonts w:ascii="Cambria" w:hAnsi="Cambria" w:cs="Tahoma"/>
          <w:sz w:val="22"/>
          <w:szCs w:val="22"/>
        </w:rPr>
      </w:pPr>
      <w:r w:rsidRPr="00392A25">
        <w:rPr>
          <w:rFonts w:ascii="Cambria" w:hAnsi="Cambria" w:cs="Tahoma"/>
          <w:sz w:val="22"/>
          <w:szCs w:val="22"/>
        </w:rPr>
        <w:t>I prezzi di offerta devono essere intesi come comprensivi di tutte le spese, nessuna esclusa, per:</w:t>
      </w:r>
    </w:p>
    <w:p w:rsidR="00296D59" w:rsidRPr="00392A25" w:rsidRDefault="00296D59" w:rsidP="00296D59">
      <w:pPr>
        <w:widowControl w:val="0"/>
        <w:numPr>
          <w:ilvl w:val="0"/>
          <w:numId w:val="41"/>
        </w:numPr>
        <w:adjustRightInd w:val="0"/>
        <w:jc w:val="both"/>
        <w:textAlignment w:val="baseline"/>
        <w:rPr>
          <w:rFonts w:ascii="Cambria" w:hAnsi="Cambria" w:cs="Tahoma"/>
          <w:sz w:val="22"/>
          <w:szCs w:val="22"/>
        </w:rPr>
      </w:pPr>
      <w:r w:rsidRPr="00392A25">
        <w:rPr>
          <w:rFonts w:ascii="Cambria" w:hAnsi="Cambria" w:cs="Tahoma"/>
          <w:sz w:val="22"/>
          <w:szCs w:val="22"/>
        </w:rPr>
        <w:t>valore delle apparecchiature, nella configurazione offerta, completa di tutti i dispositivi/accessori, software e quant’altro necessario, per il corretto e sicuro funzionamento in relazione alla destinazione d’uso specifica definita nel capitolato;</w:t>
      </w:r>
    </w:p>
    <w:p w:rsidR="00296D59" w:rsidRPr="00392A25" w:rsidRDefault="00296D59" w:rsidP="00296D59">
      <w:pPr>
        <w:widowControl w:val="0"/>
        <w:numPr>
          <w:ilvl w:val="0"/>
          <w:numId w:val="41"/>
        </w:numPr>
        <w:adjustRightInd w:val="0"/>
        <w:jc w:val="both"/>
        <w:textAlignment w:val="baseline"/>
        <w:rPr>
          <w:rFonts w:ascii="Cambria" w:hAnsi="Cambria" w:cs="Tahoma"/>
          <w:sz w:val="22"/>
          <w:szCs w:val="22"/>
        </w:rPr>
      </w:pPr>
      <w:r w:rsidRPr="00392A25">
        <w:rPr>
          <w:rFonts w:ascii="Cambria" w:hAnsi="Cambria" w:cs="Tahoma"/>
          <w:sz w:val="22"/>
          <w:szCs w:val="22"/>
        </w:rPr>
        <w:t>consegna, trasporto, imballo, scarico, montaggio, installazione</w:t>
      </w:r>
      <w:r w:rsidR="00E666FF">
        <w:rPr>
          <w:rFonts w:ascii="Cambria" w:hAnsi="Cambria" w:cs="Tahoma"/>
          <w:sz w:val="22"/>
          <w:szCs w:val="22"/>
        </w:rPr>
        <w:t>, lavori (come definiti</w:t>
      </w:r>
      <w:r w:rsidRPr="00392A25">
        <w:rPr>
          <w:rFonts w:ascii="Cambria" w:hAnsi="Cambria" w:cs="Tahoma"/>
          <w:sz w:val="22"/>
          <w:szCs w:val="22"/>
        </w:rPr>
        <w:t xml:space="preserve"> nel Capitolato speciale), rimozione imballi, collaudo e relativi viaggi e trasferte; </w:t>
      </w:r>
    </w:p>
    <w:p w:rsidR="00296D59" w:rsidRPr="00E666FF" w:rsidRDefault="00296D59" w:rsidP="00296D59">
      <w:pPr>
        <w:widowControl w:val="0"/>
        <w:numPr>
          <w:ilvl w:val="0"/>
          <w:numId w:val="41"/>
        </w:numPr>
        <w:adjustRightInd w:val="0"/>
        <w:jc w:val="both"/>
        <w:textAlignment w:val="baseline"/>
        <w:rPr>
          <w:rFonts w:ascii="Cambria" w:hAnsi="Cambria" w:cs="Tahoma"/>
          <w:sz w:val="22"/>
          <w:szCs w:val="22"/>
        </w:rPr>
      </w:pPr>
      <w:r w:rsidRPr="00E666FF">
        <w:rPr>
          <w:rFonts w:ascii="Cambria" w:hAnsi="Cambria" w:cs="Tahoma"/>
          <w:sz w:val="22"/>
          <w:szCs w:val="22"/>
        </w:rPr>
        <w:t xml:space="preserve">garanzia e manutenzione per il periodo di garanzia di tipo full </w:t>
      </w:r>
      <w:proofErr w:type="spellStart"/>
      <w:r w:rsidRPr="00E666FF">
        <w:rPr>
          <w:rFonts w:ascii="Cambria" w:hAnsi="Cambria" w:cs="Tahoma"/>
          <w:sz w:val="22"/>
          <w:szCs w:val="22"/>
        </w:rPr>
        <w:t>risk</w:t>
      </w:r>
      <w:proofErr w:type="spellEnd"/>
      <w:r w:rsidRPr="00E666FF">
        <w:rPr>
          <w:rFonts w:ascii="Cambria" w:hAnsi="Cambria" w:cs="Tahoma"/>
          <w:sz w:val="22"/>
          <w:szCs w:val="22"/>
        </w:rPr>
        <w:t xml:space="preserve"> come esplicitato nel Capitolato speciale;</w:t>
      </w:r>
    </w:p>
    <w:p w:rsidR="00296D59" w:rsidRPr="00E666FF" w:rsidRDefault="00296D59" w:rsidP="00296D59">
      <w:pPr>
        <w:widowControl w:val="0"/>
        <w:numPr>
          <w:ilvl w:val="0"/>
          <w:numId w:val="41"/>
        </w:numPr>
        <w:adjustRightInd w:val="0"/>
        <w:jc w:val="both"/>
        <w:textAlignment w:val="baseline"/>
        <w:rPr>
          <w:rFonts w:ascii="Cambria" w:hAnsi="Cambria" w:cs="Tahoma"/>
          <w:sz w:val="22"/>
          <w:szCs w:val="22"/>
        </w:rPr>
      </w:pPr>
      <w:r w:rsidRPr="00E666FF">
        <w:rPr>
          <w:rFonts w:ascii="Cambria" w:hAnsi="Cambria" w:cs="Tahoma"/>
          <w:sz w:val="22"/>
          <w:szCs w:val="22"/>
        </w:rPr>
        <w:t>ulteriori servizi aggiuntivi (qualora richiesti in Capitolato speciale)</w:t>
      </w:r>
    </w:p>
    <w:p w:rsidR="00296D59" w:rsidRPr="00392A25" w:rsidRDefault="00296D59" w:rsidP="00296D59">
      <w:pPr>
        <w:widowControl w:val="0"/>
        <w:numPr>
          <w:ilvl w:val="0"/>
          <w:numId w:val="41"/>
        </w:numPr>
        <w:adjustRightInd w:val="0"/>
        <w:jc w:val="both"/>
        <w:textAlignment w:val="baseline"/>
        <w:rPr>
          <w:rFonts w:ascii="Cambria" w:hAnsi="Cambria" w:cs="Tahoma"/>
          <w:sz w:val="22"/>
          <w:szCs w:val="22"/>
        </w:rPr>
      </w:pPr>
      <w:r w:rsidRPr="00392A25">
        <w:rPr>
          <w:rFonts w:ascii="Cambria" w:hAnsi="Cambria" w:cs="Tahoma"/>
          <w:sz w:val="22"/>
          <w:szCs w:val="22"/>
        </w:rPr>
        <w:t>formazione del personale sanitario come definita nel Capitolato speciale</w:t>
      </w:r>
    </w:p>
    <w:p w:rsidR="00296D59" w:rsidRPr="00392A25" w:rsidRDefault="00296D59" w:rsidP="00296D59">
      <w:pPr>
        <w:widowControl w:val="0"/>
        <w:numPr>
          <w:ilvl w:val="0"/>
          <w:numId w:val="41"/>
        </w:numPr>
        <w:adjustRightInd w:val="0"/>
        <w:jc w:val="both"/>
        <w:textAlignment w:val="baseline"/>
        <w:rPr>
          <w:rFonts w:ascii="Cambria" w:hAnsi="Cambria" w:cs="Tahoma"/>
          <w:sz w:val="22"/>
          <w:szCs w:val="22"/>
        </w:rPr>
      </w:pPr>
      <w:r w:rsidRPr="00392A25">
        <w:rPr>
          <w:rFonts w:ascii="Cambria" w:hAnsi="Cambria" w:cs="Tahoma"/>
          <w:sz w:val="22"/>
          <w:szCs w:val="22"/>
        </w:rPr>
        <w:t>formazione del personale tecnico come definita nel Capitolato speciale</w:t>
      </w:r>
    </w:p>
    <w:p w:rsidR="00296D59" w:rsidRPr="00392A25" w:rsidRDefault="00296D59" w:rsidP="00296D59">
      <w:pPr>
        <w:widowControl w:val="0"/>
        <w:numPr>
          <w:ilvl w:val="0"/>
          <w:numId w:val="41"/>
        </w:numPr>
        <w:adjustRightInd w:val="0"/>
        <w:jc w:val="both"/>
        <w:textAlignment w:val="baseline"/>
        <w:rPr>
          <w:rFonts w:ascii="Cambria" w:hAnsi="Cambria" w:cs="Tahoma"/>
          <w:sz w:val="22"/>
          <w:szCs w:val="22"/>
        </w:rPr>
      </w:pPr>
      <w:r w:rsidRPr="00392A25">
        <w:rPr>
          <w:rFonts w:ascii="Cambria" w:hAnsi="Cambria" w:cs="Tahoma"/>
          <w:sz w:val="22"/>
          <w:szCs w:val="22"/>
        </w:rPr>
        <w:lastRenderedPageBreak/>
        <w:t>spese per la salute e sicurezza dei lavoratori per il rischio specifico valutati dal datore di lavoro;</w:t>
      </w:r>
    </w:p>
    <w:p w:rsidR="00296D59" w:rsidRPr="00392A25" w:rsidRDefault="00296D59" w:rsidP="00296D59">
      <w:pPr>
        <w:widowControl w:val="0"/>
        <w:numPr>
          <w:ilvl w:val="0"/>
          <w:numId w:val="41"/>
        </w:numPr>
        <w:adjustRightInd w:val="0"/>
        <w:jc w:val="both"/>
        <w:textAlignment w:val="baseline"/>
        <w:rPr>
          <w:rFonts w:ascii="Cambria" w:hAnsi="Cambria" w:cs="Tahoma"/>
          <w:sz w:val="22"/>
          <w:szCs w:val="22"/>
        </w:rPr>
      </w:pPr>
      <w:r w:rsidRPr="00392A25">
        <w:rPr>
          <w:rFonts w:ascii="Cambria" w:hAnsi="Cambria" w:cs="Tahoma"/>
          <w:sz w:val="22"/>
          <w:szCs w:val="22"/>
        </w:rPr>
        <w:t xml:space="preserve">oneri della sicurezza relativi ai rischi interferenziali valutati dalla Stazione appaltante. </w:t>
      </w: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B15DB5" w:rsidRPr="00E666FF" w:rsidRDefault="00296D59" w:rsidP="00296D59">
      <w:pPr>
        <w:contextualSpacing/>
        <w:jc w:val="both"/>
        <w:rPr>
          <w:rFonts w:asciiTheme="majorHAnsi" w:hAnsiTheme="majorHAnsi" w:cs="Tahoma"/>
          <w:bCs/>
          <w:sz w:val="22"/>
          <w:szCs w:val="22"/>
        </w:rPr>
      </w:pPr>
      <w:r w:rsidRPr="00E666FF">
        <w:rPr>
          <w:rFonts w:asciiTheme="majorHAnsi" w:hAnsiTheme="majorHAnsi" w:cs="Tahoma"/>
          <w:bCs/>
          <w:sz w:val="22"/>
          <w:szCs w:val="22"/>
        </w:rPr>
        <w:t xml:space="preserve">Per le modalità di esecuzione della fornitura, consegna collaudo ed installazione </w:t>
      </w:r>
      <w:r w:rsidR="00E666FF" w:rsidRPr="00E666FF">
        <w:rPr>
          <w:rFonts w:asciiTheme="majorHAnsi" w:hAnsiTheme="majorHAnsi" w:cs="Tahoma"/>
          <w:bCs/>
          <w:sz w:val="22"/>
          <w:szCs w:val="22"/>
        </w:rPr>
        <w:t xml:space="preserve">e obblighi dell’appaltatore </w:t>
      </w:r>
      <w:r w:rsidRPr="00E666FF">
        <w:rPr>
          <w:rFonts w:asciiTheme="majorHAnsi" w:hAnsiTheme="majorHAnsi" w:cs="Tahoma"/>
          <w:bCs/>
          <w:sz w:val="22"/>
          <w:szCs w:val="22"/>
        </w:rPr>
        <w:t>si rimanda</w:t>
      </w:r>
      <w:r w:rsidRPr="00E666FF">
        <w:rPr>
          <w:rFonts w:ascii="Cambria" w:hAnsi="Cambria" w:cs="Tahoma"/>
          <w:sz w:val="22"/>
          <w:szCs w:val="22"/>
        </w:rPr>
        <w:t xml:space="preserve"> integralmente a quanto previsto in Capitolato Speciale</w:t>
      </w:r>
    </w:p>
    <w:p w:rsidR="00B15DB5" w:rsidRPr="00E666FF"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E666FF">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E666FF">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E666FF">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E666FF">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E666FF">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E666FF">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E666FF">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E666FF" w:rsidRDefault="00F15858" w:rsidP="00E666FF">
      <w:pPr>
        <w:autoSpaceDE w:val="0"/>
        <w:autoSpaceDN w:val="0"/>
        <w:adjustRightInd w:val="0"/>
        <w:contextualSpacing/>
        <w:jc w:val="both"/>
        <w:rPr>
          <w:rFonts w:asciiTheme="majorHAnsi" w:hAnsiTheme="majorHAnsi" w:cs="Tahoma"/>
          <w:bCs/>
          <w:sz w:val="22"/>
          <w:szCs w:val="22"/>
        </w:rPr>
      </w:pPr>
      <w:r w:rsidRPr="00E666FF">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E666FF" w:rsidP="005D5727">
      <w:pPr>
        <w:contextualSpacing/>
        <w:jc w:val="both"/>
        <w:rPr>
          <w:rFonts w:asciiTheme="majorHAnsi" w:hAnsiTheme="majorHAnsi" w:cs="Tahoma"/>
          <w:bCs/>
          <w:sz w:val="22"/>
          <w:szCs w:val="22"/>
        </w:rPr>
      </w:pPr>
      <w:r w:rsidRPr="00E666FF">
        <w:rPr>
          <w:rFonts w:asciiTheme="majorHAnsi" w:hAnsiTheme="majorHAnsi" w:cs="Tahoma"/>
          <w:bCs/>
          <w:sz w:val="22"/>
          <w:szCs w:val="22"/>
        </w:rPr>
        <w:lastRenderedPageBreak/>
        <w:t>L’EGAS</w:t>
      </w:r>
      <w:r w:rsidR="00F35682" w:rsidRPr="00E666FF">
        <w:rPr>
          <w:rFonts w:asciiTheme="majorHAnsi" w:hAnsiTheme="majorHAnsi" w:cs="Tahoma"/>
          <w:bCs/>
          <w:sz w:val="22"/>
          <w:szCs w:val="22"/>
        </w:rPr>
        <w:t xml:space="preserve"> </w:t>
      </w:r>
      <w:r w:rsidR="00F15858" w:rsidRPr="00E666FF">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E666FF">
        <w:rPr>
          <w:rFonts w:asciiTheme="majorHAnsi" w:hAnsiTheme="majorHAnsi" w:cs="Tahoma"/>
          <w:bCs/>
          <w:sz w:val="22"/>
          <w:szCs w:val="22"/>
        </w:rPr>
        <w:t>Consip</w:t>
      </w:r>
      <w:proofErr w:type="spellEnd"/>
      <w:r w:rsidR="00F15858" w:rsidRPr="00E666FF">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E666FF">
        <w:rPr>
          <w:rFonts w:asciiTheme="majorHAnsi" w:hAnsiTheme="majorHAnsi" w:cs="Tahoma"/>
          <w:bCs/>
          <w:sz w:val="22"/>
          <w:szCs w:val="22"/>
        </w:rPr>
        <w:t>quali-quantitativi</w:t>
      </w:r>
      <w:proofErr w:type="spellEnd"/>
      <w:r w:rsidR="00F15858" w:rsidRPr="00E666FF">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Default="00D078CA" w:rsidP="005D5727">
      <w:pPr>
        <w:ind w:right="-1"/>
        <w:contextualSpacing/>
        <w:jc w:val="center"/>
        <w:rPr>
          <w:rFonts w:asciiTheme="majorHAnsi" w:hAnsiTheme="majorHAnsi" w:cs="Tahoma"/>
          <w:bCs/>
          <w:sz w:val="22"/>
          <w:szCs w:val="22"/>
        </w:rPr>
      </w:pPr>
    </w:p>
    <w:p w:rsidR="00E666FF" w:rsidRPr="00B74D72" w:rsidRDefault="00E666FF" w:rsidP="00E666FF">
      <w:pPr>
        <w:jc w:val="both"/>
        <w:rPr>
          <w:rFonts w:ascii="Cambria" w:hAnsi="Cambria" w:cs="Tahoma"/>
          <w:sz w:val="22"/>
          <w:szCs w:val="22"/>
        </w:rPr>
      </w:pPr>
      <w:r w:rsidRPr="00B74D72">
        <w:rPr>
          <w:rFonts w:ascii="Cambria" w:hAnsi="Cambria" w:cs="Tahoma"/>
          <w:sz w:val="22"/>
          <w:szCs w:val="22"/>
        </w:rPr>
        <w:t>Quando la ditta effettua, in ritardo sul termine stabilito, l’installazione la consegna o la sostituzione dell’apparecchiatura, o di parti di essa risultati difettosi per cause non imputabili all’Azienda, e quando ciò comporti l’impossibilità di utilizzo dell’apparecchiatura per l’uso previsto, vanno applicate le seguenti penalità a seguito di una prima formale contestazione da parte delle Aziende destinatarie della fornitura:</w:t>
      </w:r>
    </w:p>
    <w:p w:rsidR="00E666FF" w:rsidRPr="00B74D72" w:rsidRDefault="00E666FF" w:rsidP="00E666FF">
      <w:pPr>
        <w:jc w:val="both"/>
        <w:rPr>
          <w:rFonts w:ascii="Cambria" w:hAnsi="Cambria" w:cs="Tahoma"/>
          <w:sz w:val="22"/>
          <w:szCs w:val="22"/>
        </w:rPr>
      </w:pPr>
    </w:p>
    <w:p w:rsidR="00E666FF" w:rsidRPr="00B74D72" w:rsidRDefault="00E666FF" w:rsidP="00E666FF">
      <w:pPr>
        <w:widowControl w:val="0"/>
        <w:numPr>
          <w:ilvl w:val="0"/>
          <w:numId w:val="21"/>
        </w:numPr>
        <w:adjustRightInd w:val="0"/>
        <w:jc w:val="both"/>
        <w:textAlignment w:val="baseline"/>
        <w:rPr>
          <w:rFonts w:ascii="Cambria" w:hAnsi="Cambria" w:cs="Tahoma"/>
          <w:sz w:val="22"/>
          <w:szCs w:val="22"/>
        </w:rPr>
      </w:pPr>
      <w:r w:rsidRPr="00B74D72">
        <w:rPr>
          <w:rFonts w:ascii="Cambria" w:hAnsi="Cambria" w:cs="Tahoma"/>
          <w:sz w:val="22"/>
          <w:szCs w:val="22"/>
        </w:rPr>
        <w:t>addebito della penale nella misura di 0,10% per ogni giorno naturale di ritardo nella consegna dei lavori, del prodotto aggiudicato, fino all’importo massimo del 10% del valore del contratto, IVA esclusa;</w:t>
      </w:r>
    </w:p>
    <w:p w:rsidR="00E666FF" w:rsidRPr="00B74D72" w:rsidRDefault="00E666FF" w:rsidP="00E666FF">
      <w:pPr>
        <w:widowControl w:val="0"/>
        <w:numPr>
          <w:ilvl w:val="0"/>
          <w:numId w:val="21"/>
        </w:numPr>
        <w:adjustRightInd w:val="0"/>
        <w:jc w:val="both"/>
        <w:textAlignment w:val="baseline"/>
        <w:rPr>
          <w:rFonts w:ascii="Cambria" w:hAnsi="Cambria" w:cs="Tahoma"/>
          <w:sz w:val="22"/>
          <w:szCs w:val="22"/>
        </w:rPr>
      </w:pPr>
      <w:r w:rsidRPr="00B74D72">
        <w:rPr>
          <w:rFonts w:ascii="Cambria" w:hAnsi="Cambria" w:cs="Tahoma"/>
          <w:sz w:val="22"/>
          <w:szCs w:val="22"/>
        </w:rPr>
        <w:t>addebito degli eventuali danni.</w:t>
      </w:r>
    </w:p>
    <w:p w:rsidR="00E666FF" w:rsidRPr="009565A3" w:rsidRDefault="00E666FF" w:rsidP="00E666FF">
      <w:pPr>
        <w:widowControl w:val="0"/>
        <w:adjustRightInd w:val="0"/>
        <w:jc w:val="both"/>
        <w:textAlignment w:val="baseline"/>
        <w:rPr>
          <w:rFonts w:ascii="Cambria" w:hAnsi="Cambria" w:cs="Tahoma"/>
          <w:sz w:val="22"/>
          <w:szCs w:val="22"/>
        </w:rPr>
      </w:pPr>
    </w:p>
    <w:p w:rsidR="00E666FF" w:rsidRPr="00B74D72" w:rsidRDefault="00E666FF" w:rsidP="00E666FF">
      <w:pPr>
        <w:jc w:val="both"/>
        <w:rPr>
          <w:rFonts w:ascii="Cambria" w:hAnsi="Cambria" w:cs="Tahoma"/>
          <w:sz w:val="22"/>
          <w:szCs w:val="22"/>
        </w:rPr>
      </w:pPr>
      <w:r w:rsidRPr="00B74D72">
        <w:rPr>
          <w:rFonts w:ascii="Cambria" w:hAnsi="Cambria" w:cs="Tahoma"/>
          <w:sz w:val="22"/>
          <w:szCs w:val="22"/>
        </w:rPr>
        <w:t>Trascorsi 30 giorni, le Aziende destinatarie della fornitura si riservano, dopo la seconda contestazione formale nei confronti della ditta, per ritardo, mancata consegna, mancata sostituzione di apparecchiature difformi da quelle aggiudicate o altre inadempienze contrattuali, di procedere alla risoluzione del contratto, riservandosi di indire una nuova procedura o di rivolgersi alla ditta che segue in graduatoria, risultata seconda miglior offerente nella gara in oggetto, addebitando, in entrambi i casi, alla ditta inadempiente le eventuali spese sostenute in più dall’Azienda rispetto a quelle previste dal contratto risolto.</w:t>
      </w:r>
    </w:p>
    <w:p w:rsidR="00E666FF" w:rsidRPr="009524B9" w:rsidRDefault="00E666FF" w:rsidP="00E666FF">
      <w:pPr>
        <w:jc w:val="both"/>
        <w:rPr>
          <w:rFonts w:ascii="Cambria" w:hAnsi="Cambria" w:cs="Tahoma"/>
          <w:sz w:val="22"/>
          <w:szCs w:val="22"/>
        </w:rPr>
      </w:pPr>
    </w:p>
    <w:p w:rsidR="00E666FF" w:rsidRPr="009524B9" w:rsidRDefault="00E666FF" w:rsidP="00E666FF">
      <w:pPr>
        <w:jc w:val="both"/>
        <w:rPr>
          <w:rFonts w:ascii="Cambria" w:hAnsi="Cambria" w:cs="Tahoma"/>
          <w:sz w:val="22"/>
          <w:szCs w:val="22"/>
        </w:rPr>
      </w:pPr>
      <w:r w:rsidRPr="009524B9">
        <w:rPr>
          <w:rFonts w:ascii="Cambria" w:hAnsi="Cambria" w:cs="Tahoma"/>
          <w:sz w:val="22"/>
          <w:szCs w:val="22"/>
        </w:rPr>
        <w:t xml:space="preserve">Durante il periodo di garanzia e dopo la conclusione dello stesso, nel caso in cui non siano rispettate le condizioni descritte negli allegati “Contratto di manutenzione full </w:t>
      </w:r>
      <w:proofErr w:type="spellStart"/>
      <w:r w:rsidRPr="009524B9">
        <w:rPr>
          <w:rFonts w:ascii="Cambria" w:hAnsi="Cambria" w:cs="Tahoma"/>
          <w:sz w:val="22"/>
          <w:szCs w:val="22"/>
        </w:rPr>
        <w:t>risk</w:t>
      </w:r>
      <w:proofErr w:type="spellEnd"/>
      <w:r w:rsidRPr="009524B9">
        <w:rPr>
          <w:rFonts w:ascii="Cambria" w:hAnsi="Cambria" w:cs="Tahoma"/>
          <w:sz w:val="22"/>
          <w:szCs w:val="22"/>
        </w:rPr>
        <w:t>”, “Contratto di manutenzione di secondo livello”  e “Assistenza tecnica su chiamata”, potranno essere applicate le seguenti penalità a seguito di una prima formale contestazione da parte delle Aziende destinatarie:</w:t>
      </w:r>
    </w:p>
    <w:p w:rsidR="00E666FF" w:rsidRPr="009524B9" w:rsidRDefault="00E666FF" w:rsidP="00E666FF">
      <w:pPr>
        <w:widowControl w:val="0"/>
        <w:numPr>
          <w:ilvl w:val="0"/>
          <w:numId w:val="21"/>
        </w:numPr>
        <w:adjustRightInd w:val="0"/>
        <w:jc w:val="both"/>
        <w:textAlignment w:val="baseline"/>
        <w:rPr>
          <w:rFonts w:ascii="Cambria" w:hAnsi="Cambria" w:cs="Tahoma"/>
          <w:sz w:val="22"/>
          <w:szCs w:val="22"/>
        </w:rPr>
      </w:pPr>
      <w:r w:rsidRPr="009524B9">
        <w:rPr>
          <w:rFonts w:ascii="Cambria" w:hAnsi="Cambria" w:cs="Tahoma"/>
          <w:sz w:val="22"/>
          <w:szCs w:val="22"/>
        </w:rPr>
        <w:t>addebito della penale nella misura di 0,10% per ogni giorno naturale di ritardo, fino all’importo massimo del 10% del valore del contratto di manutenzione o dell’ordine di intervento nel caso di “assistenza tecnica”,</w:t>
      </w:r>
    </w:p>
    <w:p w:rsidR="00E666FF" w:rsidRPr="009524B9" w:rsidRDefault="00E666FF" w:rsidP="00E666FF">
      <w:pPr>
        <w:widowControl w:val="0"/>
        <w:numPr>
          <w:ilvl w:val="0"/>
          <w:numId w:val="21"/>
        </w:numPr>
        <w:adjustRightInd w:val="0"/>
        <w:jc w:val="both"/>
        <w:textAlignment w:val="baseline"/>
        <w:rPr>
          <w:rFonts w:ascii="Cambria" w:hAnsi="Cambria" w:cs="Tahoma"/>
          <w:sz w:val="22"/>
          <w:szCs w:val="22"/>
        </w:rPr>
      </w:pPr>
      <w:r w:rsidRPr="009524B9">
        <w:rPr>
          <w:rFonts w:ascii="Cambria" w:hAnsi="Cambria" w:cs="Tahoma"/>
          <w:sz w:val="22"/>
          <w:szCs w:val="22"/>
        </w:rPr>
        <w:t xml:space="preserve">addebito degli eventuali danni </w:t>
      </w:r>
    </w:p>
    <w:p w:rsidR="00E666FF" w:rsidRPr="009565A3" w:rsidRDefault="00E666FF" w:rsidP="00E666FF">
      <w:pPr>
        <w:jc w:val="both"/>
        <w:rPr>
          <w:rFonts w:ascii="Cambria" w:hAnsi="Cambria" w:cs="Tahoma"/>
          <w:sz w:val="22"/>
          <w:szCs w:val="22"/>
        </w:rPr>
      </w:pPr>
      <w:r w:rsidRPr="009524B9">
        <w:rPr>
          <w:rFonts w:ascii="Cambria" w:hAnsi="Cambria" w:cs="Tahoma"/>
          <w:sz w:val="22"/>
          <w:szCs w:val="22"/>
        </w:rPr>
        <w:t>Dopo il periodo di garanzia, la penale verrà defalcata dall’importo del contratto di manutenzione o dell’ordine di intervento (nel caso di “assistenza tecnica” su chiamata), fino all’importo massimo del valore del contratto o dell’ordine medesimi.</w:t>
      </w:r>
    </w:p>
    <w:p w:rsidR="00E666FF" w:rsidRPr="009565A3" w:rsidRDefault="00E666FF" w:rsidP="00E666FF">
      <w:pPr>
        <w:jc w:val="both"/>
        <w:rPr>
          <w:rFonts w:ascii="Cambria" w:hAnsi="Cambria" w:cs="Tahoma"/>
          <w:sz w:val="22"/>
          <w:szCs w:val="22"/>
        </w:rPr>
      </w:pPr>
      <w:r w:rsidRPr="009565A3">
        <w:rPr>
          <w:rFonts w:ascii="Cambria" w:hAnsi="Cambria" w:cs="Tahoma"/>
          <w:sz w:val="22"/>
          <w:szCs w:val="22"/>
        </w:rPr>
        <w:t>Nei casi in cui i corrispettivi liquidabili all’appaltatore non fossero sufficienti a coprire l’ammontare delle penali allo stesso applicate a qualsiasi titolo, nonché quello dei danni dallo stesso arrecati all’Azienda del servizio sanitario regionale, per qualsiasi motivo, l’EGAS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4D2005" w:rsidRPr="004D2005" w:rsidRDefault="004D2005" w:rsidP="004D2005">
      <w:pPr>
        <w:jc w:val="both"/>
        <w:rPr>
          <w:rFonts w:ascii="Cambria" w:hAnsi="Cambria" w:cs="Tahoma"/>
          <w:sz w:val="22"/>
          <w:szCs w:val="22"/>
        </w:rPr>
      </w:pPr>
      <w:r w:rsidRPr="004D2005">
        <w:rPr>
          <w:rFonts w:ascii="Cambria" w:hAnsi="Cambria" w:cs="Tahoma"/>
          <w:sz w:val="22"/>
          <w:szCs w:val="22"/>
        </w:rPr>
        <w:t>Per le modalità relative alla garanzia ed assistenza tecnica si rimanda integralmente a quanto previsto in Capitolato Speciale.</w:t>
      </w:r>
    </w:p>
    <w:p w:rsidR="009769AC" w:rsidRPr="004D2005" w:rsidRDefault="009769AC" w:rsidP="005D5727">
      <w:pPr>
        <w:autoSpaceDE w:val="0"/>
        <w:autoSpaceDN w:val="0"/>
        <w:adjustRightInd w:val="0"/>
        <w:contextualSpacing/>
        <w:jc w:val="both"/>
        <w:rPr>
          <w:rFonts w:asciiTheme="majorHAnsi" w:hAnsiTheme="majorHAnsi" w:cs="Tahoma"/>
          <w:bCs/>
          <w:sz w:val="22"/>
          <w:szCs w:val="22"/>
        </w:rPr>
      </w:pPr>
      <w:r w:rsidRPr="004D2005">
        <w:rPr>
          <w:rFonts w:asciiTheme="majorHAnsi" w:hAnsiTheme="majorHAnsi" w:cs="Tahoma"/>
          <w:bCs/>
          <w:sz w:val="22"/>
          <w:szCs w:val="22"/>
        </w:rPr>
        <w:t xml:space="preserve">La mancanza </w:t>
      </w:r>
      <w:r w:rsidR="004D2005" w:rsidRPr="004D2005">
        <w:rPr>
          <w:rFonts w:asciiTheme="majorHAnsi" w:hAnsiTheme="majorHAnsi" w:cs="Tahoma"/>
          <w:bCs/>
          <w:sz w:val="22"/>
          <w:szCs w:val="22"/>
        </w:rPr>
        <w:t>degli adempimenti</w:t>
      </w:r>
      <w:r w:rsidRPr="004D2005">
        <w:rPr>
          <w:rFonts w:asciiTheme="majorHAnsi" w:hAnsiTheme="majorHAnsi" w:cs="Tahoma"/>
          <w:bCs/>
          <w:sz w:val="22"/>
          <w:szCs w:val="22"/>
        </w:rPr>
        <w:t xml:space="preserve"> potrà determinare l’applicazione dell</w:t>
      </w:r>
      <w:r w:rsidR="004D2005" w:rsidRPr="004D2005">
        <w:rPr>
          <w:rFonts w:asciiTheme="majorHAnsi" w:hAnsiTheme="majorHAnsi" w:cs="Tahoma"/>
          <w:bCs/>
          <w:sz w:val="22"/>
          <w:szCs w:val="22"/>
        </w:rPr>
        <w:t>e penali</w:t>
      </w:r>
      <w:r w:rsidRPr="004D2005">
        <w:rPr>
          <w:rFonts w:asciiTheme="majorHAnsi" w:hAnsiTheme="majorHAnsi" w:cs="Tahoma"/>
          <w:bCs/>
          <w:sz w:val="22"/>
          <w:szCs w:val="22"/>
        </w:rPr>
        <w:t xml:space="preserve"> secondo quanto previsto dall’art. 9 dello Schema di Convenzione, nonché la risoluzione del contratto - in caso di gravi violazioni - ai sensi dell’art. 8 dello Schema di Convenzione.</w:t>
      </w:r>
    </w:p>
    <w:p w:rsidR="00F15858" w:rsidRPr="004D2005"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4D2005">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4D2005" w:rsidRPr="006A5403" w:rsidRDefault="004D2005" w:rsidP="004D2005">
      <w:pPr>
        <w:jc w:val="both"/>
        <w:rPr>
          <w:rFonts w:ascii="Cambria" w:hAnsi="Cambria" w:cs="Tahoma"/>
          <w:sz w:val="22"/>
          <w:szCs w:val="22"/>
        </w:rPr>
      </w:pPr>
      <w:r w:rsidRPr="006A5403">
        <w:rPr>
          <w:rFonts w:ascii="Cambria" w:hAnsi="Cambria" w:cs="Tahoma"/>
          <w:sz w:val="22"/>
          <w:szCs w:val="22"/>
        </w:rPr>
        <w:t>Per le modalità relative alle procedure di accettazione e collaudo si rimanda integralmente a quanto previsto in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296D59" w:rsidRDefault="00F15858" w:rsidP="005D5727">
      <w:pPr>
        <w:contextualSpacing/>
        <w:jc w:val="both"/>
        <w:rPr>
          <w:rFonts w:asciiTheme="majorHAnsi" w:hAnsiTheme="majorHAnsi" w:cs="Tahoma"/>
          <w:b/>
          <w:bCs/>
          <w:sz w:val="22"/>
          <w:szCs w:val="22"/>
        </w:rPr>
      </w:pPr>
      <w:r w:rsidRPr="00296D59">
        <w:rPr>
          <w:rFonts w:asciiTheme="majorHAnsi" w:hAnsiTheme="majorHAnsi" w:cs="Tahoma"/>
          <w:b/>
          <w:bCs/>
          <w:sz w:val="22"/>
          <w:szCs w:val="22"/>
        </w:rPr>
        <w:t>Subappalto</w:t>
      </w:r>
    </w:p>
    <w:p w:rsidR="00F15858" w:rsidRPr="009C78A4" w:rsidRDefault="00F15858" w:rsidP="005D5727">
      <w:pPr>
        <w:contextualSpacing/>
        <w:jc w:val="both"/>
        <w:rPr>
          <w:rFonts w:asciiTheme="majorHAnsi" w:hAnsiTheme="majorHAnsi" w:cs="Tahoma"/>
          <w:bCs/>
          <w:sz w:val="22"/>
          <w:szCs w:val="22"/>
        </w:rPr>
      </w:pPr>
      <w:r w:rsidRPr="009C78A4">
        <w:rPr>
          <w:rFonts w:asciiTheme="majorHAnsi" w:hAnsiTheme="majorHAnsi" w:cs="Tahoma"/>
          <w:bCs/>
          <w:sz w:val="22"/>
          <w:szCs w:val="22"/>
        </w:rPr>
        <w:t>Il subappalto è ammesso nei limiti e con l’osservanza degli obblighi di cui all’art. 105 D.lgs. 50/2016.</w:t>
      </w:r>
    </w:p>
    <w:p w:rsidR="00484B97" w:rsidRPr="009C78A4" w:rsidRDefault="00484B97" w:rsidP="00484B97">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Qualora l’appaltatore intendesse procedere con il subappalto, dovrà dichiarare in sede di offerta i servizi e le forniture o parti di essi che si intendono subappaltare, sarà tenuto inoltre a formulare richiesta scritta alla stazione appaltante e ad attendere la conseguente autorizzazione. L’eventuale affidamento in subappalto dei servizi oggetto dell’appalto non autorizzato dall’amministrazione comporterà la risoluzione immediata del contratto. Non è consentito il subappalto in favore di imprese che hanno presentato offerta in sede di gara, non risultate aggiudicatarie. La richiesta di subappalto e l’autorizzazione allo stesso avverrà secondo quanto previsto dalla normativa vigente, ex art. 118 </w:t>
      </w:r>
      <w:proofErr w:type="spellStart"/>
      <w:r w:rsidRPr="009C78A4">
        <w:rPr>
          <w:rFonts w:asciiTheme="majorHAnsi" w:hAnsiTheme="majorHAnsi" w:cs="Tahoma"/>
          <w:bCs/>
          <w:sz w:val="22"/>
          <w:szCs w:val="22"/>
        </w:rPr>
        <w:t>D.lgs</w:t>
      </w:r>
      <w:proofErr w:type="spellEnd"/>
      <w:r w:rsidRPr="009C78A4">
        <w:rPr>
          <w:rFonts w:asciiTheme="majorHAnsi" w:hAnsiTheme="majorHAnsi" w:cs="Tahoma"/>
          <w:bCs/>
          <w:sz w:val="22"/>
          <w:szCs w:val="22"/>
        </w:rPr>
        <w:t xml:space="preserve"> 163/06.</w:t>
      </w:r>
    </w:p>
    <w:p w:rsidR="000F2012" w:rsidRPr="009C78A4" w:rsidRDefault="000F2012" w:rsidP="000F2012">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Al pagamento degli eventuali subappaltatori provvede l’Affidatario che dovrà fornire prova dell’avvenuto pagamento mediante trasmissione all’Amministrazione appaltante della fattura quietanzata con indicazione delle ritenute di garanzia effettuate. Qualora ricorrano i casi di cui all’art. 105 comma 13 del D.lgs. 50/2016 il pagamento dovrà essere corrisposto direttamente al subappaltatore. In caso di ricorso al subappalto, l’affidatario è tenuto a curare il coordinamento dei subappaltatori operanti nella sede oggetto del contratto, al fine di rendere gli specifici piani redatti dai subappaltatori compatibili tra loro e coerenti con il piano presentato dall'affidatario. </w:t>
      </w:r>
    </w:p>
    <w:p w:rsidR="000F2012" w:rsidRPr="009C78A4" w:rsidRDefault="000F2012" w:rsidP="000F2012">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Il piano di sicurezza predisposto dal/dai subappaltatore/i dovrà essere consegnato all’Amministrazione ai sensi del comma 9, art. 105, </w:t>
      </w:r>
      <w:proofErr w:type="spellStart"/>
      <w:r w:rsidRPr="009C78A4">
        <w:rPr>
          <w:rFonts w:asciiTheme="majorHAnsi" w:hAnsiTheme="majorHAnsi" w:cs="Tahoma"/>
          <w:bCs/>
          <w:sz w:val="22"/>
          <w:szCs w:val="22"/>
        </w:rPr>
        <w:t>D.Lgs.</w:t>
      </w:r>
      <w:proofErr w:type="spellEnd"/>
      <w:r w:rsidRPr="009C78A4">
        <w:rPr>
          <w:rFonts w:asciiTheme="majorHAnsi" w:hAnsiTheme="majorHAnsi" w:cs="Tahoma"/>
          <w:bCs/>
          <w:sz w:val="22"/>
          <w:szCs w:val="22"/>
        </w:rPr>
        <w:t xml:space="preserve"> 50/2016 e </w:t>
      </w:r>
      <w:proofErr w:type="spellStart"/>
      <w:r w:rsidRPr="009C78A4">
        <w:rPr>
          <w:rFonts w:asciiTheme="majorHAnsi" w:hAnsiTheme="majorHAnsi" w:cs="Tahoma"/>
          <w:bCs/>
          <w:sz w:val="22"/>
          <w:szCs w:val="22"/>
        </w:rPr>
        <w:t>s.m.i.</w:t>
      </w:r>
      <w:proofErr w:type="spellEnd"/>
      <w:r w:rsidRPr="009C78A4">
        <w:rPr>
          <w:rFonts w:asciiTheme="majorHAnsi" w:hAnsiTheme="majorHAnsi" w:cs="Tahoma"/>
          <w:bCs/>
          <w:sz w:val="22"/>
          <w:szCs w:val="22"/>
        </w:rPr>
        <w:t xml:space="preserve"> prima dell’inizio dell’attività. </w:t>
      </w:r>
    </w:p>
    <w:p w:rsidR="000F2012" w:rsidRPr="009C78A4" w:rsidRDefault="000F2012" w:rsidP="000F2012">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In ottemperanza all’art. 26, comma 5 del </w:t>
      </w:r>
      <w:proofErr w:type="spellStart"/>
      <w:r w:rsidRPr="009C78A4">
        <w:rPr>
          <w:rFonts w:asciiTheme="majorHAnsi" w:hAnsiTheme="majorHAnsi" w:cs="Tahoma"/>
          <w:bCs/>
          <w:sz w:val="22"/>
          <w:szCs w:val="22"/>
        </w:rPr>
        <w:t>D.Lgs.</w:t>
      </w:r>
      <w:proofErr w:type="spellEnd"/>
      <w:r w:rsidRPr="009C78A4">
        <w:rPr>
          <w:rFonts w:asciiTheme="majorHAnsi" w:hAnsiTheme="majorHAnsi" w:cs="Tahoma"/>
          <w:bCs/>
          <w:sz w:val="22"/>
          <w:szCs w:val="22"/>
        </w:rPr>
        <w:t xml:space="preserve"> 81/2008, nel contratto di subappalto devono essere specificamente indicati a pena di nullità, ai sensi dell'articolo 1418 del codice civile, i costi relativi alla sicurezza del lavoro con particolare riferimento a quelli propri connessi allo specifico appalto. Nel caso di subappalto gli oneri relativi alla sicurezza non devono essere soggetti a riduzione e vanno evidenziati separatamente da quelli soggetti a ribasso d’asta nel relativo contratto tra aggiudicataria e subappaltatore. </w:t>
      </w:r>
    </w:p>
    <w:p w:rsidR="000F2012" w:rsidRPr="009C78A4" w:rsidRDefault="000F2012" w:rsidP="000F2012">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La stazione appaltante verificherà che l’appaltatore committente corrisponda i costi della sicurezza all’impresa subappaltatrice. </w:t>
      </w:r>
    </w:p>
    <w:p w:rsidR="000F2012" w:rsidRPr="009C78A4" w:rsidRDefault="000F2012" w:rsidP="000F2012">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L’Aggiudicatario è solidalmente responsabile con il subappaltatore degli adempimenti da parte di quest’ultimo degli obblighi di sicurezza previsti dalla normativa vigente. </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w:t>
      </w:r>
      <w:r w:rsidR="00F15858" w:rsidRPr="005D5727">
        <w:rPr>
          <w:rFonts w:asciiTheme="majorHAnsi" w:hAnsiTheme="majorHAnsi"/>
          <w:sz w:val="22"/>
          <w:szCs w:val="22"/>
        </w:rPr>
        <w:lastRenderedPageBreak/>
        <w:t>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484B97" w:rsidRDefault="00F15858" w:rsidP="005D5727">
      <w:pPr>
        <w:contextualSpacing/>
        <w:jc w:val="both"/>
        <w:rPr>
          <w:rFonts w:asciiTheme="majorHAnsi" w:hAnsiTheme="majorHAnsi" w:cs="Tahoma"/>
          <w:sz w:val="22"/>
          <w:szCs w:val="22"/>
        </w:rPr>
      </w:pPr>
      <w:r w:rsidRPr="00484B97">
        <w:rPr>
          <w:rFonts w:asciiTheme="majorHAnsi" w:hAnsiTheme="majorHAnsi" w:cs="Tahoma"/>
          <w:sz w:val="22"/>
          <w:szCs w:val="22"/>
        </w:rPr>
        <w:t xml:space="preserve">Il pagamento delle fatture avverrà ai sensi del D. </w:t>
      </w:r>
      <w:proofErr w:type="spellStart"/>
      <w:r w:rsidRPr="00484B97">
        <w:rPr>
          <w:rFonts w:asciiTheme="majorHAnsi" w:hAnsiTheme="majorHAnsi" w:cs="Tahoma"/>
          <w:sz w:val="22"/>
          <w:szCs w:val="22"/>
        </w:rPr>
        <w:t>Lgs</w:t>
      </w:r>
      <w:proofErr w:type="spellEnd"/>
      <w:r w:rsidRPr="00484B97">
        <w:rPr>
          <w:rFonts w:asciiTheme="majorHAnsi" w:hAnsiTheme="majorHAnsi" w:cs="Tahoma"/>
          <w:sz w:val="22"/>
          <w:szCs w:val="22"/>
        </w:rPr>
        <w:t xml:space="preserve">. n. 231/2002 e </w:t>
      </w:r>
      <w:proofErr w:type="spellStart"/>
      <w:r w:rsidRPr="00484B97">
        <w:rPr>
          <w:rFonts w:asciiTheme="majorHAnsi" w:hAnsiTheme="majorHAnsi" w:cs="Tahoma"/>
          <w:sz w:val="22"/>
          <w:szCs w:val="22"/>
        </w:rPr>
        <w:t>s.i.m.</w:t>
      </w:r>
      <w:proofErr w:type="spellEnd"/>
      <w:r w:rsidRPr="00484B97">
        <w:rPr>
          <w:rFonts w:asciiTheme="majorHAnsi" w:hAnsiTheme="majorHAnsi" w:cs="Tahoma"/>
          <w:sz w:val="22"/>
          <w:szCs w:val="22"/>
        </w:rPr>
        <w:t xml:space="preserve"> con decorrenza dalla data </w:t>
      </w:r>
      <w:r w:rsidR="007317E7" w:rsidRPr="00484B97">
        <w:rPr>
          <w:rFonts w:asciiTheme="majorHAnsi" w:hAnsiTheme="majorHAnsi" w:cs="Tahoma"/>
          <w:sz w:val="22"/>
          <w:szCs w:val="22"/>
        </w:rPr>
        <w:t xml:space="preserve">di ricevimento della fattura previa </w:t>
      </w:r>
      <w:r w:rsidRPr="00484B97">
        <w:rPr>
          <w:rFonts w:asciiTheme="majorHAnsi" w:hAnsiTheme="majorHAnsi" w:cs="Tahoma"/>
          <w:sz w:val="22"/>
          <w:szCs w:val="22"/>
        </w:rPr>
        <w:t>verifica conformità</w:t>
      </w:r>
      <w:r w:rsidR="00EE6E5F" w:rsidRPr="00484B97">
        <w:rPr>
          <w:rFonts w:asciiTheme="majorHAnsi" w:hAnsiTheme="majorHAnsi" w:cs="Tahoma"/>
          <w:sz w:val="22"/>
          <w:szCs w:val="22"/>
        </w:rPr>
        <w:t xml:space="preserve"> della fornitura</w:t>
      </w:r>
      <w:r w:rsidRPr="00484B9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484B9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484B97">
        <w:rPr>
          <w:rFonts w:asciiTheme="majorHAnsi" w:hAnsiTheme="majorHAnsi" w:cs="Tahoma"/>
          <w:sz w:val="22"/>
          <w:szCs w:val="22"/>
        </w:rPr>
        <w:t>Split</w:t>
      </w:r>
      <w:proofErr w:type="spellEnd"/>
      <w:r w:rsidRPr="00484B97">
        <w:rPr>
          <w:rFonts w:asciiTheme="majorHAnsi" w:hAnsiTheme="majorHAnsi" w:cs="Tahoma"/>
          <w:sz w:val="22"/>
          <w:szCs w:val="22"/>
        </w:rPr>
        <w:t xml:space="preserve"> </w:t>
      </w:r>
      <w:proofErr w:type="spellStart"/>
      <w:r w:rsidRPr="00484B97">
        <w:rPr>
          <w:rFonts w:asciiTheme="majorHAnsi" w:hAnsiTheme="majorHAnsi" w:cs="Tahoma"/>
          <w:sz w:val="22"/>
          <w:szCs w:val="22"/>
        </w:rPr>
        <w:t>payment</w:t>
      </w:r>
      <w:proofErr w:type="spellEnd"/>
      <w:r w:rsidRPr="00484B9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1"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165178" w:rsidRDefault="00165178">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9C78A4" w:rsidP="005D5727">
      <w:pPr>
        <w:contextualSpacing/>
        <w:rPr>
          <w:rFonts w:asciiTheme="majorHAnsi" w:hAnsiTheme="majorHAnsi" w:cs="Tahoma"/>
          <w:sz w:val="22"/>
          <w:szCs w:val="22"/>
        </w:rPr>
      </w:pPr>
      <w:r>
        <w:rPr>
          <w:rFonts w:asciiTheme="majorHAnsi" w:hAnsiTheme="majorHAnsi" w:cs="Tahoma"/>
          <w:sz w:val="22"/>
          <w:szCs w:val="22"/>
        </w:rPr>
        <w:t>PEC</w:t>
      </w:r>
      <w:r w:rsidR="00F862A0" w:rsidRPr="005D5727">
        <w:rPr>
          <w:rFonts w:asciiTheme="majorHAnsi" w:hAnsiTheme="majorHAnsi" w:cs="Tahoma"/>
          <w:sz w:val="22"/>
          <w:szCs w:val="22"/>
        </w:rPr>
        <w:t xml:space="preserve">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B74D72" w:rsidRDefault="00F862A0" w:rsidP="009C78A4">
      <w:pPr>
        <w:contextualSpacing/>
        <w:jc w:val="both"/>
        <w:rPr>
          <w:rFonts w:asciiTheme="majorHAnsi" w:hAnsiTheme="majorHAnsi" w:cs="Tahoma"/>
          <w:sz w:val="22"/>
          <w:szCs w:val="22"/>
        </w:rPr>
      </w:pPr>
      <w:r w:rsidRPr="00B74D72">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B74D72" w:rsidRDefault="00F862A0" w:rsidP="005D5727">
      <w:pPr>
        <w:contextualSpacing/>
        <w:rPr>
          <w:rFonts w:asciiTheme="majorHAnsi" w:hAnsiTheme="majorHAnsi" w:cs="Tahoma"/>
          <w:sz w:val="22"/>
          <w:szCs w:val="22"/>
        </w:rPr>
      </w:pPr>
    </w:p>
    <w:p w:rsidR="00F862A0" w:rsidRPr="00B74D72" w:rsidRDefault="00F862A0" w:rsidP="005D5727">
      <w:pPr>
        <w:contextualSpacing/>
        <w:rPr>
          <w:rFonts w:asciiTheme="majorHAnsi" w:hAnsiTheme="majorHAnsi" w:cs="Tahoma"/>
          <w:sz w:val="22"/>
          <w:szCs w:val="22"/>
        </w:rPr>
      </w:pPr>
    </w:p>
    <w:p w:rsidR="00F862A0" w:rsidRPr="00B74D72" w:rsidRDefault="00F862A0" w:rsidP="005D5727">
      <w:pPr>
        <w:contextualSpacing/>
        <w:rPr>
          <w:rFonts w:asciiTheme="majorHAnsi" w:hAnsiTheme="majorHAnsi" w:cs="Tahoma"/>
          <w:sz w:val="22"/>
          <w:szCs w:val="22"/>
        </w:rPr>
      </w:pPr>
      <w:r w:rsidRPr="00B74D72">
        <w:rPr>
          <w:rFonts w:asciiTheme="majorHAnsi" w:hAnsiTheme="majorHAnsi" w:cs="Tahoma"/>
          <w:sz w:val="22"/>
          <w:szCs w:val="22"/>
        </w:rPr>
        <w:t>A - Attivazione della fornitura fino alla scadenza della Convenzione stessa</w:t>
      </w:r>
    </w:p>
    <w:p w:rsidR="00F862A0" w:rsidRPr="00B74D72" w:rsidRDefault="00F862A0" w:rsidP="005D5727">
      <w:pPr>
        <w:contextualSpacing/>
        <w:rPr>
          <w:rFonts w:asciiTheme="majorHAnsi" w:hAnsiTheme="majorHAnsi" w:cs="Tahoma"/>
          <w:sz w:val="22"/>
          <w:szCs w:val="22"/>
        </w:rPr>
      </w:pPr>
    </w:p>
    <w:p w:rsidR="00F862A0" w:rsidRPr="00B74D72" w:rsidRDefault="00F862A0" w:rsidP="005D5727">
      <w:pPr>
        <w:contextualSpacing/>
        <w:rPr>
          <w:rFonts w:asciiTheme="majorHAnsi" w:hAnsiTheme="majorHAnsi" w:cs="Tahoma"/>
          <w:sz w:val="22"/>
          <w:szCs w:val="22"/>
        </w:rPr>
      </w:pPr>
      <w:r w:rsidRPr="00B74D72">
        <w:rPr>
          <w:rFonts w:asciiTheme="majorHAnsi" w:hAnsiTheme="majorHAnsi" w:cs="Tahoma"/>
          <w:sz w:val="22"/>
          <w:szCs w:val="22"/>
        </w:rPr>
        <w:t>B – Referente dell’Unità richiedente alla Richiesta di consegna______________________________</w:t>
      </w:r>
    </w:p>
    <w:p w:rsidR="00F862A0" w:rsidRPr="00B74D72" w:rsidRDefault="00F862A0" w:rsidP="005D5727">
      <w:pPr>
        <w:contextualSpacing/>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16"/>
        <w:gridCol w:w="2042"/>
        <w:gridCol w:w="2307"/>
        <w:gridCol w:w="2322"/>
        <w:gridCol w:w="2081"/>
      </w:tblGrid>
      <w:tr w:rsidR="009C78A4" w:rsidRPr="005D5727" w:rsidTr="009C78A4">
        <w:trPr>
          <w:trHeight w:val="284"/>
        </w:trPr>
        <w:tc>
          <w:tcPr>
            <w:tcW w:w="474" w:type="pct"/>
            <w:tcMar>
              <w:top w:w="15" w:type="dxa"/>
              <w:left w:w="15" w:type="dxa"/>
              <w:bottom w:w="0" w:type="dxa"/>
              <w:right w:w="15" w:type="dxa"/>
            </w:tcMar>
            <w:vAlign w:val="center"/>
          </w:tcPr>
          <w:p w:rsidR="009C78A4" w:rsidRPr="00B74D72" w:rsidRDefault="009C78A4" w:rsidP="005D5727">
            <w:pPr>
              <w:contextualSpacing/>
              <w:jc w:val="center"/>
              <w:rPr>
                <w:rFonts w:asciiTheme="majorHAnsi" w:eastAsia="Arial Unicode MS" w:hAnsiTheme="majorHAnsi" w:cs="Tahoma"/>
                <w:bCs/>
                <w:sz w:val="22"/>
                <w:szCs w:val="22"/>
              </w:rPr>
            </w:pPr>
            <w:r w:rsidRPr="00B74D72">
              <w:rPr>
                <w:rFonts w:asciiTheme="majorHAnsi" w:hAnsiTheme="majorHAnsi" w:cs="Tahoma"/>
                <w:bCs/>
                <w:sz w:val="22"/>
                <w:szCs w:val="22"/>
              </w:rPr>
              <w:t xml:space="preserve">N. Lotto </w:t>
            </w:r>
          </w:p>
        </w:tc>
        <w:tc>
          <w:tcPr>
            <w:tcW w:w="1056" w:type="pct"/>
            <w:tcMar>
              <w:top w:w="15" w:type="dxa"/>
              <w:left w:w="15" w:type="dxa"/>
              <w:bottom w:w="0" w:type="dxa"/>
              <w:right w:w="15" w:type="dxa"/>
            </w:tcMar>
            <w:vAlign w:val="center"/>
          </w:tcPr>
          <w:p w:rsidR="009C78A4" w:rsidRPr="00B74D72" w:rsidRDefault="009C78A4" w:rsidP="005D5727">
            <w:pPr>
              <w:contextualSpacing/>
              <w:rPr>
                <w:rFonts w:asciiTheme="majorHAnsi" w:eastAsia="Arial Unicode MS" w:hAnsiTheme="majorHAnsi" w:cs="Tahoma"/>
                <w:bCs/>
                <w:sz w:val="22"/>
                <w:szCs w:val="22"/>
              </w:rPr>
            </w:pPr>
            <w:r w:rsidRPr="00B74D72">
              <w:rPr>
                <w:rFonts w:asciiTheme="majorHAnsi" w:hAnsiTheme="majorHAnsi" w:cs="Tahoma"/>
                <w:bCs/>
                <w:sz w:val="22"/>
                <w:szCs w:val="22"/>
              </w:rPr>
              <w:t xml:space="preserve">CIG DERIVATO </w:t>
            </w:r>
          </w:p>
        </w:tc>
        <w:tc>
          <w:tcPr>
            <w:tcW w:w="1193" w:type="pct"/>
            <w:vAlign w:val="center"/>
          </w:tcPr>
          <w:p w:rsidR="009C78A4" w:rsidRPr="00B74D72" w:rsidRDefault="009C78A4" w:rsidP="005D5727">
            <w:pPr>
              <w:contextualSpacing/>
              <w:jc w:val="center"/>
              <w:rPr>
                <w:rFonts w:asciiTheme="majorHAnsi" w:eastAsia="Arial Unicode MS" w:hAnsiTheme="majorHAnsi" w:cs="Tahoma"/>
                <w:bCs/>
                <w:sz w:val="22"/>
                <w:szCs w:val="22"/>
              </w:rPr>
            </w:pPr>
            <w:proofErr w:type="spellStart"/>
            <w:r w:rsidRPr="00B74D72">
              <w:rPr>
                <w:rFonts w:asciiTheme="majorHAnsi" w:eastAsia="Arial Unicode MS" w:hAnsiTheme="majorHAnsi" w:cs="Tahoma"/>
                <w:bCs/>
                <w:sz w:val="22"/>
                <w:szCs w:val="22"/>
              </w:rPr>
              <w:t>DESCRIZIONE…</w:t>
            </w:r>
            <w:proofErr w:type="spellEnd"/>
            <w:r w:rsidRPr="00B74D72">
              <w:rPr>
                <w:rFonts w:asciiTheme="majorHAnsi" w:eastAsia="Arial Unicode MS" w:hAnsiTheme="majorHAnsi" w:cs="Tahoma"/>
                <w:bCs/>
                <w:sz w:val="22"/>
                <w:szCs w:val="22"/>
              </w:rPr>
              <w:t>.</w:t>
            </w:r>
          </w:p>
        </w:tc>
        <w:tc>
          <w:tcPr>
            <w:tcW w:w="1201" w:type="pct"/>
            <w:tcMar>
              <w:top w:w="15" w:type="dxa"/>
              <w:left w:w="15" w:type="dxa"/>
              <w:bottom w:w="0" w:type="dxa"/>
              <w:right w:w="15" w:type="dxa"/>
            </w:tcMar>
            <w:vAlign w:val="center"/>
          </w:tcPr>
          <w:p w:rsidR="009C78A4" w:rsidRPr="00B74D72" w:rsidRDefault="009C78A4" w:rsidP="005D5727">
            <w:pPr>
              <w:contextualSpacing/>
              <w:jc w:val="center"/>
              <w:rPr>
                <w:rFonts w:asciiTheme="majorHAnsi" w:eastAsia="Arial Unicode MS" w:hAnsiTheme="majorHAnsi" w:cs="Tahoma"/>
                <w:bCs/>
                <w:sz w:val="22"/>
                <w:szCs w:val="22"/>
              </w:rPr>
            </w:pPr>
            <w:proofErr w:type="spellStart"/>
            <w:r w:rsidRPr="00B74D72">
              <w:rPr>
                <w:rFonts w:asciiTheme="majorHAnsi" w:eastAsia="Arial Unicode MS" w:hAnsiTheme="majorHAnsi" w:cs="Tahoma"/>
                <w:bCs/>
                <w:sz w:val="22"/>
                <w:szCs w:val="22"/>
              </w:rPr>
              <w:t>CODICE…</w:t>
            </w:r>
            <w:proofErr w:type="spellEnd"/>
          </w:p>
        </w:tc>
        <w:tc>
          <w:tcPr>
            <w:tcW w:w="1076" w:type="pct"/>
            <w:tcMar>
              <w:top w:w="15" w:type="dxa"/>
              <w:left w:w="15" w:type="dxa"/>
              <w:bottom w:w="0" w:type="dxa"/>
              <w:right w:w="15" w:type="dxa"/>
            </w:tcMar>
            <w:vAlign w:val="center"/>
          </w:tcPr>
          <w:p w:rsidR="009C78A4" w:rsidRPr="00B74D72" w:rsidRDefault="009C78A4" w:rsidP="009C78A4">
            <w:pPr>
              <w:contextualSpacing/>
              <w:jc w:val="center"/>
              <w:rPr>
                <w:rFonts w:asciiTheme="majorHAnsi" w:eastAsia="Arial Unicode MS" w:hAnsiTheme="majorHAnsi" w:cs="Tahoma"/>
                <w:bCs/>
                <w:sz w:val="22"/>
                <w:szCs w:val="22"/>
              </w:rPr>
            </w:pPr>
            <w:r w:rsidRPr="00B74D72">
              <w:rPr>
                <w:rFonts w:asciiTheme="majorHAnsi" w:eastAsia="Arial Unicode MS" w:hAnsiTheme="majorHAnsi" w:cs="Tahoma"/>
                <w:bCs/>
                <w:sz w:val="22"/>
                <w:szCs w:val="22"/>
              </w:rPr>
              <w:t xml:space="preserve">PREZZO </w:t>
            </w:r>
          </w:p>
        </w:tc>
      </w:tr>
      <w:tr w:rsidR="009C78A4" w:rsidRPr="005D5727" w:rsidTr="009C78A4">
        <w:trPr>
          <w:trHeight w:val="284"/>
        </w:trPr>
        <w:tc>
          <w:tcPr>
            <w:tcW w:w="474" w:type="pct"/>
            <w:tcMar>
              <w:top w:w="15" w:type="dxa"/>
              <w:left w:w="15" w:type="dxa"/>
              <w:bottom w:w="0" w:type="dxa"/>
              <w:right w:w="15" w:type="dxa"/>
            </w:tcMar>
            <w:vAlign w:val="center"/>
          </w:tcPr>
          <w:p w:rsidR="009C78A4" w:rsidRPr="005D5727" w:rsidRDefault="009C78A4"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056" w:type="pct"/>
            <w:tcMar>
              <w:top w:w="15" w:type="dxa"/>
              <w:left w:w="15" w:type="dxa"/>
              <w:bottom w:w="0" w:type="dxa"/>
              <w:right w:w="15" w:type="dxa"/>
            </w:tcMar>
            <w:vAlign w:val="center"/>
          </w:tcPr>
          <w:p w:rsidR="009C78A4" w:rsidRPr="005D5727" w:rsidRDefault="009C78A4"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193" w:type="pct"/>
            <w:vAlign w:val="center"/>
          </w:tcPr>
          <w:p w:rsidR="009C78A4" w:rsidRPr="005D5727" w:rsidRDefault="009C78A4" w:rsidP="005D5727">
            <w:pPr>
              <w:contextualSpacing/>
              <w:jc w:val="center"/>
              <w:rPr>
                <w:rFonts w:asciiTheme="majorHAnsi" w:hAnsiTheme="majorHAnsi" w:cs="Tahoma"/>
                <w:b/>
                <w:bCs/>
                <w:sz w:val="22"/>
                <w:szCs w:val="22"/>
              </w:rPr>
            </w:pPr>
          </w:p>
        </w:tc>
        <w:tc>
          <w:tcPr>
            <w:tcW w:w="1201" w:type="pct"/>
            <w:tcMar>
              <w:top w:w="15" w:type="dxa"/>
              <w:left w:w="15" w:type="dxa"/>
              <w:bottom w:w="0" w:type="dxa"/>
              <w:right w:w="15" w:type="dxa"/>
            </w:tcMar>
            <w:vAlign w:val="center"/>
          </w:tcPr>
          <w:p w:rsidR="009C78A4" w:rsidRPr="005D5727" w:rsidRDefault="009C78A4"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076" w:type="pct"/>
            <w:tcMar>
              <w:top w:w="15" w:type="dxa"/>
              <w:left w:w="15" w:type="dxa"/>
              <w:bottom w:w="0" w:type="dxa"/>
              <w:right w:w="15" w:type="dxa"/>
            </w:tcMar>
            <w:vAlign w:val="center"/>
          </w:tcPr>
          <w:p w:rsidR="009C78A4" w:rsidRPr="005D5727" w:rsidRDefault="009C78A4"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9C78A4" w:rsidRPr="005D5727" w:rsidTr="009C78A4">
        <w:trPr>
          <w:trHeight w:val="284"/>
        </w:trPr>
        <w:tc>
          <w:tcPr>
            <w:tcW w:w="474" w:type="pct"/>
            <w:tcMar>
              <w:top w:w="15" w:type="dxa"/>
              <w:left w:w="15" w:type="dxa"/>
              <w:bottom w:w="0" w:type="dxa"/>
              <w:right w:w="15" w:type="dxa"/>
            </w:tcMar>
            <w:vAlign w:val="center"/>
          </w:tcPr>
          <w:p w:rsidR="009C78A4" w:rsidRPr="005D5727" w:rsidRDefault="009C78A4" w:rsidP="005D5727">
            <w:pPr>
              <w:contextualSpacing/>
              <w:jc w:val="center"/>
              <w:rPr>
                <w:rFonts w:asciiTheme="majorHAnsi" w:hAnsiTheme="majorHAnsi" w:cs="Tahoma"/>
                <w:b/>
                <w:bCs/>
                <w:sz w:val="22"/>
                <w:szCs w:val="22"/>
              </w:rPr>
            </w:pPr>
          </w:p>
        </w:tc>
        <w:tc>
          <w:tcPr>
            <w:tcW w:w="1056" w:type="pct"/>
            <w:tcMar>
              <w:top w:w="15" w:type="dxa"/>
              <w:left w:w="15" w:type="dxa"/>
              <w:bottom w:w="0" w:type="dxa"/>
              <w:right w:w="15" w:type="dxa"/>
            </w:tcMar>
            <w:vAlign w:val="center"/>
          </w:tcPr>
          <w:p w:rsidR="009C78A4" w:rsidRPr="005D5727" w:rsidRDefault="009C78A4" w:rsidP="005D5727">
            <w:pPr>
              <w:contextualSpacing/>
              <w:rPr>
                <w:rFonts w:asciiTheme="majorHAnsi" w:hAnsiTheme="majorHAnsi" w:cs="Tahoma"/>
                <w:b/>
                <w:bCs/>
                <w:sz w:val="22"/>
                <w:szCs w:val="22"/>
              </w:rPr>
            </w:pPr>
          </w:p>
        </w:tc>
        <w:tc>
          <w:tcPr>
            <w:tcW w:w="1193" w:type="pct"/>
            <w:vAlign w:val="center"/>
          </w:tcPr>
          <w:p w:rsidR="009C78A4" w:rsidRPr="005D5727" w:rsidRDefault="009C78A4" w:rsidP="005D5727">
            <w:pPr>
              <w:contextualSpacing/>
              <w:jc w:val="center"/>
              <w:rPr>
                <w:rFonts w:asciiTheme="majorHAnsi" w:hAnsiTheme="majorHAnsi" w:cs="Tahoma"/>
                <w:b/>
                <w:bCs/>
                <w:sz w:val="22"/>
                <w:szCs w:val="22"/>
              </w:rPr>
            </w:pPr>
          </w:p>
        </w:tc>
        <w:tc>
          <w:tcPr>
            <w:tcW w:w="1201" w:type="pct"/>
            <w:tcMar>
              <w:top w:w="15" w:type="dxa"/>
              <w:left w:w="15" w:type="dxa"/>
              <w:bottom w:w="0" w:type="dxa"/>
              <w:right w:w="15" w:type="dxa"/>
            </w:tcMar>
            <w:vAlign w:val="center"/>
          </w:tcPr>
          <w:p w:rsidR="009C78A4" w:rsidRPr="005D5727" w:rsidRDefault="009C78A4" w:rsidP="005D5727">
            <w:pPr>
              <w:contextualSpacing/>
              <w:jc w:val="center"/>
              <w:rPr>
                <w:rFonts w:asciiTheme="majorHAnsi" w:hAnsiTheme="majorHAnsi" w:cs="Tahoma"/>
                <w:b/>
                <w:bCs/>
                <w:sz w:val="22"/>
                <w:szCs w:val="22"/>
              </w:rPr>
            </w:pPr>
          </w:p>
        </w:tc>
        <w:tc>
          <w:tcPr>
            <w:tcW w:w="1076" w:type="pct"/>
            <w:tcMar>
              <w:top w:w="15" w:type="dxa"/>
              <w:left w:w="15" w:type="dxa"/>
              <w:bottom w:w="0" w:type="dxa"/>
              <w:right w:w="15" w:type="dxa"/>
            </w:tcMar>
            <w:vAlign w:val="center"/>
          </w:tcPr>
          <w:p w:rsidR="009C78A4" w:rsidRPr="005D5727" w:rsidRDefault="009C78A4"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2"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3979E8" w:rsidRPr="00A67946" w:rsidRDefault="003979E8" w:rsidP="003979E8">
      <w:pPr>
        <w:pBdr>
          <w:top w:val="single" w:sz="6" w:space="1" w:color="auto"/>
          <w:left w:val="single" w:sz="6" w:space="1" w:color="auto"/>
          <w:bottom w:val="single" w:sz="6" w:space="1" w:color="auto"/>
          <w:right w:val="single" w:sz="6" w:space="1" w:color="auto"/>
        </w:pBdr>
        <w:jc w:val="center"/>
        <w:rPr>
          <w:rFonts w:ascii="Cambria" w:hAnsi="Cambria" w:cs="Tahoma"/>
          <w:sz w:val="40"/>
          <w:szCs w:val="40"/>
        </w:rPr>
      </w:pPr>
      <w:r w:rsidRPr="00A67946">
        <w:rPr>
          <w:rFonts w:ascii="Cambria" w:hAnsi="Cambria" w:cs="Tahoma"/>
          <w:sz w:val="40"/>
          <w:szCs w:val="40"/>
        </w:rPr>
        <w:t xml:space="preserve">CAPITOLATO SPECIALE PER L’AFFIDAMENTO DELLA </w:t>
      </w:r>
      <w:r w:rsidRPr="005D5727">
        <w:rPr>
          <w:rFonts w:ascii="Cambria" w:hAnsi="Cambria" w:cs="Tahoma"/>
          <w:sz w:val="40"/>
          <w:szCs w:val="40"/>
        </w:rPr>
        <w:t xml:space="preserve">FORNITURA </w:t>
      </w:r>
      <w:proofErr w:type="spellStart"/>
      <w:r w:rsidRPr="005D5727">
        <w:rPr>
          <w:rFonts w:ascii="Cambria" w:hAnsi="Cambria" w:cs="Tahoma"/>
          <w:sz w:val="40"/>
          <w:szCs w:val="40"/>
        </w:rPr>
        <w:t>DI</w:t>
      </w:r>
      <w:proofErr w:type="spellEnd"/>
      <w:r>
        <w:rPr>
          <w:rFonts w:ascii="Cambria" w:hAnsi="Cambria" w:cs="Tahoma"/>
          <w:sz w:val="40"/>
          <w:szCs w:val="40"/>
        </w:rPr>
        <w:t xml:space="preserve"> </w:t>
      </w:r>
      <w:r>
        <w:rPr>
          <w:rFonts w:ascii="Cambria" w:hAnsi="Cambria" w:cs="Tahoma"/>
          <w:sz w:val="40"/>
        </w:rPr>
        <w:t>ACCELARATORI</w:t>
      </w:r>
      <w:r w:rsidRPr="008C2F22">
        <w:rPr>
          <w:rFonts w:ascii="Cambria" w:hAnsi="Cambria" w:cs="Tahoma"/>
          <w:sz w:val="40"/>
        </w:rPr>
        <w:t xml:space="preserve"> LINEAR</w:t>
      </w:r>
      <w:r>
        <w:rPr>
          <w:rFonts w:ascii="Cambria" w:hAnsi="Cambria" w:cs="Tahoma"/>
          <w:sz w:val="40"/>
        </w:rPr>
        <w:t>I PER LE AZIENDE DEL SERVIZIO SANITARIO REGIONALE DEL FRIULI VENEZIA GIULIA</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3979E8" w:rsidP="003979E8">
      <w:pPr>
        <w:contextualSpacing/>
        <w:jc w:val="center"/>
        <w:rPr>
          <w:rFonts w:asciiTheme="majorHAnsi" w:hAnsiTheme="majorHAnsi" w:cs="Tahoma"/>
          <w:sz w:val="22"/>
          <w:szCs w:val="22"/>
        </w:rPr>
      </w:pPr>
      <w:r>
        <w:rPr>
          <w:rFonts w:asciiTheme="majorHAnsi" w:hAnsiTheme="majorHAnsi" w:cs="Tahoma"/>
          <w:sz w:val="22"/>
          <w:szCs w:val="22"/>
        </w:rPr>
        <w:t>Vedere documento allegato</w:t>
      </w:r>
    </w:p>
    <w:p w:rsidR="00EB330D" w:rsidRDefault="00EB330D" w:rsidP="008D65A9">
      <w:pPr>
        <w:contextualSpacing/>
        <w:jc w:val="both"/>
        <w:rPr>
          <w:rFonts w:asciiTheme="majorHAnsi" w:hAnsiTheme="majorHAnsi" w:cs="Tahoma"/>
          <w:b/>
          <w:sz w:val="22"/>
          <w:szCs w:val="22"/>
        </w:rPr>
      </w:pPr>
    </w:p>
    <w:sectPr w:rsidR="00EB330D" w:rsidSect="0091184D">
      <w:footerReference w:type="default" r:id="rId1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026" w:rsidRDefault="00073026" w:rsidP="00747675">
      <w:r>
        <w:separator/>
      </w:r>
    </w:p>
  </w:endnote>
  <w:endnote w:type="continuationSeparator" w:id="0">
    <w:p w:rsidR="00073026" w:rsidRDefault="00073026" w:rsidP="00747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ecimaWE Rg">
    <w:altName w:val="Times New Roman"/>
    <w:charset w:val="00"/>
    <w:family w:val="auto"/>
    <w:pitch w:val="variable"/>
    <w:sig w:usb0="00000001" w:usb1="5000205B" w:usb2="00000000" w:usb3="00000000" w:csb0="0000009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026" w:rsidRDefault="00073026">
    <w:pPr>
      <w:pStyle w:val="Pidipagina"/>
      <w:jc w:val="right"/>
      <w:rPr>
        <w:rFonts w:ascii="Cambria" w:hAnsi="Cambria" w:cs="Tahoma"/>
        <w:sz w:val="22"/>
        <w:szCs w:val="22"/>
      </w:rPr>
    </w:pPr>
  </w:p>
  <w:p w:rsidR="00073026" w:rsidRPr="00DE5EB5" w:rsidRDefault="009D498F">
    <w:pPr>
      <w:pStyle w:val="Pidipagina"/>
      <w:jc w:val="right"/>
      <w:rPr>
        <w:rFonts w:ascii="Cambria" w:hAnsi="Cambria" w:cs="Tahoma"/>
        <w:sz w:val="22"/>
        <w:szCs w:val="22"/>
      </w:rPr>
    </w:pPr>
    <w:r w:rsidRPr="00DE5EB5">
      <w:rPr>
        <w:rFonts w:ascii="Cambria" w:hAnsi="Cambria" w:cs="Tahoma"/>
        <w:sz w:val="22"/>
        <w:szCs w:val="22"/>
      </w:rPr>
      <w:fldChar w:fldCharType="begin"/>
    </w:r>
    <w:r w:rsidR="00073026"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979E8">
      <w:rPr>
        <w:rFonts w:ascii="Cambria" w:hAnsi="Cambria" w:cs="Tahoma"/>
        <w:noProof/>
        <w:sz w:val="22"/>
        <w:szCs w:val="22"/>
      </w:rPr>
      <w:t>34</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026" w:rsidRDefault="00073026">
    <w:pPr>
      <w:pStyle w:val="Pidipagina"/>
      <w:jc w:val="right"/>
      <w:rPr>
        <w:rFonts w:ascii="Cambria" w:hAnsi="Cambria" w:cs="Tahoma"/>
        <w:sz w:val="22"/>
        <w:szCs w:val="22"/>
      </w:rPr>
    </w:pPr>
  </w:p>
  <w:p w:rsidR="00073026" w:rsidRPr="00DE5EB5" w:rsidRDefault="00073026">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026" w:rsidRDefault="00073026" w:rsidP="00747675">
      <w:r>
        <w:separator/>
      </w:r>
    </w:p>
  </w:footnote>
  <w:footnote w:type="continuationSeparator" w:id="0">
    <w:p w:rsidR="00073026" w:rsidRDefault="00073026"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5CD"/>
    <w:multiLevelType w:val="hybridMultilevel"/>
    <w:tmpl w:val="C2106C64"/>
    <w:lvl w:ilvl="0" w:tplc="0410000F">
      <w:start w:val="1"/>
      <w:numFmt w:val="decimal"/>
      <w:lvlText w:val="%1."/>
      <w:lvlJc w:val="left"/>
      <w:pPr>
        <w:ind w:left="720" w:hanging="360"/>
      </w:pPr>
      <w:rPr>
        <w:rFonts w:cs="Times New Roman"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tabs>
          <w:tab w:val="num" w:pos="2880"/>
        </w:tabs>
        <w:ind w:left="2880" w:hanging="360"/>
      </w:pPr>
      <w:rPr>
        <w:rFonts w:cs="Times New Roman" w:hint="default"/>
      </w:rPr>
    </w:lvl>
    <w:lvl w:ilvl="4" w:tplc="66149DAE">
      <w:start w:val="1"/>
      <w:numFmt w:val="lowerLetter"/>
      <w:lvlText w:val="%5)"/>
      <w:lvlJc w:val="left"/>
      <w:pPr>
        <w:ind w:left="3600" w:hanging="360"/>
      </w:pPr>
      <w:rPr>
        <w:rFonts w:hint="default"/>
      </w:rPr>
    </w:lvl>
    <w:lvl w:ilvl="5" w:tplc="0410000F">
      <w:start w:val="1"/>
      <w:numFmt w:val="decimal"/>
      <w:lvlText w:val="%6."/>
      <w:lvlJc w:val="left"/>
      <w:pPr>
        <w:ind w:left="4500" w:hanging="360"/>
      </w:pPr>
      <w:rPr>
        <w:rFonts w:hint="default"/>
      </w:rPr>
    </w:lvl>
    <w:lvl w:ilvl="6" w:tplc="0410000F">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6">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0734219"/>
    <w:multiLevelType w:val="hybridMultilevel"/>
    <w:tmpl w:val="64C67932"/>
    <w:lvl w:ilvl="0" w:tplc="F92CC8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8C5208D"/>
    <w:multiLevelType w:val="multilevel"/>
    <w:tmpl w:val="38101F48"/>
    <w:lvl w:ilvl="0">
      <w:start w:val="1"/>
      <w:numFmt w:val="decimal"/>
      <w:lvlText w:val="%1."/>
      <w:lvlJc w:val="left"/>
      <w:pPr>
        <w:ind w:left="360" w:hanging="360"/>
      </w:pPr>
      <w:rPr>
        <w:b/>
        <w:i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9">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nsid w:val="7AAE2B8C"/>
    <w:multiLevelType w:val="hybridMultilevel"/>
    <w:tmpl w:val="64C67932"/>
    <w:lvl w:ilvl="0" w:tplc="F92CC8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5"/>
  </w:num>
  <w:num w:numId="2">
    <w:abstractNumId w:val="6"/>
  </w:num>
  <w:num w:numId="3">
    <w:abstractNumId w:val="30"/>
  </w:num>
  <w:num w:numId="4">
    <w:abstractNumId w:val="34"/>
  </w:num>
  <w:num w:numId="5">
    <w:abstractNumId w:val="37"/>
  </w:num>
  <w:num w:numId="6">
    <w:abstractNumId w:val="10"/>
  </w:num>
  <w:num w:numId="7">
    <w:abstractNumId w:val="40"/>
  </w:num>
  <w:num w:numId="8">
    <w:abstractNumId w:val="13"/>
  </w:num>
  <w:num w:numId="9">
    <w:abstractNumId w:val="39"/>
  </w:num>
  <w:num w:numId="10">
    <w:abstractNumId w:val="5"/>
  </w:num>
  <w:num w:numId="11">
    <w:abstractNumId w:val="24"/>
  </w:num>
  <w:num w:numId="12">
    <w:abstractNumId w:val="20"/>
  </w:num>
  <w:num w:numId="13">
    <w:abstractNumId w:val="45"/>
  </w:num>
  <w:num w:numId="14">
    <w:abstractNumId w:val="7"/>
  </w:num>
  <w:num w:numId="15">
    <w:abstractNumId w:val="32"/>
  </w:num>
  <w:num w:numId="16">
    <w:abstractNumId w:val="33"/>
  </w:num>
  <w:num w:numId="17">
    <w:abstractNumId w:val="23"/>
  </w:num>
  <w:num w:numId="18">
    <w:abstractNumId w:val="41"/>
  </w:num>
  <w:num w:numId="19">
    <w:abstractNumId w:val="16"/>
  </w:num>
  <w:num w:numId="20">
    <w:abstractNumId w:val="44"/>
  </w:num>
  <w:num w:numId="21">
    <w:abstractNumId w:val="3"/>
  </w:num>
  <w:num w:numId="22">
    <w:abstractNumId w:val="35"/>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num>
  <w:num w:numId="25">
    <w:abstractNumId w:val="9"/>
  </w:num>
  <w:num w:numId="26">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4"/>
  </w:num>
  <w:num w:numId="29">
    <w:abstractNumId w:val="11"/>
  </w:num>
  <w:num w:numId="30">
    <w:abstractNumId w:val="12"/>
  </w:num>
  <w:num w:numId="31">
    <w:abstractNumId w:val="14"/>
  </w:num>
  <w:num w:numId="32">
    <w:abstractNumId w:val="28"/>
  </w:num>
  <w:num w:numId="33">
    <w:abstractNumId w:val="31"/>
  </w:num>
  <w:num w:numId="34">
    <w:abstractNumId w:val="22"/>
  </w:num>
  <w:num w:numId="35">
    <w:abstractNumId w:val="19"/>
  </w:num>
  <w:num w:numId="36">
    <w:abstractNumId w:val="29"/>
  </w:num>
  <w:num w:numId="37">
    <w:abstractNumId w:val="26"/>
  </w:num>
  <w:num w:numId="38">
    <w:abstractNumId w:val="2"/>
  </w:num>
  <w:num w:numId="39">
    <w:abstractNumId w:val="1"/>
  </w:num>
  <w:num w:numId="40">
    <w:abstractNumId w:val="17"/>
  </w:num>
  <w:num w:numId="41">
    <w:abstractNumId w:val="27"/>
  </w:num>
  <w:num w:numId="42">
    <w:abstractNumId w:val="36"/>
  </w:num>
  <w:num w:numId="43">
    <w:abstractNumId w:val="0"/>
  </w:num>
  <w:num w:numId="44">
    <w:abstractNumId w:val="8"/>
  </w:num>
  <w:num w:numId="45">
    <w:abstractNumId w:val="18"/>
  </w:num>
  <w:num w:numId="46">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224A"/>
    <w:rsid w:val="0001353E"/>
    <w:rsid w:val="00043E79"/>
    <w:rsid w:val="00054028"/>
    <w:rsid w:val="0006450F"/>
    <w:rsid w:val="00073026"/>
    <w:rsid w:val="00080E63"/>
    <w:rsid w:val="00087C8F"/>
    <w:rsid w:val="00092A67"/>
    <w:rsid w:val="000F2012"/>
    <w:rsid w:val="000F29EC"/>
    <w:rsid w:val="00104459"/>
    <w:rsid w:val="0010629C"/>
    <w:rsid w:val="00113C2C"/>
    <w:rsid w:val="00113C3E"/>
    <w:rsid w:val="001219F5"/>
    <w:rsid w:val="00135E8C"/>
    <w:rsid w:val="001522D0"/>
    <w:rsid w:val="00154D25"/>
    <w:rsid w:val="00165178"/>
    <w:rsid w:val="00177D0E"/>
    <w:rsid w:val="00185D44"/>
    <w:rsid w:val="00192727"/>
    <w:rsid w:val="001A11D3"/>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36F17"/>
    <w:rsid w:val="002473D7"/>
    <w:rsid w:val="0025164C"/>
    <w:rsid w:val="00260CF6"/>
    <w:rsid w:val="002863DE"/>
    <w:rsid w:val="00296D59"/>
    <w:rsid w:val="0029724F"/>
    <w:rsid w:val="002B622A"/>
    <w:rsid w:val="002C68C5"/>
    <w:rsid w:val="002D1BF5"/>
    <w:rsid w:val="002E6F54"/>
    <w:rsid w:val="002F2626"/>
    <w:rsid w:val="0030490E"/>
    <w:rsid w:val="00344800"/>
    <w:rsid w:val="003479F7"/>
    <w:rsid w:val="00351125"/>
    <w:rsid w:val="00352A12"/>
    <w:rsid w:val="00352EDB"/>
    <w:rsid w:val="00372EC6"/>
    <w:rsid w:val="00380A82"/>
    <w:rsid w:val="00392374"/>
    <w:rsid w:val="003979E8"/>
    <w:rsid w:val="003A6981"/>
    <w:rsid w:val="003B2D51"/>
    <w:rsid w:val="003B467A"/>
    <w:rsid w:val="003C2122"/>
    <w:rsid w:val="003E1309"/>
    <w:rsid w:val="003E3381"/>
    <w:rsid w:val="003E637E"/>
    <w:rsid w:val="004230E4"/>
    <w:rsid w:val="00446AFA"/>
    <w:rsid w:val="00451A05"/>
    <w:rsid w:val="00461EEB"/>
    <w:rsid w:val="00466621"/>
    <w:rsid w:val="00470EA7"/>
    <w:rsid w:val="00484B97"/>
    <w:rsid w:val="00496CCE"/>
    <w:rsid w:val="004B31C3"/>
    <w:rsid w:val="004C334C"/>
    <w:rsid w:val="004C7B6A"/>
    <w:rsid w:val="004D2005"/>
    <w:rsid w:val="004F6BD5"/>
    <w:rsid w:val="00522B5E"/>
    <w:rsid w:val="005366F6"/>
    <w:rsid w:val="00542E06"/>
    <w:rsid w:val="005833E4"/>
    <w:rsid w:val="005838E9"/>
    <w:rsid w:val="005C0DB7"/>
    <w:rsid w:val="005D380E"/>
    <w:rsid w:val="005D5727"/>
    <w:rsid w:val="005F2C3A"/>
    <w:rsid w:val="005F2CCB"/>
    <w:rsid w:val="006000DE"/>
    <w:rsid w:val="00604418"/>
    <w:rsid w:val="006102F4"/>
    <w:rsid w:val="00642327"/>
    <w:rsid w:val="00642D0C"/>
    <w:rsid w:val="0064554A"/>
    <w:rsid w:val="00667FF9"/>
    <w:rsid w:val="0067357A"/>
    <w:rsid w:val="00675E01"/>
    <w:rsid w:val="0068268A"/>
    <w:rsid w:val="006859BB"/>
    <w:rsid w:val="00697601"/>
    <w:rsid w:val="006B72DC"/>
    <w:rsid w:val="006C6C36"/>
    <w:rsid w:val="006E4044"/>
    <w:rsid w:val="0070745D"/>
    <w:rsid w:val="00710713"/>
    <w:rsid w:val="00716CEA"/>
    <w:rsid w:val="007317E7"/>
    <w:rsid w:val="00747675"/>
    <w:rsid w:val="007542E4"/>
    <w:rsid w:val="007712C8"/>
    <w:rsid w:val="00774CB9"/>
    <w:rsid w:val="007752ED"/>
    <w:rsid w:val="007930E3"/>
    <w:rsid w:val="007A5A6E"/>
    <w:rsid w:val="007B6FB6"/>
    <w:rsid w:val="007C5194"/>
    <w:rsid w:val="007C7CD4"/>
    <w:rsid w:val="007D2DCA"/>
    <w:rsid w:val="007E7122"/>
    <w:rsid w:val="007F22BA"/>
    <w:rsid w:val="00800305"/>
    <w:rsid w:val="00837C6B"/>
    <w:rsid w:val="0084272A"/>
    <w:rsid w:val="008528BB"/>
    <w:rsid w:val="00853D44"/>
    <w:rsid w:val="00874ACB"/>
    <w:rsid w:val="008813CD"/>
    <w:rsid w:val="008855BF"/>
    <w:rsid w:val="008870BF"/>
    <w:rsid w:val="008943FA"/>
    <w:rsid w:val="008A4923"/>
    <w:rsid w:val="008A4E19"/>
    <w:rsid w:val="008B192B"/>
    <w:rsid w:val="008B457F"/>
    <w:rsid w:val="008C01A4"/>
    <w:rsid w:val="008C1D44"/>
    <w:rsid w:val="008D65A9"/>
    <w:rsid w:val="008D7703"/>
    <w:rsid w:val="008F14B3"/>
    <w:rsid w:val="00902C34"/>
    <w:rsid w:val="0091184D"/>
    <w:rsid w:val="00922C92"/>
    <w:rsid w:val="00935C74"/>
    <w:rsid w:val="009524B9"/>
    <w:rsid w:val="009673EF"/>
    <w:rsid w:val="00971A89"/>
    <w:rsid w:val="009769AC"/>
    <w:rsid w:val="00991B5A"/>
    <w:rsid w:val="009A1D2F"/>
    <w:rsid w:val="009B7036"/>
    <w:rsid w:val="009C44B8"/>
    <w:rsid w:val="009C78A4"/>
    <w:rsid w:val="009D498F"/>
    <w:rsid w:val="009E1B5B"/>
    <w:rsid w:val="009E5B58"/>
    <w:rsid w:val="009F3874"/>
    <w:rsid w:val="00A15B53"/>
    <w:rsid w:val="00A22B9A"/>
    <w:rsid w:val="00A23FF0"/>
    <w:rsid w:val="00A42F5F"/>
    <w:rsid w:val="00A46EF7"/>
    <w:rsid w:val="00A608E2"/>
    <w:rsid w:val="00A66C12"/>
    <w:rsid w:val="00A7231B"/>
    <w:rsid w:val="00A9149C"/>
    <w:rsid w:val="00A94208"/>
    <w:rsid w:val="00A97470"/>
    <w:rsid w:val="00AA3AD6"/>
    <w:rsid w:val="00AB2DC2"/>
    <w:rsid w:val="00AB3C29"/>
    <w:rsid w:val="00AD46C7"/>
    <w:rsid w:val="00AE0068"/>
    <w:rsid w:val="00AE132F"/>
    <w:rsid w:val="00AF449C"/>
    <w:rsid w:val="00AF750D"/>
    <w:rsid w:val="00AF793F"/>
    <w:rsid w:val="00B03AC0"/>
    <w:rsid w:val="00B062DD"/>
    <w:rsid w:val="00B11171"/>
    <w:rsid w:val="00B13529"/>
    <w:rsid w:val="00B15DB5"/>
    <w:rsid w:val="00B40D67"/>
    <w:rsid w:val="00B65181"/>
    <w:rsid w:val="00B67E32"/>
    <w:rsid w:val="00B7153D"/>
    <w:rsid w:val="00B74D72"/>
    <w:rsid w:val="00B813FB"/>
    <w:rsid w:val="00BA4B6A"/>
    <w:rsid w:val="00BA7AFA"/>
    <w:rsid w:val="00BD0B93"/>
    <w:rsid w:val="00BE0878"/>
    <w:rsid w:val="00BE42E3"/>
    <w:rsid w:val="00BE6063"/>
    <w:rsid w:val="00BF2978"/>
    <w:rsid w:val="00C01511"/>
    <w:rsid w:val="00C121FD"/>
    <w:rsid w:val="00C1437A"/>
    <w:rsid w:val="00C261BE"/>
    <w:rsid w:val="00C26877"/>
    <w:rsid w:val="00C364BA"/>
    <w:rsid w:val="00C40ACF"/>
    <w:rsid w:val="00C435AA"/>
    <w:rsid w:val="00C47D15"/>
    <w:rsid w:val="00C537E1"/>
    <w:rsid w:val="00C546C9"/>
    <w:rsid w:val="00C616B4"/>
    <w:rsid w:val="00C86214"/>
    <w:rsid w:val="00C94969"/>
    <w:rsid w:val="00CA201D"/>
    <w:rsid w:val="00CB1238"/>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5AE7"/>
    <w:rsid w:val="00D55AFF"/>
    <w:rsid w:val="00D57F95"/>
    <w:rsid w:val="00D629F9"/>
    <w:rsid w:val="00D7576D"/>
    <w:rsid w:val="00D805D2"/>
    <w:rsid w:val="00D95442"/>
    <w:rsid w:val="00DA32B6"/>
    <w:rsid w:val="00DB27FB"/>
    <w:rsid w:val="00DD726C"/>
    <w:rsid w:val="00DF0873"/>
    <w:rsid w:val="00DF6538"/>
    <w:rsid w:val="00E213F5"/>
    <w:rsid w:val="00E40A39"/>
    <w:rsid w:val="00E57A32"/>
    <w:rsid w:val="00E626C0"/>
    <w:rsid w:val="00E666FF"/>
    <w:rsid w:val="00E75419"/>
    <w:rsid w:val="00E77156"/>
    <w:rsid w:val="00EA4648"/>
    <w:rsid w:val="00EB330D"/>
    <w:rsid w:val="00EE5940"/>
    <w:rsid w:val="00EE6E5F"/>
    <w:rsid w:val="00EF7981"/>
    <w:rsid w:val="00F01C5E"/>
    <w:rsid w:val="00F02F27"/>
    <w:rsid w:val="00F15858"/>
    <w:rsid w:val="00F206BD"/>
    <w:rsid w:val="00F35682"/>
    <w:rsid w:val="00F36580"/>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D058E"/>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0F2012"/>
    <w:pPr>
      <w:overflowPunct w:val="0"/>
      <w:autoSpaceDE w:val="0"/>
      <w:autoSpaceDN w:val="0"/>
      <w:adjustRightInd w:val="0"/>
      <w:spacing w:line="360" w:lineRule="auto"/>
      <w:ind w:left="425"/>
      <w:jc w:val="both"/>
      <w:textAlignment w:val="baseline"/>
    </w:pPr>
    <w:rPr>
      <w:rFonts w:ascii="Arial" w:hAnsi="Arial"/>
    </w:rPr>
  </w:style>
  <w:style w:type="paragraph" w:customStyle="1" w:styleId="Default">
    <w:name w:val="Default"/>
    <w:rsid w:val="0067357A"/>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Relazione">
    <w:name w:val="Relazione"/>
    <w:basedOn w:val="Normale"/>
    <w:rsid w:val="0067357A"/>
    <w:pPr>
      <w:spacing w:line="320" w:lineRule="exact"/>
      <w:jc w:val="both"/>
    </w:pPr>
    <w:rPr>
      <w:rFonts w:ascii="Tahoma" w:hAnsi="Tahoma"/>
      <w:sz w:val="22"/>
    </w:rPr>
  </w:style>
  <w:style w:type="paragraph" w:customStyle="1" w:styleId="Corpodeltesto25">
    <w:name w:val="Corpo del testo 25"/>
    <w:basedOn w:val="Normale"/>
    <w:rsid w:val="00AA3AD6"/>
    <w:pPr>
      <w:widowControl w:val="0"/>
      <w:pBdr>
        <w:bottom w:val="single" w:sz="12" w:space="23" w:color="auto"/>
      </w:pBd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reteria@egas.sanita.fvg.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greteria@egas.sanita.fvg.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E4446-B63E-45FD-BC5D-4D63F8CDA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48</Pages>
  <Words>19150</Words>
  <Characters>109158</Characters>
  <Application>Microsoft Office Word</Application>
  <DocSecurity>0</DocSecurity>
  <Lines>909</Lines>
  <Paragraphs>256</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cemulini.chiara</cp:lastModifiedBy>
  <cp:revision>85</cp:revision>
  <cp:lastPrinted>2016-07-05T12:12:00Z</cp:lastPrinted>
  <dcterms:created xsi:type="dcterms:W3CDTF">2016-07-01T08:51:00Z</dcterms:created>
  <dcterms:modified xsi:type="dcterms:W3CDTF">2016-07-25T14:42:00Z</dcterms:modified>
</cp:coreProperties>
</file>