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BD3" w:rsidRPr="006D0BD3" w:rsidRDefault="006D0BD3" w:rsidP="006D0BD3">
      <w:pPr>
        <w:autoSpaceDE w:val="0"/>
        <w:autoSpaceDN w:val="0"/>
        <w:adjustRightInd w:val="0"/>
        <w:spacing w:after="0" w:line="240" w:lineRule="auto"/>
        <w:contextualSpacing/>
        <w:rPr>
          <w:rFonts w:ascii="Gadugi" w:hAnsi="Gadugi" w:cstheme="minorHAnsi"/>
          <w:b/>
          <w:szCs w:val="24"/>
        </w:rPr>
      </w:pPr>
      <w:bookmarkStart w:id="0" w:name="_GoBack"/>
      <w:bookmarkEnd w:id="0"/>
    </w:p>
    <w:p w:rsidR="006D0BD3" w:rsidRPr="006D0BD3" w:rsidRDefault="006D0BD3" w:rsidP="006D0BD3">
      <w:pPr>
        <w:spacing w:after="200"/>
        <w:contextualSpacing/>
        <w:jc w:val="right"/>
        <w:rPr>
          <w:rFonts w:asciiTheme="majorHAnsi" w:hAnsiTheme="majorHAnsi" w:cs="Tahoma"/>
          <w:b/>
        </w:rPr>
      </w:pPr>
      <w:r w:rsidRPr="006D0BD3">
        <w:rPr>
          <w:rFonts w:asciiTheme="majorHAnsi" w:hAnsiTheme="majorHAnsi" w:cs="Tahoma"/>
          <w:b/>
        </w:rPr>
        <w:t xml:space="preserve">Allegato A </w:t>
      </w:r>
    </w:p>
    <w:p w:rsidR="006D0BD3" w:rsidRPr="006D0BD3" w:rsidRDefault="006D0BD3" w:rsidP="006D0BD3">
      <w:pPr>
        <w:pBdr>
          <w:top w:val="single" w:sz="4" w:space="2" w:color="auto"/>
          <w:left w:val="single" w:sz="4" w:space="4" w:color="auto"/>
          <w:bottom w:val="single" w:sz="4" w:space="1" w:color="auto"/>
          <w:right w:val="single" w:sz="4" w:space="4" w:color="auto"/>
        </w:pBdr>
        <w:spacing w:after="0" w:line="240" w:lineRule="auto"/>
        <w:contextualSpacing/>
        <w:jc w:val="center"/>
        <w:rPr>
          <w:rFonts w:ascii="Gadugi" w:eastAsia="Times New Roman" w:hAnsi="Gadugi" w:cs="Tahoma"/>
          <w:sz w:val="40"/>
          <w:szCs w:val="40"/>
          <w:lang w:eastAsia="it-IT"/>
        </w:rPr>
      </w:pPr>
      <w:r w:rsidRPr="006D0BD3">
        <w:rPr>
          <w:rFonts w:ascii="Gadugi" w:eastAsia="Times New Roman" w:hAnsi="Gadugi" w:cs="Tahoma"/>
          <w:b/>
          <w:sz w:val="40"/>
          <w:szCs w:val="40"/>
          <w:lang w:eastAsia="it-IT"/>
        </w:rPr>
        <w:t>ID.21REA001. BOZZA CAPITOLATO TECNICO</w:t>
      </w:r>
      <w:r w:rsidRPr="006D0BD3">
        <w:rPr>
          <w:rFonts w:ascii="Gadugi" w:eastAsia="Times New Roman" w:hAnsi="Gadugi" w:cs="Tahoma"/>
          <w:sz w:val="40"/>
          <w:szCs w:val="40"/>
          <w:lang w:eastAsia="it-IT"/>
        </w:rPr>
        <w:t xml:space="preserve"> PER L’AFFIDAMENTO DELLA FORNITURA “DIAGNOSTICHE INFETTIVOLOGICHE PER L’HUB DI MICROBIOLOGIA E VIROLOGIA” PER UN PERIODO DI 36 MESI.</w:t>
      </w:r>
    </w:p>
    <w:p w:rsidR="006D0BD3" w:rsidRPr="006D0BD3" w:rsidRDefault="006D0BD3" w:rsidP="006D0BD3">
      <w:pPr>
        <w:spacing w:after="0" w:line="240" w:lineRule="auto"/>
        <w:contextualSpacing/>
        <w:jc w:val="center"/>
        <w:rPr>
          <w:rFonts w:asciiTheme="majorHAnsi" w:eastAsia="Times New Roman" w:hAnsiTheme="majorHAnsi" w:cs="Tahoma"/>
          <w:b/>
          <w:lang w:eastAsia="it-IT"/>
        </w:rPr>
      </w:pPr>
    </w:p>
    <w:p w:rsidR="006D0BD3" w:rsidRPr="006D0BD3" w:rsidRDefault="006D0BD3" w:rsidP="006D0BD3">
      <w:pPr>
        <w:spacing w:after="0" w:line="240" w:lineRule="auto"/>
        <w:contextualSpacing/>
        <w:rPr>
          <w:rFonts w:asciiTheme="majorHAnsi" w:eastAsia="Times New Roman" w:hAnsiTheme="majorHAnsi" w:cs="Tahoma"/>
          <w:b/>
          <w:lang w:eastAsia="it-IT"/>
        </w:rPr>
      </w:pPr>
    </w:p>
    <w:p w:rsidR="006D0BD3" w:rsidRPr="006D0BD3" w:rsidRDefault="006D0BD3" w:rsidP="006D0BD3">
      <w:pPr>
        <w:spacing w:after="0" w:line="240" w:lineRule="auto"/>
        <w:contextualSpacing/>
        <w:rPr>
          <w:rFonts w:asciiTheme="majorHAnsi" w:eastAsia="Times New Roman" w:hAnsiTheme="majorHAnsi" w:cs="Tahoma"/>
          <w:b/>
          <w:lang w:eastAsia="it-IT"/>
        </w:rPr>
      </w:pPr>
    </w:p>
    <w:p w:rsidR="006D0BD3" w:rsidRPr="006D0BD3" w:rsidRDefault="006D0BD3" w:rsidP="006D0BD3">
      <w:pPr>
        <w:ind w:left="360"/>
        <w:jc w:val="both"/>
        <w:rPr>
          <w:rFonts w:ascii="Cambria" w:hAnsi="Cambria" w:cs="Tahoma"/>
        </w:rPr>
      </w:pPr>
    </w:p>
    <w:p w:rsidR="006D0BD3" w:rsidRPr="006D0BD3" w:rsidRDefault="006D0BD3" w:rsidP="006D0BD3">
      <w:pPr>
        <w:contextualSpacing/>
        <w:jc w:val="both"/>
        <w:rPr>
          <w:rFonts w:asciiTheme="majorHAnsi" w:hAnsiTheme="majorHAnsi" w:cs="Tahoma"/>
        </w:rPr>
      </w:pPr>
    </w:p>
    <w:p w:rsidR="006D0BD3" w:rsidRPr="006D0BD3" w:rsidRDefault="006D0BD3" w:rsidP="006D0BD3">
      <w:pPr>
        <w:contextualSpacing/>
        <w:jc w:val="both"/>
        <w:rPr>
          <w:rFonts w:asciiTheme="majorHAnsi" w:hAnsiTheme="majorHAnsi" w:cs="Tahoma"/>
        </w:rPr>
      </w:pPr>
    </w:p>
    <w:p w:rsidR="006D0BD3" w:rsidRPr="006D0BD3" w:rsidRDefault="006D0BD3" w:rsidP="006D0BD3">
      <w:pPr>
        <w:contextualSpacing/>
        <w:jc w:val="both"/>
        <w:rPr>
          <w:rFonts w:asciiTheme="majorHAnsi" w:hAnsiTheme="majorHAnsi" w:cs="Tahoma"/>
        </w:rPr>
      </w:pPr>
    </w:p>
    <w:p w:rsidR="006D0BD3" w:rsidRPr="006D0BD3" w:rsidRDefault="006D0BD3" w:rsidP="006D0BD3">
      <w:pPr>
        <w:contextualSpacing/>
        <w:jc w:val="both"/>
        <w:rPr>
          <w:rFonts w:asciiTheme="majorHAnsi" w:hAnsiTheme="majorHAnsi" w:cs="Tahoma"/>
          <w:b/>
          <w:u w:val="single"/>
        </w:rPr>
      </w:pPr>
    </w:p>
    <w:p w:rsidR="006D0BD3" w:rsidRPr="006D0BD3" w:rsidRDefault="006D0BD3" w:rsidP="006D0BD3">
      <w:pPr>
        <w:contextualSpacing/>
        <w:jc w:val="both"/>
        <w:rPr>
          <w:rFonts w:asciiTheme="majorHAnsi" w:hAnsiTheme="majorHAnsi" w:cs="Tahoma"/>
          <w:b/>
          <w:u w:val="single"/>
        </w:rPr>
        <w:sectPr w:rsidR="006D0BD3" w:rsidRPr="006D0BD3" w:rsidSect="00042EC6">
          <w:headerReference w:type="default" r:id="rId7"/>
          <w:footerReference w:type="default" r:id="rId8"/>
          <w:headerReference w:type="first" r:id="rId9"/>
          <w:pgSz w:w="11906" w:h="16838"/>
          <w:pgMar w:top="1418" w:right="1134" w:bottom="1134" w:left="1134" w:header="709" w:footer="709" w:gutter="0"/>
          <w:cols w:space="708"/>
          <w:titlePg/>
          <w:docGrid w:linePitch="360"/>
        </w:sectPr>
      </w:pPr>
    </w:p>
    <w:p w:rsidR="006D0BD3" w:rsidRPr="006D0BD3" w:rsidRDefault="006D0BD3" w:rsidP="006D0BD3">
      <w:pPr>
        <w:numPr>
          <w:ilvl w:val="0"/>
          <w:numId w:val="55"/>
        </w:numPr>
        <w:spacing w:after="0" w:line="240" w:lineRule="auto"/>
        <w:rPr>
          <w:rFonts w:ascii="Gadugi" w:hAnsi="Gadugi" w:cs="Tahoma"/>
          <w:b/>
          <w:sz w:val="28"/>
          <w:szCs w:val="28"/>
          <w:u w:val="single"/>
        </w:rPr>
      </w:pPr>
      <w:r w:rsidRPr="006D0BD3">
        <w:rPr>
          <w:rFonts w:ascii="Gadugi" w:hAnsi="Gadugi" w:cs="Tahoma"/>
          <w:b/>
          <w:sz w:val="28"/>
          <w:szCs w:val="28"/>
          <w:u w:val="single"/>
        </w:rPr>
        <w:lastRenderedPageBreak/>
        <w:t>OGGETTO DELLA FORNITURA:</w:t>
      </w:r>
    </w:p>
    <w:p w:rsidR="006D0BD3" w:rsidRPr="006D0BD3" w:rsidRDefault="006D0BD3" w:rsidP="006D0BD3">
      <w:pPr>
        <w:rPr>
          <w:rFonts w:ascii="Gadugi" w:hAnsi="Gadugi" w:cs="Tahoma"/>
          <w:b/>
          <w:sz w:val="28"/>
          <w:szCs w:val="28"/>
          <w:u w:val="single"/>
        </w:rPr>
      </w:pPr>
    </w:p>
    <w:p w:rsidR="006D0BD3" w:rsidRPr="006D0BD3" w:rsidRDefault="006D0BD3" w:rsidP="006D0BD3">
      <w:pPr>
        <w:ind w:right="98"/>
        <w:jc w:val="both"/>
        <w:rPr>
          <w:rFonts w:ascii="Gadugi" w:hAnsi="Gadugi"/>
        </w:rPr>
      </w:pPr>
      <w:r w:rsidRPr="006D0BD3">
        <w:rPr>
          <w:rFonts w:ascii="Gadugi" w:hAnsi="Gadugi"/>
          <w:sz w:val="24"/>
          <w:szCs w:val="24"/>
        </w:rPr>
        <w:t xml:space="preserve">   </w:t>
      </w:r>
      <w:r w:rsidRPr="006D0BD3">
        <w:rPr>
          <w:rFonts w:ascii="Gadugi" w:hAnsi="Gadugi"/>
        </w:rPr>
        <w:t>Oggetto della presente fornitura sono prodotti diagnostici e la messa a disposizione della relativa strumentazione, laddove prevista, per l’esecuzione di test infettivologici con le caratteristiche sotto indicate. Il contratto di fornitura è per la durata di anni tre (eventualmente rinnovabile per ulteriori 2 anni).</w:t>
      </w:r>
    </w:p>
    <w:p w:rsidR="006D0BD3" w:rsidRPr="006D0BD3" w:rsidRDefault="006D0BD3" w:rsidP="006D0BD3">
      <w:pPr>
        <w:jc w:val="both"/>
        <w:rPr>
          <w:rFonts w:ascii="Gadugi" w:hAnsi="Gadugi"/>
        </w:rPr>
      </w:pPr>
    </w:p>
    <w:p w:rsidR="006D0BD3" w:rsidRPr="006D0BD3" w:rsidRDefault="006D0BD3" w:rsidP="006D0BD3">
      <w:pPr>
        <w:tabs>
          <w:tab w:val="left" w:pos="360"/>
        </w:tabs>
        <w:ind w:right="98"/>
        <w:jc w:val="both"/>
        <w:rPr>
          <w:rFonts w:ascii="Gadugi" w:hAnsi="Gadugi"/>
        </w:rPr>
      </w:pPr>
      <w:r w:rsidRPr="006D0BD3">
        <w:rPr>
          <w:rFonts w:ascii="Gadugi" w:hAnsi="Gadugi"/>
        </w:rPr>
        <w:t xml:space="preserve">   La fornitura deve comprendere i reagenti e i materiali di consumo/accessori necessari alla corretta funzionalità e utilizzo del sistema, compresi i calibratori (es: curva standard per risultati quantitativi) e i controlli di precisione giornaliera (CQI) per garantire la qualità analitica nonchè la fornitura di ogni altro materiale di consumo necessario all’esecuzione dei test previsti. </w:t>
      </w:r>
    </w:p>
    <w:p w:rsidR="006D0BD3" w:rsidRPr="006D0BD3" w:rsidRDefault="006D0BD3" w:rsidP="006D0BD3">
      <w:pPr>
        <w:tabs>
          <w:tab w:val="left" w:pos="360"/>
        </w:tabs>
        <w:ind w:right="98"/>
        <w:jc w:val="both"/>
        <w:rPr>
          <w:rFonts w:ascii="Gadugi" w:hAnsi="Gadugi"/>
        </w:rPr>
      </w:pPr>
      <w:r w:rsidRPr="006D0BD3">
        <w:rPr>
          <w:rFonts w:ascii="Gadugi" w:hAnsi="Gadugi"/>
        </w:rPr>
        <w:t>Per tutte le strumentazioni è previsto il noleggio comprensivo di consegna, installazione, collaudo, avviamento e istruzione, l’assistenza tecnica necessaria e manutenzione “</w:t>
      </w:r>
      <w:r w:rsidRPr="006D0BD3">
        <w:rPr>
          <w:rFonts w:ascii="Gadugi" w:hAnsi="Gadugi"/>
          <w:i/>
        </w:rPr>
        <w:t>full risk</w:t>
      </w:r>
      <w:r w:rsidRPr="006D0BD3">
        <w:rPr>
          <w:rFonts w:ascii="Gadugi" w:hAnsi="Gadugi"/>
        </w:rPr>
        <w:t xml:space="preserve">”, comprensiva delle attività di monitoraggio e manutenzione remota e di manutenzione on site ordinaria, preventiva e correttiva, atta a garantire la funzionalità delle stesse, gli oneri per la sicurezza interferenziali e specifici. </w:t>
      </w:r>
    </w:p>
    <w:p w:rsidR="006D0BD3" w:rsidRPr="006D0BD3" w:rsidRDefault="006D0BD3" w:rsidP="006D0BD3">
      <w:pPr>
        <w:tabs>
          <w:tab w:val="left" w:pos="360"/>
        </w:tabs>
        <w:ind w:right="98"/>
        <w:jc w:val="both"/>
        <w:rPr>
          <w:rFonts w:ascii="Gadugi" w:hAnsi="Gadugi"/>
        </w:rPr>
      </w:pPr>
    </w:p>
    <w:p w:rsidR="006D0BD3" w:rsidRPr="006D0BD3" w:rsidRDefault="006D0BD3" w:rsidP="006D0BD3">
      <w:pPr>
        <w:tabs>
          <w:tab w:val="left" w:pos="360"/>
        </w:tabs>
        <w:ind w:right="98"/>
        <w:jc w:val="both"/>
        <w:rPr>
          <w:rFonts w:ascii="Gadugi" w:hAnsi="Gadugi"/>
          <w:shd w:val="clear" w:color="auto" w:fill="FBE4D5" w:themeFill="accent2" w:themeFillTint="33"/>
        </w:rPr>
      </w:pPr>
      <w:r w:rsidRPr="006D0BD3">
        <w:rPr>
          <w:rFonts w:ascii="Gadugi" w:hAnsi="Gadugi"/>
        </w:rPr>
        <w:t>Tutti gli strumenti offerti dovranno prevedere la possibilità di collegamento, direttamente o attraverso un software intermedio fornito, con il LIS in uso nei laboratori della Regione Friuli Venezia Giulia (sistema DNLab INSIEL, o altro in uso) e tramite il corrispettivo sistema di connessione (attualmente HALIA - Dedalus). Andrà specificato se siano già presenti i driver di interfacciamento tra lo strumento proposto ed il middleware HALIA. I sistemi automatici offerti devono garantire la completa tracciabilità del percorso analitico effettuato dal campione (sistema di lettura automatica con l’uso di codici, per consentire l’identificazione e la tracciabilità dei campioni e dei flussi di lavoro).</w:t>
      </w:r>
    </w:p>
    <w:p w:rsidR="006D0BD3" w:rsidRPr="006D0BD3" w:rsidRDefault="006D0BD3" w:rsidP="006D0BD3">
      <w:pPr>
        <w:tabs>
          <w:tab w:val="left" w:pos="360"/>
        </w:tabs>
        <w:ind w:right="98"/>
        <w:jc w:val="both"/>
        <w:rPr>
          <w:rFonts w:ascii="Gadugi" w:hAnsi="Gadugi"/>
        </w:rPr>
      </w:pPr>
      <w:r w:rsidRPr="006D0BD3">
        <w:rPr>
          <w:rFonts w:ascii="Gadugi" w:hAnsi="Gadugi"/>
        </w:rPr>
        <w:t>Dovranno essere, inoltre, indicati i nominativi, con riferimenti e-mail e telefonici, dei responsabili di ciascun software.</w:t>
      </w:r>
    </w:p>
    <w:p w:rsidR="006D0BD3" w:rsidRPr="006D0BD3" w:rsidRDefault="006D0BD3" w:rsidP="006D0BD3">
      <w:pPr>
        <w:tabs>
          <w:tab w:val="left" w:pos="360"/>
        </w:tabs>
        <w:ind w:right="98"/>
        <w:jc w:val="both"/>
        <w:rPr>
          <w:rFonts w:ascii="Gadugi" w:hAnsi="Gadugi"/>
        </w:rPr>
      </w:pPr>
    </w:p>
    <w:p w:rsidR="006D0BD3" w:rsidRPr="006D0BD3" w:rsidRDefault="006D0BD3" w:rsidP="006D0BD3">
      <w:pPr>
        <w:spacing w:after="120"/>
        <w:ind w:right="98"/>
        <w:jc w:val="both"/>
        <w:rPr>
          <w:rFonts w:ascii="Gadugi" w:hAnsi="Gadugi"/>
        </w:rPr>
      </w:pPr>
      <w:r w:rsidRPr="006D0BD3">
        <w:rPr>
          <w:rFonts w:ascii="Gadugi" w:hAnsi="Gadugi"/>
        </w:rPr>
        <w:t>Tutto il materiale offerto deve possedere marcatura CE, ove necessario. Inoltre dovrà essere rispondente alle vigenti Direttive europee e norme specifiche di pertinenza sui Dispositivi Medico-Diagnostici in Vitro nonchè alle disposizioni legislative e regolamentari vigenti in materia di salute e sicurezza sul lavoro. Dovranno essere fornite le schede di sicurezza di tutti i prodotti offerti.</w:t>
      </w:r>
    </w:p>
    <w:p w:rsidR="006D0BD3" w:rsidRPr="006D0BD3" w:rsidRDefault="006D0BD3" w:rsidP="006D0BD3">
      <w:pPr>
        <w:autoSpaceDE w:val="0"/>
        <w:autoSpaceDN w:val="0"/>
        <w:adjustRightInd w:val="0"/>
        <w:jc w:val="both"/>
        <w:rPr>
          <w:rFonts w:ascii="Gadugi" w:hAnsi="Gadugi"/>
        </w:rPr>
      </w:pPr>
      <w:r w:rsidRPr="006D0BD3">
        <w:rPr>
          <w:rFonts w:ascii="Gadugi" w:hAnsi="Gadugi"/>
        </w:rPr>
        <w:t xml:space="preserve">   I sistemi forniti dovranno essere coerenti con i principi della sfera dell’IT (Information Technology). Dovranno inoltre essere coerenti con le politiche di sicurezza e di privacy di ASFO. </w:t>
      </w:r>
    </w:p>
    <w:p w:rsidR="006D0BD3" w:rsidRPr="006D0BD3" w:rsidRDefault="006D0BD3" w:rsidP="006D0BD3">
      <w:pPr>
        <w:autoSpaceDE w:val="0"/>
        <w:autoSpaceDN w:val="0"/>
        <w:adjustRightInd w:val="0"/>
        <w:jc w:val="both"/>
        <w:rPr>
          <w:rFonts w:ascii="Gadugi" w:hAnsi="Gadugi"/>
        </w:rPr>
      </w:pPr>
    </w:p>
    <w:p w:rsidR="006D0BD3" w:rsidRPr="006D0BD3" w:rsidRDefault="006D0BD3" w:rsidP="006D0BD3">
      <w:pPr>
        <w:jc w:val="both"/>
        <w:rPr>
          <w:rFonts w:ascii="Gadugi" w:hAnsi="Gadugi"/>
        </w:rPr>
      </w:pPr>
      <w:r w:rsidRPr="006D0BD3">
        <w:rPr>
          <w:rFonts w:ascii="Gadugi" w:hAnsi="Gadugi"/>
        </w:rPr>
        <w:t xml:space="preserve">   I prodotti offerti devono essere disponibili e commercializzati già al momento della presentazione dell’offerta.</w:t>
      </w:r>
    </w:p>
    <w:p w:rsidR="006D0BD3" w:rsidRPr="006D0BD3" w:rsidRDefault="006D0BD3" w:rsidP="006D0BD3">
      <w:pPr>
        <w:spacing w:after="120"/>
        <w:ind w:right="98"/>
        <w:jc w:val="both"/>
        <w:rPr>
          <w:rFonts w:ascii="Gadugi" w:hAnsi="Gadugi"/>
        </w:rPr>
      </w:pPr>
      <w:r w:rsidRPr="006D0BD3">
        <w:rPr>
          <w:rFonts w:ascii="Gadugi" w:hAnsi="Gadugi"/>
        </w:rPr>
        <w:lastRenderedPageBreak/>
        <w:t xml:space="preserve">I sistemi proposti dovranno essere nuovi e di ultima generazione, tranne ove diversamente espresso, e dotati di UPS. </w:t>
      </w:r>
    </w:p>
    <w:p w:rsidR="006D0BD3" w:rsidRPr="006D0BD3" w:rsidRDefault="006D0BD3" w:rsidP="006D0BD3">
      <w:pPr>
        <w:spacing w:after="120"/>
        <w:ind w:right="98"/>
        <w:jc w:val="both"/>
        <w:rPr>
          <w:rFonts w:ascii="Gadugi" w:hAnsi="Gadugi"/>
        </w:rPr>
      </w:pPr>
      <w:r w:rsidRPr="006D0BD3">
        <w:rPr>
          <w:rFonts w:ascii="Gadugi" w:hAnsi="Gadugi"/>
        </w:rPr>
        <w:t xml:space="preserve">   La Ditta aggiudicataria si deve impegnare a fornire gli aggiornamenti tecnologici in modo automatico e senza oneri aggiuntivi, nonché aggiornamenti </w:t>
      </w:r>
      <w:r w:rsidRPr="006D0BD3">
        <w:rPr>
          <w:rFonts w:ascii="Gadugi" w:hAnsi="Gadugi"/>
          <w:i/>
        </w:rPr>
        <w:t>real-time</w:t>
      </w:r>
      <w:r w:rsidRPr="006D0BD3">
        <w:rPr>
          <w:rFonts w:ascii="Gadugi" w:hAnsi="Gadugi"/>
        </w:rPr>
        <w:t xml:space="preserve"> di programmi, protocolli, tecnologia (laddove necessario). </w:t>
      </w:r>
    </w:p>
    <w:p w:rsidR="006D0BD3" w:rsidRPr="006D0BD3" w:rsidRDefault="006D0BD3" w:rsidP="006D0BD3">
      <w:pPr>
        <w:autoSpaceDE w:val="0"/>
        <w:autoSpaceDN w:val="0"/>
        <w:adjustRightInd w:val="0"/>
        <w:jc w:val="both"/>
        <w:rPr>
          <w:rFonts w:ascii="Gadugi" w:hAnsi="Gadugi"/>
        </w:rPr>
      </w:pPr>
      <w:r w:rsidRPr="006D0BD3">
        <w:rPr>
          <w:rFonts w:ascii="Gadugi" w:hAnsi="Gadugi"/>
        </w:rPr>
        <w:t xml:space="preserve">   La formazione per il personale sanitario – compresa in fornitura - dovrà essere erogata in fase precollaudo da personale competente e dovrà essere di durata sufficiente a garantire l’uso corretto, sicuro ed efficace dell’apparecchiatura. A termine del corso dovranno essere rilasciati attestati nominativi di partecipazione. </w:t>
      </w:r>
    </w:p>
    <w:p w:rsidR="006D0BD3" w:rsidRPr="006D0BD3" w:rsidRDefault="006D0BD3" w:rsidP="006D0BD3">
      <w:pPr>
        <w:autoSpaceDE w:val="0"/>
        <w:autoSpaceDN w:val="0"/>
        <w:adjustRightInd w:val="0"/>
        <w:jc w:val="both"/>
        <w:rPr>
          <w:rFonts w:ascii="Gadugi" w:hAnsi="Gadugi"/>
        </w:rPr>
      </w:pPr>
      <w:r w:rsidRPr="006D0BD3">
        <w:rPr>
          <w:rFonts w:ascii="Gadugi" w:hAnsi="Gadugi"/>
        </w:rPr>
        <w:t xml:space="preserve">   Deve essere garantita un’adeguata formazione del personale utilizzatore anche nei casi di aggiornamenti tecnologici, incluse nuove release del software. </w:t>
      </w:r>
    </w:p>
    <w:p w:rsidR="006D0BD3" w:rsidRPr="006D0BD3" w:rsidRDefault="006D0BD3" w:rsidP="006D0BD3">
      <w:pPr>
        <w:spacing w:after="120"/>
        <w:ind w:right="98"/>
        <w:jc w:val="both"/>
        <w:rPr>
          <w:rFonts w:ascii="Gadugi" w:hAnsi="Gadugi"/>
        </w:rPr>
      </w:pPr>
      <w:r w:rsidRPr="006D0BD3">
        <w:rPr>
          <w:rFonts w:ascii="Gadugi" w:hAnsi="Gadugi"/>
        </w:rPr>
        <w:t xml:space="preserve">   In caso di ripetizioni dei test dovute a malfunzionamento del sistema, la fornitura dei materiali di consumo sarà a carico del Fornitore aggiudicatario.</w:t>
      </w:r>
    </w:p>
    <w:p w:rsidR="006D0BD3" w:rsidRPr="006D0BD3" w:rsidRDefault="006D0BD3" w:rsidP="006D0BD3">
      <w:pPr>
        <w:tabs>
          <w:tab w:val="left" w:pos="426"/>
        </w:tabs>
        <w:ind w:right="98"/>
        <w:jc w:val="both"/>
        <w:rPr>
          <w:rFonts w:ascii="Gadugi" w:hAnsi="Gadugi"/>
        </w:rPr>
      </w:pPr>
      <w:r w:rsidRPr="006D0BD3">
        <w:rPr>
          <w:rFonts w:ascii="Gadugi" w:hAnsi="Gadugi"/>
        </w:rPr>
        <w:t xml:space="preserve">   Si precisa, altresì, che tutti gli eventuali interventi edili-impiantistici e gli arredi/superfici di lavoro, laddove richiesti, necessari per l’allocazione degli strumenti/tecnologie aggiudicate, sono a totale carico della Ditta aggiudicataria.</w:t>
      </w:r>
    </w:p>
    <w:p w:rsidR="006D0BD3" w:rsidRPr="006D0BD3" w:rsidRDefault="006D0BD3" w:rsidP="006D0BD3">
      <w:pPr>
        <w:numPr>
          <w:ilvl w:val="12"/>
          <w:numId w:val="0"/>
        </w:numPr>
        <w:ind w:right="-1"/>
        <w:jc w:val="both"/>
        <w:rPr>
          <w:rFonts w:ascii="Gadugi" w:hAnsi="Gadugi"/>
        </w:rPr>
      </w:pPr>
      <w:r w:rsidRPr="006D0BD3">
        <w:rPr>
          <w:rFonts w:ascii="Gadugi" w:hAnsi="Gadugi"/>
        </w:rPr>
        <w:t>Le ditte offerenti, ove ve ne fosse necessità, al fine di predisporre un progetto coerente con le necessità del cliente possono eseguire un sopralluogo presso i locali sede di installazione, per prendere atto dei flussi operativi e definire un apposito layout di installazione degli strumenti, delle prese elettriche e di rete e degli arredi/superfici di lavoro previsti in gara a carico della ditta aggiudicataria.</w:t>
      </w:r>
    </w:p>
    <w:p w:rsidR="006D0BD3" w:rsidRPr="006D0BD3" w:rsidRDefault="006D0BD3" w:rsidP="006D0BD3">
      <w:pPr>
        <w:ind w:right="98"/>
        <w:jc w:val="both"/>
        <w:rPr>
          <w:rFonts w:ascii="Gadugi" w:hAnsi="Gadugi"/>
        </w:rPr>
      </w:pPr>
    </w:p>
    <w:p w:rsidR="006D0BD3" w:rsidRPr="006D0BD3" w:rsidRDefault="006D0BD3" w:rsidP="006D0BD3">
      <w:pPr>
        <w:ind w:right="98"/>
        <w:jc w:val="both"/>
        <w:rPr>
          <w:rFonts w:ascii="Gadugi" w:hAnsi="Gadugi"/>
        </w:rPr>
      </w:pPr>
      <w:r w:rsidRPr="006D0BD3">
        <w:rPr>
          <w:rFonts w:ascii="Gadugi" w:hAnsi="Gadugi"/>
        </w:rPr>
        <w:t xml:space="preserve">   I materiali </w:t>
      </w:r>
      <w:r w:rsidRPr="006D0BD3">
        <w:rPr>
          <w:rFonts w:ascii="Gadugi" w:hAnsi="Gadugi"/>
          <w:u w:val="single"/>
        </w:rPr>
        <w:t>non compresi nell’offerta</w:t>
      </w:r>
      <w:r w:rsidRPr="006D0BD3">
        <w:rPr>
          <w:rFonts w:ascii="Gadugi" w:hAnsi="Gadugi"/>
        </w:rPr>
        <w:t xml:space="preserve">, che si rendessero necessari durante il corso di tutta la fornitura per la corretta esecuzione dei test messi a gara, dovranno essere forniti dalla ditta aggiudicataria a titolo gratuito, così come quei materiali </w:t>
      </w:r>
      <w:r w:rsidRPr="006D0BD3">
        <w:rPr>
          <w:rFonts w:ascii="Gadugi" w:hAnsi="Gadugi"/>
          <w:u w:val="single"/>
        </w:rPr>
        <w:t>offerti dall’aggiudicataria in quantità sottostimata</w:t>
      </w:r>
      <w:r w:rsidRPr="006D0BD3">
        <w:rPr>
          <w:rFonts w:ascii="Gadugi" w:hAnsi="Gadugi"/>
        </w:rPr>
        <w:t>, tanto da non essere sufficienti a coprire l’intero fabbisogno messo a gara.</w:t>
      </w:r>
    </w:p>
    <w:p w:rsidR="006D0BD3" w:rsidRPr="006D0BD3" w:rsidRDefault="006D0BD3" w:rsidP="006D0BD3">
      <w:pPr>
        <w:ind w:right="98"/>
        <w:jc w:val="both"/>
        <w:rPr>
          <w:rFonts w:ascii="Gadugi" w:hAnsi="Gadugi"/>
        </w:rPr>
      </w:pPr>
      <w:r w:rsidRPr="006D0BD3">
        <w:rPr>
          <w:rFonts w:ascii="Gadugi" w:hAnsi="Gadugi"/>
        </w:rPr>
        <w:t>Tutti i metodi di analisi proposti dovranno essere corredati di specifici e autorevoli riscontri bibliografici, atti a confermarne la loro validità sotto il profilo della sensibilità e specificità.</w:t>
      </w:r>
    </w:p>
    <w:p w:rsidR="006D0BD3" w:rsidRPr="006D0BD3" w:rsidRDefault="006D0BD3" w:rsidP="006D0BD3">
      <w:pPr>
        <w:ind w:right="98"/>
        <w:jc w:val="both"/>
        <w:rPr>
          <w:rFonts w:ascii="Gadugi" w:hAnsi="Gadugi"/>
        </w:rPr>
      </w:pPr>
    </w:p>
    <w:p w:rsidR="006D0BD3" w:rsidRPr="006D0BD3" w:rsidRDefault="006D0BD3" w:rsidP="006D0BD3">
      <w:pPr>
        <w:autoSpaceDE w:val="0"/>
        <w:autoSpaceDN w:val="0"/>
        <w:adjustRightInd w:val="0"/>
        <w:jc w:val="both"/>
        <w:rPr>
          <w:rFonts w:ascii="Gadugi" w:hAnsi="Gadugi" w:cs="Gadugi-Bold"/>
          <w:b/>
          <w:bCs/>
          <w:color w:val="FF0000"/>
          <w:highlight w:val="magenta"/>
        </w:rPr>
      </w:pPr>
      <w:r w:rsidRPr="006D0BD3">
        <w:rPr>
          <w:rFonts w:ascii="Gadugi" w:hAnsi="Gadugi" w:cs="Gadugi-Bold"/>
          <w:b/>
          <w:bCs/>
        </w:rPr>
        <w:t>Integrazione con sistemi LIS:</w:t>
      </w:r>
    </w:p>
    <w:p w:rsidR="006D0BD3" w:rsidRPr="006D0BD3" w:rsidRDefault="006D0BD3" w:rsidP="006D0BD3">
      <w:pPr>
        <w:autoSpaceDE w:val="0"/>
        <w:autoSpaceDN w:val="0"/>
        <w:adjustRightInd w:val="0"/>
        <w:jc w:val="both"/>
        <w:rPr>
          <w:rFonts w:ascii="Gadugi" w:hAnsi="Gadugi" w:cs="Gadugi-Bold"/>
          <w:b/>
          <w:bCs/>
          <w:highlight w:val="yellow"/>
        </w:rPr>
      </w:pPr>
      <w:r w:rsidRPr="006D0BD3">
        <w:rPr>
          <w:rFonts w:ascii="Gadugi" w:hAnsi="Gadugi" w:cs="Gadugi-Bold"/>
          <w:b/>
          <w:bCs/>
        </w:rPr>
        <w:t>(per i lotti nn. 3-4-5-6-7-8)</w:t>
      </w:r>
    </w:p>
    <w:p w:rsidR="006D0BD3" w:rsidRPr="006D0BD3" w:rsidRDefault="006D0BD3" w:rsidP="006D0BD3">
      <w:pPr>
        <w:autoSpaceDE w:val="0"/>
        <w:autoSpaceDN w:val="0"/>
        <w:adjustRightInd w:val="0"/>
        <w:jc w:val="both"/>
        <w:rPr>
          <w:rFonts w:ascii="Gadugi" w:hAnsi="Gadugi" w:cs="Gadugi"/>
        </w:rPr>
      </w:pPr>
      <w:r w:rsidRPr="006D0BD3">
        <w:rPr>
          <w:rFonts w:ascii="Gadugi" w:hAnsi="Gadugi" w:cs="Gadugi"/>
        </w:rPr>
        <w:t>La strumentazione offerta deve essere integrata con i LIS presenti in azienda, eventuali</w:t>
      </w:r>
    </w:p>
    <w:p w:rsidR="006D0BD3" w:rsidRPr="006D0BD3" w:rsidRDefault="006D0BD3" w:rsidP="006D0BD3">
      <w:pPr>
        <w:autoSpaceDE w:val="0"/>
        <w:autoSpaceDN w:val="0"/>
        <w:adjustRightInd w:val="0"/>
        <w:jc w:val="both"/>
        <w:rPr>
          <w:rFonts w:ascii="Gadugi" w:hAnsi="Gadugi" w:cs="Gadugi"/>
        </w:rPr>
      </w:pPr>
      <w:r w:rsidRPr="006D0BD3">
        <w:rPr>
          <w:rFonts w:ascii="Gadugi" w:hAnsi="Gadugi" w:cs="Gadugi"/>
        </w:rPr>
        <w:t>ulteriori indicazione di dettaglio saranno a disposizione in sede di sopralluogo.</w:t>
      </w:r>
    </w:p>
    <w:p w:rsidR="006D0BD3" w:rsidRPr="006D0BD3" w:rsidRDefault="006D0BD3" w:rsidP="006D0BD3">
      <w:pPr>
        <w:autoSpaceDE w:val="0"/>
        <w:autoSpaceDN w:val="0"/>
        <w:adjustRightInd w:val="0"/>
        <w:jc w:val="both"/>
        <w:rPr>
          <w:rFonts w:ascii="Gadugi" w:hAnsi="Gadugi" w:cs="Gadugi"/>
        </w:rPr>
      </w:pPr>
      <w:r w:rsidRPr="006D0BD3">
        <w:rPr>
          <w:rFonts w:ascii="Gadugi" w:hAnsi="Gadugi" w:cs="Gadugi"/>
        </w:rPr>
        <w:t>L’aggiudicatario dovrà altresì rendere disponibile il protocollo di colloquio e collaborare</w:t>
      </w:r>
    </w:p>
    <w:p w:rsidR="006D0BD3" w:rsidRPr="006D0BD3" w:rsidRDefault="006D0BD3" w:rsidP="006D0BD3">
      <w:pPr>
        <w:autoSpaceDE w:val="0"/>
        <w:autoSpaceDN w:val="0"/>
        <w:adjustRightInd w:val="0"/>
        <w:jc w:val="both"/>
        <w:rPr>
          <w:rFonts w:ascii="Gadugi" w:hAnsi="Gadugi" w:cs="Gadugi"/>
        </w:rPr>
      </w:pPr>
      <w:r w:rsidRPr="006D0BD3">
        <w:rPr>
          <w:rFonts w:ascii="Gadugi" w:hAnsi="Gadugi" w:cs="Gadugi"/>
        </w:rPr>
        <w:t>all’interfaccia per il collegamento bidirezionale al sistema informatico dei Laboratori</w:t>
      </w:r>
    </w:p>
    <w:p w:rsidR="006D0BD3" w:rsidRPr="006D0BD3" w:rsidRDefault="006D0BD3" w:rsidP="006D0BD3">
      <w:pPr>
        <w:autoSpaceDE w:val="0"/>
        <w:autoSpaceDN w:val="0"/>
        <w:adjustRightInd w:val="0"/>
        <w:jc w:val="both"/>
        <w:rPr>
          <w:rFonts w:ascii="Gadugi" w:hAnsi="Gadugi" w:cs="Gadugi"/>
        </w:rPr>
      </w:pPr>
      <w:r w:rsidRPr="006D0BD3">
        <w:rPr>
          <w:rFonts w:ascii="Gadugi" w:hAnsi="Gadugi" w:cs="Gadugi"/>
        </w:rPr>
        <w:t>(DNLab/Halia/Noemalife di Insiel).</w:t>
      </w:r>
    </w:p>
    <w:p w:rsidR="006D0BD3" w:rsidRPr="006D0BD3" w:rsidRDefault="006D0BD3" w:rsidP="006D0BD3">
      <w:pPr>
        <w:autoSpaceDE w:val="0"/>
        <w:autoSpaceDN w:val="0"/>
        <w:adjustRightInd w:val="0"/>
        <w:jc w:val="both"/>
        <w:rPr>
          <w:rFonts w:ascii="Gadugi" w:hAnsi="Gadugi" w:cs="Gadugi"/>
        </w:rPr>
      </w:pPr>
      <w:r w:rsidRPr="006D0BD3">
        <w:rPr>
          <w:rFonts w:ascii="Gadugi" w:hAnsi="Gadugi" w:cs="Gadugi"/>
        </w:rPr>
        <w:t>I costi dell’interfacciamento, che saranno a carico delle Aziende Sanitarie, non costituiranno elemento parametrico di valutazione dell’offerta economica, ma comunque la ditta dovrà allegare all’offerta idonea documentazione comprovante la capacità di interfacciamento ed il relativo costo.</w:t>
      </w:r>
    </w:p>
    <w:p w:rsidR="006D0BD3" w:rsidRPr="006D0BD3" w:rsidRDefault="006D0BD3" w:rsidP="006D0BD3">
      <w:pPr>
        <w:autoSpaceDE w:val="0"/>
        <w:autoSpaceDN w:val="0"/>
        <w:adjustRightInd w:val="0"/>
        <w:jc w:val="both"/>
        <w:rPr>
          <w:rFonts w:ascii="Gadugi" w:hAnsi="Gadugi" w:cs="Arial"/>
          <w:color w:val="FF0000"/>
        </w:rPr>
      </w:pPr>
    </w:p>
    <w:p w:rsidR="006D0BD3" w:rsidRPr="006D0BD3" w:rsidRDefault="006D0BD3" w:rsidP="006D0BD3">
      <w:pPr>
        <w:jc w:val="both"/>
        <w:rPr>
          <w:rFonts w:ascii="Gadugi" w:hAnsi="Gadugi" w:cs="Tahoma"/>
          <w:b/>
          <w:bCs/>
          <w:u w:val="single"/>
        </w:rPr>
      </w:pPr>
    </w:p>
    <w:p w:rsidR="006D0BD3" w:rsidRPr="006D0BD3" w:rsidRDefault="006D0BD3" w:rsidP="006D0BD3">
      <w:pPr>
        <w:jc w:val="both"/>
        <w:rPr>
          <w:rFonts w:ascii="Gadugi" w:hAnsi="Gadugi"/>
          <w:b/>
          <w:bCs/>
          <w:sz w:val="24"/>
          <w:szCs w:val="24"/>
          <w:u w:val="single"/>
        </w:rPr>
      </w:pPr>
      <w:r w:rsidRPr="006D0BD3">
        <w:rPr>
          <w:rFonts w:ascii="Gadugi" w:hAnsi="Gadugi"/>
          <w:b/>
          <w:bCs/>
          <w:sz w:val="24"/>
          <w:szCs w:val="24"/>
          <w:u w:val="single"/>
        </w:rPr>
        <w:t xml:space="preserve">2. SPECIFICHE TECNICHE DEI LOTTI E FABBISOGNI ANNUI PRESUNTI: </w:t>
      </w:r>
    </w:p>
    <w:p w:rsidR="006D0BD3" w:rsidRPr="006D0BD3" w:rsidRDefault="006D0BD3" w:rsidP="006D0BD3">
      <w:pPr>
        <w:ind w:right="98"/>
        <w:jc w:val="both"/>
        <w:rPr>
          <w:rFonts w:ascii="Tahoma" w:hAnsi="Tahoma" w:cs="Tahoma"/>
          <w:b/>
          <w:highlight w:val="yellow"/>
        </w:rPr>
      </w:pPr>
    </w:p>
    <w:p w:rsidR="006D0BD3" w:rsidRPr="006D0BD3" w:rsidRDefault="006D0BD3" w:rsidP="006D0BD3">
      <w:pPr>
        <w:ind w:right="98"/>
        <w:jc w:val="both"/>
        <w:rPr>
          <w:rFonts w:ascii="Gadugi" w:hAnsi="Gadugi" w:cs="Tahoma"/>
          <w:b/>
        </w:rPr>
      </w:pPr>
      <w:r w:rsidRPr="006D0BD3">
        <w:rPr>
          <w:rFonts w:ascii="Gadugi" w:hAnsi="Gadugi" w:cs="Tahoma"/>
          <w:b/>
        </w:rPr>
        <w:t xml:space="preserve">LOTTO 1: DIAGNOSTICHE ANTIGENICHE A RISPOSTA RAPIDA (per ASFO, ASUFC)  </w:t>
      </w:r>
    </w:p>
    <w:p w:rsidR="006D0BD3" w:rsidRPr="006D0BD3" w:rsidRDefault="006D0BD3" w:rsidP="006D0BD3">
      <w:pPr>
        <w:ind w:right="98"/>
        <w:jc w:val="both"/>
        <w:rPr>
          <w:rFonts w:ascii="Gadugi" w:hAnsi="Gadugi" w:cs="Tahoma"/>
          <w:b/>
          <w:highlight w:val="yellow"/>
        </w:rPr>
      </w:pPr>
    </w:p>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1225"/>
        <w:gridCol w:w="1497"/>
        <w:gridCol w:w="1738"/>
      </w:tblGrid>
      <w:tr w:rsidR="006D0BD3" w:rsidRPr="006D0BD3" w:rsidTr="00B06680">
        <w:trPr>
          <w:trHeight w:val="895"/>
        </w:trPr>
        <w:tc>
          <w:tcPr>
            <w:tcW w:w="3964" w:type="dxa"/>
            <w:shd w:val="clear" w:color="auto" w:fill="D9D9D9" w:themeFill="background1" w:themeFillShade="D9"/>
            <w:vAlign w:val="center"/>
          </w:tcPr>
          <w:p w:rsidR="006D0BD3" w:rsidRPr="006D0BD3" w:rsidRDefault="006D0BD3" w:rsidP="006D0BD3">
            <w:pPr>
              <w:spacing w:after="120"/>
              <w:ind w:right="-1"/>
              <w:rPr>
                <w:rFonts w:ascii="Gadugi" w:hAnsi="Gadugi"/>
                <w:b/>
              </w:rPr>
            </w:pPr>
            <w:r w:rsidRPr="006D0BD3">
              <w:rPr>
                <w:rFonts w:ascii="Gadugi" w:hAnsi="Gadugi"/>
                <w:b/>
              </w:rPr>
              <w:t>LOTTO 1: DIAGNOSTICHE ANTIGENICHE A RISPOSTA RAPIDA</w:t>
            </w:r>
          </w:p>
        </w:tc>
        <w:tc>
          <w:tcPr>
            <w:tcW w:w="1225" w:type="dxa"/>
            <w:shd w:val="clear" w:color="auto" w:fill="D9D9D9" w:themeFill="background1" w:themeFillShade="D9"/>
            <w:vAlign w:val="center"/>
          </w:tcPr>
          <w:p w:rsidR="006D0BD3" w:rsidRPr="006D0BD3" w:rsidRDefault="006D0BD3" w:rsidP="006D0BD3">
            <w:pPr>
              <w:spacing w:after="120"/>
              <w:ind w:right="-1"/>
              <w:jc w:val="center"/>
              <w:rPr>
                <w:rFonts w:ascii="Gadugi" w:hAnsi="Gadugi"/>
                <w:b/>
                <w:highlight w:val="lightGray"/>
              </w:rPr>
            </w:pPr>
            <w:r w:rsidRPr="006D0BD3">
              <w:rPr>
                <w:rFonts w:ascii="Gadugi" w:hAnsi="Gadugi"/>
                <w:b/>
              </w:rPr>
              <w:t>N. TEST/ANNO PRESUNTI ASFO</w:t>
            </w:r>
          </w:p>
        </w:tc>
        <w:tc>
          <w:tcPr>
            <w:tcW w:w="1497" w:type="dxa"/>
            <w:shd w:val="clear" w:color="auto" w:fill="D9D9D9" w:themeFill="background1" w:themeFillShade="D9"/>
          </w:tcPr>
          <w:p w:rsidR="006D0BD3" w:rsidRPr="006D0BD3" w:rsidRDefault="006D0BD3" w:rsidP="006D0BD3">
            <w:pPr>
              <w:spacing w:after="120"/>
              <w:ind w:right="-1"/>
              <w:jc w:val="center"/>
              <w:rPr>
                <w:rFonts w:ascii="Gadugi" w:hAnsi="Gadugi"/>
                <w:b/>
              </w:rPr>
            </w:pPr>
            <w:r w:rsidRPr="006D0BD3">
              <w:rPr>
                <w:rFonts w:ascii="Gadugi" w:hAnsi="Gadugi"/>
                <w:b/>
              </w:rPr>
              <w:t>N. TEST/ANNO PRESUNTI ASUFC</w:t>
            </w:r>
          </w:p>
        </w:tc>
        <w:tc>
          <w:tcPr>
            <w:tcW w:w="1738" w:type="dxa"/>
            <w:shd w:val="clear" w:color="auto" w:fill="D9D9D9" w:themeFill="background1" w:themeFillShade="D9"/>
          </w:tcPr>
          <w:p w:rsidR="006D0BD3" w:rsidRPr="006D0BD3" w:rsidRDefault="006D0BD3" w:rsidP="006D0BD3">
            <w:pPr>
              <w:spacing w:after="120"/>
              <w:ind w:right="-1"/>
              <w:jc w:val="center"/>
              <w:rPr>
                <w:rFonts w:ascii="Gadugi" w:hAnsi="Gadugi"/>
                <w:b/>
              </w:rPr>
            </w:pPr>
            <w:r w:rsidRPr="006D0BD3">
              <w:rPr>
                <w:rFonts w:ascii="Gadugi" w:hAnsi="Gadugi"/>
                <w:b/>
              </w:rPr>
              <w:t>N. TEST/ANNO PRESUNTI ASUGI</w:t>
            </w:r>
          </w:p>
        </w:tc>
      </w:tr>
      <w:tr w:rsidR="006D0BD3" w:rsidRPr="006D0BD3" w:rsidTr="00B06680">
        <w:trPr>
          <w:trHeight w:val="494"/>
        </w:trPr>
        <w:tc>
          <w:tcPr>
            <w:tcW w:w="3964" w:type="dxa"/>
            <w:vAlign w:val="center"/>
          </w:tcPr>
          <w:p w:rsidR="006D0BD3" w:rsidRPr="006D0BD3" w:rsidRDefault="006D0BD3" w:rsidP="006D0BD3">
            <w:pPr>
              <w:rPr>
                <w:rFonts w:ascii="Gadugi" w:hAnsi="Gadugi"/>
              </w:rPr>
            </w:pPr>
            <w:r w:rsidRPr="006D0BD3">
              <w:rPr>
                <w:rFonts w:ascii="Gadugi" w:hAnsi="Gadugi"/>
                <w:bCs/>
              </w:rPr>
              <w:t>Ricerca antigene plasmodi malarici nel sangue</w:t>
            </w:r>
          </w:p>
        </w:tc>
        <w:tc>
          <w:tcPr>
            <w:tcW w:w="1225" w:type="dxa"/>
            <w:vAlign w:val="center"/>
          </w:tcPr>
          <w:p w:rsidR="006D0BD3" w:rsidRPr="006D0BD3" w:rsidRDefault="006D0BD3" w:rsidP="006D0BD3">
            <w:pPr>
              <w:ind w:right="-1"/>
              <w:jc w:val="center"/>
              <w:rPr>
                <w:rFonts w:ascii="Gadugi" w:hAnsi="Gadugi"/>
              </w:rPr>
            </w:pPr>
            <w:r w:rsidRPr="006D0BD3">
              <w:rPr>
                <w:rFonts w:ascii="Gadugi" w:hAnsi="Gadugi"/>
              </w:rPr>
              <w:t>200</w:t>
            </w:r>
          </w:p>
        </w:tc>
        <w:tc>
          <w:tcPr>
            <w:tcW w:w="1497" w:type="dxa"/>
          </w:tcPr>
          <w:p w:rsidR="006D0BD3" w:rsidRPr="006D0BD3" w:rsidRDefault="006D0BD3" w:rsidP="006D0BD3">
            <w:pPr>
              <w:ind w:right="-1"/>
              <w:jc w:val="center"/>
              <w:rPr>
                <w:rFonts w:ascii="Gadugi" w:hAnsi="Gadugi"/>
              </w:rPr>
            </w:pPr>
            <w:r w:rsidRPr="006D0BD3">
              <w:rPr>
                <w:rFonts w:ascii="Gadugi" w:hAnsi="Gadugi"/>
              </w:rPr>
              <w:t>100</w:t>
            </w:r>
          </w:p>
        </w:tc>
        <w:tc>
          <w:tcPr>
            <w:tcW w:w="1738" w:type="dxa"/>
          </w:tcPr>
          <w:p w:rsidR="006D0BD3" w:rsidRPr="006D0BD3" w:rsidRDefault="006D0BD3" w:rsidP="006D0BD3">
            <w:pPr>
              <w:ind w:right="-1"/>
              <w:jc w:val="center"/>
              <w:rPr>
                <w:rFonts w:ascii="Gadugi" w:hAnsi="Gadugi"/>
              </w:rPr>
            </w:pPr>
          </w:p>
        </w:tc>
      </w:tr>
    </w:tbl>
    <w:p w:rsidR="006D0BD3" w:rsidRPr="006D0BD3" w:rsidRDefault="006D0BD3" w:rsidP="006D0BD3">
      <w:pPr>
        <w:ind w:right="98"/>
        <w:jc w:val="both"/>
        <w:rPr>
          <w:rFonts w:ascii="Gadugi" w:hAnsi="Gadugi"/>
          <w:color w:val="800080"/>
        </w:rPr>
      </w:pPr>
    </w:p>
    <w:p w:rsidR="006D0BD3" w:rsidRPr="006D0BD3" w:rsidRDefault="006D0BD3" w:rsidP="006D0BD3">
      <w:pPr>
        <w:ind w:right="98"/>
        <w:jc w:val="both"/>
        <w:rPr>
          <w:rFonts w:ascii="Gadugi" w:hAnsi="Gadugi"/>
          <w:color w:val="800080"/>
        </w:rPr>
      </w:pPr>
    </w:p>
    <w:p w:rsidR="006D0BD3" w:rsidRPr="006D0BD3" w:rsidRDefault="006D0BD3" w:rsidP="006D0BD3">
      <w:pPr>
        <w:ind w:right="98"/>
        <w:jc w:val="both"/>
        <w:rPr>
          <w:rFonts w:ascii="Gadugi" w:hAnsi="Gadugi"/>
          <w:b/>
          <w:bCs/>
        </w:rPr>
      </w:pPr>
      <w:r w:rsidRPr="006D0BD3">
        <w:rPr>
          <w:rFonts w:ascii="Gadugi" w:hAnsi="Gadugi"/>
          <w:b/>
          <w:bCs/>
          <w:u w:val="single"/>
        </w:rPr>
        <w:t>Metodica</w:t>
      </w:r>
      <w:r w:rsidRPr="006D0BD3">
        <w:rPr>
          <w:rFonts w:ascii="Gadugi" w:hAnsi="Gadugi"/>
          <w:b/>
          <w:bCs/>
        </w:rPr>
        <w:t xml:space="preserve">: </w:t>
      </w:r>
    </w:p>
    <w:p w:rsidR="006D0BD3" w:rsidRPr="006D0BD3" w:rsidRDefault="006D0BD3" w:rsidP="006D0BD3">
      <w:pPr>
        <w:ind w:right="98"/>
        <w:jc w:val="both"/>
        <w:rPr>
          <w:rFonts w:ascii="Gadugi" w:hAnsi="Gadugi"/>
        </w:rPr>
      </w:pPr>
      <w:r w:rsidRPr="006D0BD3">
        <w:rPr>
          <w:rFonts w:ascii="Gadugi" w:hAnsi="Gadugi"/>
        </w:rPr>
        <w:t>Immunocromatografica in card/strisce/cassette</w:t>
      </w:r>
    </w:p>
    <w:p w:rsidR="006D0BD3" w:rsidRPr="006D0BD3" w:rsidRDefault="006D0BD3" w:rsidP="006D0BD3">
      <w:pPr>
        <w:ind w:right="98"/>
        <w:jc w:val="both"/>
        <w:rPr>
          <w:rFonts w:ascii="Gadugi" w:hAnsi="Gadugi"/>
        </w:rPr>
      </w:pPr>
    </w:p>
    <w:p w:rsidR="006D0BD3" w:rsidRPr="006D0BD3" w:rsidRDefault="006D0BD3" w:rsidP="006D0BD3">
      <w:pPr>
        <w:ind w:right="98"/>
        <w:jc w:val="both"/>
        <w:rPr>
          <w:rFonts w:ascii="Gadugi" w:hAnsi="Gadugi"/>
          <w:b/>
        </w:rPr>
      </w:pPr>
      <w:r w:rsidRPr="006D0BD3">
        <w:rPr>
          <w:rFonts w:ascii="Gadugi" w:hAnsi="Gadugi"/>
          <w:b/>
          <w:u w:val="single"/>
        </w:rPr>
        <w:t>Caratteristiche obbligatorie dei test</w:t>
      </w:r>
      <w:r w:rsidRPr="006D0BD3">
        <w:rPr>
          <w:rFonts w:ascii="Gadugi" w:hAnsi="Gadugi"/>
          <w:b/>
        </w:rPr>
        <w:t>:</w:t>
      </w:r>
    </w:p>
    <w:p w:rsidR="006D0BD3" w:rsidRPr="006D0BD3" w:rsidRDefault="006D0BD3" w:rsidP="006D0BD3">
      <w:pPr>
        <w:numPr>
          <w:ilvl w:val="0"/>
          <w:numId w:val="18"/>
        </w:numPr>
        <w:tabs>
          <w:tab w:val="left" w:pos="426"/>
        </w:tabs>
        <w:spacing w:after="0" w:line="240" w:lineRule="auto"/>
        <w:ind w:left="426" w:right="98" w:hanging="426"/>
        <w:jc w:val="both"/>
        <w:rPr>
          <w:rFonts w:ascii="Gadugi" w:hAnsi="Gadugi"/>
          <w:strike/>
        </w:rPr>
      </w:pPr>
      <w:r w:rsidRPr="006D0BD3">
        <w:rPr>
          <w:rFonts w:ascii="Gadugi" w:hAnsi="Gadugi"/>
        </w:rPr>
        <w:t xml:space="preserve">kit con card/strisce/cassette e reagenti certificati CE/IVD </w:t>
      </w:r>
    </w:p>
    <w:p w:rsidR="006D0BD3" w:rsidRPr="006D0BD3" w:rsidRDefault="006D0BD3" w:rsidP="006D0BD3">
      <w:pPr>
        <w:numPr>
          <w:ilvl w:val="0"/>
          <w:numId w:val="18"/>
        </w:numPr>
        <w:tabs>
          <w:tab w:val="left" w:pos="426"/>
        </w:tabs>
        <w:spacing w:after="0" w:line="240" w:lineRule="auto"/>
        <w:ind w:left="426" w:right="98" w:hanging="426"/>
        <w:jc w:val="both"/>
        <w:rPr>
          <w:rFonts w:ascii="Gadugi" w:hAnsi="Gadugi"/>
        </w:rPr>
      </w:pPr>
      <w:r w:rsidRPr="006D0BD3">
        <w:rPr>
          <w:rFonts w:ascii="Gadugi" w:hAnsi="Gadugi"/>
        </w:rPr>
        <w:t>i test dovranno comprendere tutti i materiali di consumo</w:t>
      </w:r>
    </w:p>
    <w:p w:rsidR="006D0BD3" w:rsidRPr="006D0BD3" w:rsidRDefault="006D0BD3" w:rsidP="006D0BD3">
      <w:pPr>
        <w:numPr>
          <w:ilvl w:val="0"/>
          <w:numId w:val="20"/>
        </w:numPr>
        <w:tabs>
          <w:tab w:val="left" w:pos="426"/>
        </w:tabs>
        <w:spacing w:after="0" w:line="240" w:lineRule="auto"/>
        <w:ind w:left="426" w:right="98" w:hanging="426"/>
        <w:jc w:val="both"/>
        <w:rPr>
          <w:rFonts w:ascii="Gadugi" w:hAnsi="Gadugi"/>
        </w:rPr>
      </w:pPr>
      <w:r w:rsidRPr="006D0BD3">
        <w:rPr>
          <w:rFonts w:ascii="Gadugi" w:hAnsi="Gadugi"/>
        </w:rPr>
        <w:t>il test per gli antigeni malarici deve consentire la differenziazione almeno tra</w:t>
      </w:r>
      <w:r w:rsidRPr="006D0BD3">
        <w:rPr>
          <w:rFonts w:ascii="Gadugi" w:hAnsi="Gadugi"/>
          <w:i/>
        </w:rPr>
        <w:t xml:space="preserve"> P. falciparum </w:t>
      </w:r>
      <w:r w:rsidRPr="006D0BD3">
        <w:rPr>
          <w:rFonts w:ascii="Gadugi" w:hAnsi="Gadugi"/>
        </w:rPr>
        <w:t xml:space="preserve">e Plasmodi non falciparum quali </w:t>
      </w:r>
      <w:r w:rsidRPr="006D0BD3">
        <w:rPr>
          <w:rFonts w:ascii="Gadugi" w:hAnsi="Gadugi"/>
          <w:i/>
        </w:rPr>
        <w:t>P. vivax, P. ovale, P. malariae.</w:t>
      </w:r>
    </w:p>
    <w:p w:rsidR="006D0BD3" w:rsidRPr="006D0BD3" w:rsidRDefault="006D0BD3" w:rsidP="006D0BD3">
      <w:pPr>
        <w:tabs>
          <w:tab w:val="left" w:pos="900"/>
        </w:tabs>
        <w:ind w:left="720" w:right="98"/>
        <w:jc w:val="both"/>
        <w:rPr>
          <w:rFonts w:ascii="Gadugi" w:hAnsi="Gadugi"/>
        </w:rPr>
      </w:pPr>
    </w:p>
    <w:p w:rsidR="006D0BD3" w:rsidRPr="006D0BD3" w:rsidRDefault="006D0BD3" w:rsidP="006D0BD3">
      <w:pPr>
        <w:tabs>
          <w:tab w:val="left" w:pos="900"/>
        </w:tabs>
        <w:ind w:right="98"/>
        <w:jc w:val="both"/>
        <w:rPr>
          <w:rFonts w:ascii="Gadugi" w:hAnsi="Gadugi"/>
          <w:b/>
        </w:rPr>
      </w:pPr>
      <w:r w:rsidRPr="006D0BD3">
        <w:rPr>
          <w:rFonts w:ascii="Gadugi" w:hAnsi="Gadugi"/>
          <w:b/>
          <w:u w:val="single"/>
        </w:rPr>
        <w:t>Caratteristiche preferenziali dei test</w:t>
      </w:r>
      <w:r w:rsidRPr="006D0BD3">
        <w:rPr>
          <w:rFonts w:ascii="Gadugi" w:hAnsi="Gadugi"/>
          <w:b/>
        </w:rPr>
        <w:t>:</w:t>
      </w:r>
    </w:p>
    <w:p w:rsidR="006D0BD3" w:rsidRPr="006D0BD3" w:rsidRDefault="006D0BD3" w:rsidP="006D0BD3">
      <w:pPr>
        <w:numPr>
          <w:ilvl w:val="0"/>
          <w:numId w:val="20"/>
        </w:numPr>
        <w:tabs>
          <w:tab w:val="left" w:pos="426"/>
        </w:tabs>
        <w:spacing w:after="0" w:line="240" w:lineRule="auto"/>
        <w:ind w:left="426" w:right="98" w:hanging="426"/>
        <w:jc w:val="both"/>
        <w:rPr>
          <w:rFonts w:ascii="Gadugi" w:hAnsi="Gadugi"/>
        </w:rPr>
      </w:pPr>
      <w:r w:rsidRPr="006D0BD3">
        <w:rPr>
          <w:rFonts w:ascii="Gadugi" w:hAnsi="Gadugi"/>
        </w:rPr>
        <w:t xml:space="preserve">capacità del test di identificare separatamente oltre a </w:t>
      </w:r>
      <w:r w:rsidRPr="006D0BD3">
        <w:rPr>
          <w:rFonts w:ascii="Gadugi" w:hAnsi="Gadugi"/>
          <w:i/>
        </w:rPr>
        <w:t>P. falciparum</w:t>
      </w:r>
      <w:r w:rsidRPr="006D0BD3">
        <w:rPr>
          <w:rFonts w:ascii="Gadugi" w:hAnsi="Gadugi"/>
        </w:rPr>
        <w:t xml:space="preserve"> le altre specie di Plasmodium (</w:t>
      </w:r>
      <w:r w:rsidRPr="006D0BD3">
        <w:rPr>
          <w:rFonts w:ascii="Gadugi" w:hAnsi="Gadugi"/>
          <w:i/>
        </w:rPr>
        <w:t>P. vivax, P. ovale e P. malariae</w:t>
      </w:r>
      <w:r w:rsidRPr="006D0BD3">
        <w:rPr>
          <w:rFonts w:ascii="Gadugi" w:hAnsi="Gadugi"/>
        </w:rPr>
        <w:t>).</w:t>
      </w:r>
    </w:p>
    <w:p w:rsidR="006D0BD3" w:rsidRPr="006D0BD3" w:rsidRDefault="006D0BD3" w:rsidP="006D0BD3">
      <w:pPr>
        <w:numPr>
          <w:ilvl w:val="0"/>
          <w:numId w:val="20"/>
        </w:numPr>
        <w:tabs>
          <w:tab w:val="left" w:pos="426"/>
        </w:tabs>
        <w:spacing w:after="0" w:line="240" w:lineRule="auto"/>
        <w:ind w:left="426" w:right="98" w:hanging="426"/>
        <w:jc w:val="both"/>
        <w:rPr>
          <w:rFonts w:ascii="Gadugi" w:hAnsi="Gadugi"/>
        </w:rPr>
      </w:pPr>
      <w:r w:rsidRPr="006D0BD3">
        <w:rPr>
          <w:rFonts w:ascii="Gadugi" w:hAnsi="Gadugi"/>
        </w:rPr>
        <w:t xml:space="preserve">Massima sensibilità e specificità, rispetto all’esame microscopico, nel rilevare </w:t>
      </w:r>
      <w:r w:rsidRPr="006D0BD3">
        <w:rPr>
          <w:rFonts w:ascii="Gadugi" w:hAnsi="Gadugi"/>
          <w:i/>
        </w:rPr>
        <w:t>P. falciparum (</w:t>
      </w:r>
      <w:r w:rsidRPr="006D0BD3">
        <w:rPr>
          <w:rFonts w:ascii="Gadugi" w:hAnsi="Gadugi"/>
        </w:rPr>
        <w:t xml:space="preserve">non inferiori al 98% e 94% rispettivamente) e Plasmodium non falciparum (in particolare </w:t>
      </w:r>
      <w:r w:rsidRPr="006D0BD3">
        <w:rPr>
          <w:rFonts w:ascii="Gadugi" w:hAnsi="Gadugi"/>
          <w:i/>
        </w:rPr>
        <w:t>P. vivax, P. ovale e P. malariae</w:t>
      </w:r>
      <w:r w:rsidRPr="006D0BD3">
        <w:rPr>
          <w:rFonts w:ascii="Gadugi" w:hAnsi="Gadugi"/>
        </w:rPr>
        <w:t xml:space="preserve">) e massima riproducibilità, preferenzialmente non inferiore al 97%. </w:t>
      </w:r>
    </w:p>
    <w:p w:rsidR="006D0BD3" w:rsidRPr="006D0BD3" w:rsidRDefault="006D0BD3" w:rsidP="006D0BD3">
      <w:pPr>
        <w:numPr>
          <w:ilvl w:val="0"/>
          <w:numId w:val="20"/>
        </w:numPr>
        <w:tabs>
          <w:tab w:val="left" w:pos="426"/>
        </w:tabs>
        <w:spacing w:after="0" w:line="240" w:lineRule="auto"/>
        <w:ind w:left="426" w:right="98" w:hanging="426"/>
        <w:jc w:val="both"/>
        <w:rPr>
          <w:rFonts w:ascii="Gadugi" w:hAnsi="Gadugi"/>
        </w:rPr>
      </w:pPr>
      <w:r w:rsidRPr="006D0BD3">
        <w:rPr>
          <w:rFonts w:ascii="Gadugi" w:hAnsi="Gadugi"/>
        </w:rPr>
        <w:t>Valutazioni della performance per i diversi test anche in zone non endemiche</w:t>
      </w:r>
    </w:p>
    <w:p w:rsidR="006D0BD3" w:rsidRPr="006D0BD3" w:rsidRDefault="006D0BD3" w:rsidP="006D0BD3">
      <w:pPr>
        <w:tabs>
          <w:tab w:val="left" w:pos="900"/>
        </w:tabs>
        <w:ind w:right="98"/>
        <w:jc w:val="both"/>
        <w:rPr>
          <w:rFonts w:ascii="Gadugi" w:hAnsi="Gadugi"/>
        </w:rPr>
      </w:pPr>
    </w:p>
    <w:p w:rsidR="006D0BD3" w:rsidRPr="006D0BD3" w:rsidRDefault="006D0BD3" w:rsidP="006D0BD3">
      <w:pPr>
        <w:tabs>
          <w:tab w:val="left" w:pos="900"/>
        </w:tabs>
        <w:ind w:left="360" w:right="98"/>
        <w:jc w:val="both"/>
        <w:rPr>
          <w:rFonts w:ascii="Gadugi" w:hAnsi="Gadugi"/>
        </w:rPr>
      </w:pPr>
      <w:r w:rsidRPr="006D0BD3">
        <w:rPr>
          <w:rFonts w:ascii="Gadugi" w:hAnsi="Gadugi"/>
        </w:rPr>
        <w:t>Nella valutazione di qualità verrà data priorità alla ditta in grado di produrre una documentazione tecnica con l’evidenza esaustiva ed oggettiva delle procedure di validazione dei metodi proposti e delle performance ottenute.</w:t>
      </w:r>
    </w:p>
    <w:p w:rsidR="006D0BD3" w:rsidRPr="006D0BD3" w:rsidRDefault="006D0BD3" w:rsidP="006D0BD3">
      <w:pPr>
        <w:tabs>
          <w:tab w:val="left" w:pos="900"/>
        </w:tabs>
        <w:ind w:left="360" w:right="98"/>
        <w:jc w:val="both"/>
        <w:rPr>
          <w:rFonts w:ascii="Gadugi" w:hAnsi="Gadugi"/>
        </w:rPr>
      </w:pPr>
    </w:p>
    <w:p w:rsidR="006D0BD3" w:rsidRPr="006D0BD3" w:rsidRDefault="006D0BD3" w:rsidP="006D0BD3">
      <w:pPr>
        <w:tabs>
          <w:tab w:val="left" w:pos="900"/>
        </w:tabs>
        <w:ind w:right="98"/>
        <w:jc w:val="both"/>
        <w:rPr>
          <w:rFonts w:ascii="Gadugi" w:hAnsi="Gadugi" w:cs="Tahoma"/>
        </w:rPr>
      </w:pPr>
    </w:p>
    <w:p w:rsidR="006D0BD3" w:rsidRPr="006D0BD3" w:rsidRDefault="006D0BD3" w:rsidP="006D0BD3">
      <w:pPr>
        <w:tabs>
          <w:tab w:val="left" w:pos="900"/>
        </w:tabs>
        <w:ind w:right="98"/>
        <w:jc w:val="both"/>
        <w:rPr>
          <w:rFonts w:ascii="Gadugi" w:hAnsi="Gadugi" w:cs="Tahoma"/>
        </w:rPr>
      </w:pPr>
    </w:p>
    <w:p w:rsidR="006D0BD3" w:rsidRPr="006D0BD3" w:rsidRDefault="006D0BD3" w:rsidP="006D0BD3">
      <w:pPr>
        <w:tabs>
          <w:tab w:val="left" w:pos="900"/>
        </w:tabs>
        <w:ind w:right="98"/>
        <w:jc w:val="both"/>
        <w:rPr>
          <w:rFonts w:ascii="Gadugi" w:hAnsi="Gadugi"/>
          <w:b/>
        </w:rPr>
      </w:pPr>
      <w:r w:rsidRPr="006D0BD3">
        <w:rPr>
          <w:rFonts w:ascii="Gadugi" w:hAnsi="Gadugi" w:cs="Tahoma"/>
          <w:b/>
        </w:rPr>
        <w:t>LOTTO 2: RICERCA ANTIGENE CRIPTOCOCCICO A RISPOSTA RAPIDA (per ASFO e ASUFC)</w:t>
      </w:r>
    </w:p>
    <w:p w:rsidR="006D0BD3" w:rsidRPr="006D0BD3" w:rsidRDefault="006D0BD3" w:rsidP="006D0BD3">
      <w:pPr>
        <w:tabs>
          <w:tab w:val="left" w:pos="900"/>
        </w:tabs>
        <w:ind w:right="98"/>
        <w:jc w:val="both"/>
        <w:rPr>
          <w:rFonts w:ascii="Gadugi" w:hAnsi="Gadugi" w:cs="Tahoma"/>
        </w:rPr>
      </w:pPr>
    </w:p>
    <w:tbl>
      <w:tblPr>
        <w:tblW w:w="7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81"/>
        <w:gridCol w:w="1534"/>
        <w:gridCol w:w="1417"/>
        <w:gridCol w:w="1623"/>
      </w:tblGrid>
      <w:tr w:rsidR="006D0BD3" w:rsidRPr="006D0BD3" w:rsidTr="00B06680">
        <w:trPr>
          <w:trHeight w:val="925"/>
        </w:trPr>
        <w:tc>
          <w:tcPr>
            <w:tcW w:w="3281" w:type="dxa"/>
            <w:shd w:val="clear" w:color="auto" w:fill="D9D9D9" w:themeFill="background1" w:themeFillShade="D9"/>
            <w:vAlign w:val="center"/>
          </w:tcPr>
          <w:p w:rsidR="006D0BD3" w:rsidRPr="006D0BD3" w:rsidRDefault="006D0BD3" w:rsidP="006D0BD3">
            <w:pPr>
              <w:spacing w:after="120"/>
              <w:ind w:right="-1"/>
              <w:rPr>
                <w:rFonts w:ascii="Gadugi" w:hAnsi="Gadugi"/>
                <w:b/>
              </w:rPr>
            </w:pPr>
            <w:r w:rsidRPr="006D0BD3">
              <w:rPr>
                <w:rFonts w:ascii="Gadugi" w:hAnsi="Gadugi"/>
                <w:b/>
              </w:rPr>
              <w:t>LOTTO 2: RICERCA ANTIGENE CRIPTOCOCCICO A RISPOSTA RAPIDA</w:t>
            </w:r>
          </w:p>
        </w:tc>
        <w:tc>
          <w:tcPr>
            <w:tcW w:w="1534" w:type="dxa"/>
            <w:shd w:val="clear" w:color="auto" w:fill="D9D9D9" w:themeFill="background1" w:themeFillShade="D9"/>
            <w:vAlign w:val="center"/>
          </w:tcPr>
          <w:p w:rsidR="006D0BD3" w:rsidRPr="006D0BD3" w:rsidRDefault="006D0BD3" w:rsidP="006D0BD3">
            <w:pPr>
              <w:spacing w:after="120"/>
              <w:ind w:right="-1"/>
              <w:jc w:val="center"/>
              <w:rPr>
                <w:rFonts w:ascii="Gadugi" w:hAnsi="Gadugi"/>
                <w:b/>
              </w:rPr>
            </w:pPr>
            <w:r w:rsidRPr="006D0BD3">
              <w:rPr>
                <w:rFonts w:ascii="Gadugi" w:hAnsi="Gadugi"/>
                <w:b/>
              </w:rPr>
              <w:t xml:space="preserve">N. TEST/ANNO PRESUNTI ASFO </w:t>
            </w:r>
          </w:p>
        </w:tc>
        <w:tc>
          <w:tcPr>
            <w:tcW w:w="1417" w:type="dxa"/>
            <w:shd w:val="clear" w:color="auto" w:fill="D9D9D9" w:themeFill="background1" w:themeFillShade="D9"/>
          </w:tcPr>
          <w:p w:rsidR="006D0BD3" w:rsidRPr="006D0BD3" w:rsidRDefault="006D0BD3" w:rsidP="006D0BD3">
            <w:pPr>
              <w:spacing w:after="120"/>
              <w:ind w:right="-1"/>
              <w:jc w:val="center"/>
              <w:rPr>
                <w:rFonts w:ascii="Gadugi" w:hAnsi="Gadugi"/>
                <w:b/>
              </w:rPr>
            </w:pPr>
            <w:r w:rsidRPr="006D0BD3">
              <w:rPr>
                <w:rFonts w:ascii="Gadugi" w:hAnsi="Gadugi"/>
                <w:b/>
              </w:rPr>
              <w:t>N. TEST/ANNO PRESUNTI ASUFC</w:t>
            </w:r>
          </w:p>
        </w:tc>
        <w:tc>
          <w:tcPr>
            <w:tcW w:w="1623" w:type="dxa"/>
            <w:shd w:val="clear" w:color="auto" w:fill="D9D9D9" w:themeFill="background1" w:themeFillShade="D9"/>
          </w:tcPr>
          <w:p w:rsidR="006D0BD3" w:rsidRPr="006D0BD3" w:rsidRDefault="006D0BD3" w:rsidP="006D0BD3">
            <w:pPr>
              <w:spacing w:after="120"/>
              <w:ind w:right="-1"/>
              <w:jc w:val="center"/>
              <w:rPr>
                <w:rFonts w:ascii="Gadugi" w:hAnsi="Gadugi"/>
                <w:b/>
              </w:rPr>
            </w:pPr>
            <w:r w:rsidRPr="006D0BD3">
              <w:rPr>
                <w:rFonts w:ascii="Gadugi" w:hAnsi="Gadugi"/>
                <w:b/>
              </w:rPr>
              <w:t>N. TEST/ANNO PRESUNTI ASUGI</w:t>
            </w:r>
          </w:p>
        </w:tc>
      </w:tr>
      <w:tr w:rsidR="006D0BD3" w:rsidRPr="006D0BD3" w:rsidTr="00B06680">
        <w:trPr>
          <w:trHeight w:val="472"/>
        </w:trPr>
        <w:tc>
          <w:tcPr>
            <w:tcW w:w="3281" w:type="dxa"/>
            <w:vAlign w:val="center"/>
          </w:tcPr>
          <w:p w:rsidR="006D0BD3" w:rsidRPr="006D0BD3" w:rsidRDefault="006D0BD3" w:rsidP="006D0BD3">
            <w:pPr>
              <w:rPr>
                <w:rFonts w:ascii="Gadugi" w:hAnsi="Gadugi"/>
                <w:b/>
              </w:rPr>
            </w:pPr>
            <w:r w:rsidRPr="006D0BD3">
              <w:rPr>
                <w:rFonts w:ascii="Gadugi" w:hAnsi="Gadugi"/>
                <w:b/>
              </w:rPr>
              <w:t xml:space="preserve">Ricerca antigeni </w:t>
            </w:r>
            <w:r w:rsidRPr="006D0BD3">
              <w:rPr>
                <w:rFonts w:ascii="Gadugi" w:hAnsi="Gadugi"/>
                <w:b/>
                <w:i/>
                <w:iCs/>
              </w:rPr>
              <w:t xml:space="preserve">Cryptococcus </w:t>
            </w:r>
            <w:r w:rsidRPr="006D0BD3">
              <w:rPr>
                <w:rFonts w:ascii="Gadugi" w:hAnsi="Gadugi"/>
                <w:b/>
              </w:rPr>
              <w:t>su sangue e liquor</w:t>
            </w:r>
          </w:p>
        </w:tc>
        <w:tc>
          <w:tcPr>
            <w:tcW w:w="1534" w:type="dxa"/>
            <w:vAlign w:val="center"/>
          </w:tcPr>
          <w:p w:rsidR="006D0BD3" w:rsidRPr="006D0BD3" w:rsidRDefault="006D0BD3" w:rsidP="006D0BD3">
            <w:pPr>
              <w:jc w:val="center"/>
              <w:rPr>
                <w:rFonts w:ascii="Gadugi" w:hAnsi="Gadugi"/>
                <w:b/>
              </w:rPr>
            </w:pPr>
            <w:r w:rsidRPr="006D0BD3">
              <w:rPr>
                <w:rFonts w:ascii="Gadugi" w:hAnsi="Gadugi"/>
                <w:b/>
              </w:rPr>
              <w:t>150</w:t>
            </w:r>
          </w:p>
        </w:tc>
        <w:tc>
          <w:tcPr>
            <w:tcW w:w="1417" w:type="dxa"/>
          </w:tcPr>
          <w:p w:rsidR="006D0BD3" w:rsidRPr="006D0BD3" w:rsidRDefault="006D0BD3" w:rsidP="006D0BD3">
            <w:pPr>
              <w:jc w:val="center"/>
              <w:rPr>
                <w:rFonts w:ascii="Gadugi" w:hAnsi="Gadugi"/>
                <w:b/>
              </w:rPr>
            </w:pPr>
            <w:r w:rsidRPr="006D0BD3">
              <w:rPr>
                <w:rFonts w:ascii="Gadugi" w:hAnsi="Gadugi"/>
                <w:b/>
              </w:rPr>
              <w:t>500</w:t>
            </w:r>
          </w:p>
        </w:tc>
        <w:tc>
          <w:tcPr>
            <w:tcW w:w="1623" w:type="dxa"/>
          </w:tcPr>
          <w:p w:rsidR="006D0BD3" w:rsidRPr="006D0BD3" w:rsidRDefault="006D0BD3" w:rsidP="006D0BD3">
            <w:pPr>
              <w:jc w:val="center"/>
              <w:rPr>
                <w:rFonts w:ascii="Gadugi" w:hAnsi="Gadugi"/>
                <w:b/>
              </w:rPr>
            </w:pPr>
          </w:p>
        </w:tc>
      </w:tr>
    </w:tbl>
    <w:p w:rsidR="006D0BD3" w:rsidRPr="006D0BD3" w:rsidRDefault="006D0BD3" w:rsidP="006D0BD3">
      <w:pPr>
        <w:tabs>
          <w:tab w:val="left" w:pos="900"/>
        </w:tabs>
        <w:ind w:right="98"/>
        <w:jc w:val="both"/>
        <w:rPr>
          <w:rFonts w:ascii="Gadugi" w:hAnsi="Gadugi"/>
          <w:b/>
        </w:rPr>
      </w:pPr>
    </w:p>
    <w:p w:rsidR="006D0BD3" w:rsidRPr="006D0BD3" w:rsidRDefault="006D0BD3" w:rsidP="006D0BD3">
      <w:pPr>
        <w:tabs>
          <w:tab w:val="left" w:pos="900"/>
        </w:tabs>
        <w:ind w:right="98"/>
        <w:jc w:val="both"/>
        <w:rPr>
          <w:rFonts w:ascii="Gadugi" w:hAnsi="Gadugi"/>
          <w:b/>
        </w:rPr>
      </w:pPr>
    </w:p>
    <w:p w:rsidR="006D0BD3" w:rsidRPr="006D0BD3" w:rsidRDefault="006D0BD3" w:rsidP="006D0BD3">
      <w:pPr>
        <w:tabs>
          <w:tab w:val="left" w:pos="900"/>
        </w:tabs>
        <w:ind w:right="98"/>
        <w:jc w:val="both"/>
        <w:rPr>
          <w:rFonts w:ascii="Gadugi" w:hAnsi="Gadugi"/>
          <w:b/>
        </w:rPr>
      </w:pPr>
    </w:p>
    <w:p w:rsidR="006D0BD3" w:rsidRPr="006D0BD3" w:rsidRDefault="006D0BD3" w:rsidP="006D0BD3">
      <w:pPr>
        <w:tabs>
          <w:tab w:val="left" w:pos="900"/>
        </w:tabs>
        <w:ind w:right="98"/>
        <w:jc w:val="both"/>
        <w:rPr>
          <w:rFonts w:ascii="Gadugi" w:hAnsi="Gadugi"/>
          <w:b/>
          <w:u w:val="single"/>
        </w:rPr>
      </w:pPr>
      <w:r w:rsidRPr="006D0BD3">
        <w:rPr>
          <w:rFonts w:ascii="Gadugi" w:hAnsi="Gadugi"/>
          <w:b/>
          <w:u w:val="single"/>
        </w:rPr>
        <w:t>Metodica:</w:t>
      </w:r>
    </w:p>
    <w:p w:rsidR="006D0BD3" w:rsidRPr="006D0BD3" w:rsidRDefault="006D0BD3" w:rsidP="006D0BD3">
      <w:pPr>
        <w:jc w:val="both"/>
        <w:rPr>
          <w:rFonts w:ascii="Gadugi" w:hAnsi="Gadugi"/>
        </w:rPr>
      </w:pPr>
      <w:r w:rsidRPr="006D0BD3">
        <w:rPr>
          <w:rFonts w:ascii="Gadugi" w:hAnsi="Gadugi"/>
        </w:rPr>
        <w:t xml:space="preserve">Sistema diagnostico rapido per la ricerca dell’Antigene </w:t>
      </w:r>
      <w:r w:rsidRPr="006D0BD3">
        <w:rPr>
          <w:rFonts w:ascii="Gadugi" w:hAnsi="Gadugi"/>
          <w:i/>
        </w:rPr>
        <w:t>Cryptococcus</w:t>
      </w:r>
      <w:r w:rsidRPr="006D0BD3">
        <w:rPr>
          <w:rFonts w:ascii="Gadugi" w:hAnsi="Gadugi"/>
        </w:rPr>
        <w:t xml:space="preserve"> spp su sangue (siero, plasma) e liquor. Immunodosaggio a flusso laterale (LFA) per la rilevazione qualitativa e semi-quantitativa dell'antigene capsulare polisaccaridico di </w:t>
      </w:r>
      <w:r w:rsidRPr="006D0BD3">
        <w:rPr>
          <w:rFonts w:ascii="Gadugi" w:hAnsi="Gadugi"/>
          <w:i/>
        </w:rPr>
        <w:t>Cryptococcus</w:t>
      </w:r>
      <w:r w:rsidRPr="006D0BD3">
        <w:rPr>
          <w:rFonts w:ascii="Gadugi" w:hAnsi="Gadugi"/>
        </w:rPr>
        <w:t xml:space="preserve"> spp. in campione di siero, plasma, sangue intero venoso e capillare e liquor. </w:t>
      </w:r>
    </w:p>
    <w:p w:rsidR="006D0BD3" w:rsidRPr="006D0BD3" w:rsidRDefault="006D0BD3" w:rsidP="006D0BD3">
      <w:pPr>
        <w:jc w:val="both"/>
        <w:rPr>
          <w:rFonts w:ascii="Gadugi" w:hAnsi="Gadugi"/>
        </w:rPr>
      </w:pPr>
    </w:p>
    <w:p w:rsidR="006D0BD3" w:rsidRPr="006D0BD3" w:rsidRDefault="006D0BD3" w:rsidP="006D0BD3">
      <w:pPr>
        <w:jc w:val="both"/>
        <w:rPr>
          <w:rFonts w:ascii="Gadugi" w:hAnsi="Gadugi"/>
        </w:rPr>
      </w:pPr>
    </w:p>
    <w:p w:rsidR="006D0BD3" w:rsidRPr="006D0BD3" w:rsidRDefault="006D0BD3" w:rsidP="006D0BD3">
      <w:pPr>
        <w:jc w:val="both"/>
        <w:rPr>
          <w:rFonts w:ascii="Gadugi" w:hAnsi="Gadugi"/>
          <w:b/>
          <w:u w:val="single"/>
        </w:rPr>
      </w:pPr>
      <w:r w:rsidRPr="006D0BD3">
        <w:rPr>
          <w:rFonts w:ascii="Gadugi" w:hAnsi="Gadugi"/>
          <w:b/>
          <w:u w:val="single"/>
        </w:rPr>
        <w:t xml:space="preserve">Caratteristiche tecniche fondamentali/minime del Test </w:t>
      </w:r>
    </w:p>
    <w:p w:rsidR="006D0BD3" w:rsidRPr="006D0BD3" w:rsidRDefault="006D0BD3" w:rsidP="006D0BD3">
      <w:pPr>
        <w:jc w:val="both"/>
        <w:rPr>
          <w:rFonts w:ascii="Gadugi" w:hAnsi="Gadugi"/>
          <w:b/>
        </w:rPr>
      </w:pPr>
    </w:p>
    <w:p w:rsidR="006D0BD3" w:rsidRPr="006D0BD3" w:rsidRDefault="006D0BD3" w:rsidP="006D0BD3">
      <w:pPr>
        <w:jc w:val="both"/>
        <w:rPr>
          <w:rFonts w:ascii="Gadugi" w:hAnsi="Gadugi"/>
        </w:rPr>
      </w:pPr>
      <w:r w:rsidRPr="006D0BD3">
        <w:rPr>
          <w:rFonts w:ascii="Gadugi" w:hAnsi="Gadugi"/>
        </w:rPr>
        <w:t xml:space="preserve">   Il prodotto offerto deve essere marcato CE IVD per l’utilizzo in diagnostica in vitro (normativa 98/79CE recepita dal D.L. 332/2000).</w:t>
      </w:r>
    </w:p>
    <w:p w:rsidR="006D0BD3" w:rsidRPr="006D0BD3" w:rsidRDefault="006D0BD3" w:rsidP="006D0BD3">
      <w:pPr>
        <w:jc w:val="both"/>
        <w:rPr>
          <w:rFonts w:ascii="Gadugi" w:hAnsi="Gadugi"/>
        </w:rPr>
      </w:pPr>
      <w:r w:rsidRPr="006D0BD3">
        <w:rPr>
          <w:rFonts w:ascii="Gadugi" w:hAnsi="Gadugi"/>
        </w:rPr>
        <w:t xml:space="preserve">   Test in grado di riconoscere tutti e 4 i sierotipi (A-D), grazie all’impiego di monoclonali specifici per </w:t>
      </w:r>
      <w:r w:rsidRPr="006D0BD3">
        <w:rPr>
          <w:rFonts w:ascii="Gadugi" w:hAnsi="Gadugi"/>
          <w:i/>
        </w:rPr>
        <w:t>Cryptococcus</w:t>
      </w:r>
      <w:r w:rsidRPr="006D0BD3">
        <w:rPr>
          <w:rFonts w:ascii="Gadugi" w:hAnsi="Gadugi"/>
        </w:rPr>
        <w:t xml:space="preserve"> spp. Indicare, oltre alle specie riconosciute, le eventuali cross reazioni con altri microorganismi.</w:t>
      </w:r>
    </w:p>
    <w:p w:rsidR="006D0BD3" w:rsidRPr="006D0BD3" w:rsidRDefault="006D0BD3" w:rsidP="006D0BD3">
      <w:pPr>
        <w:ind w:right="98"/>
        <w:jc w:val="both"/>
        <w:rPr>
          <w:rFonts w:ascii="Gadugi" w:hAnsi="Gadugi"/>
        </w:rPr>
      </w:pPr>
      <w:r w:rsidRPr="006D0BD3">
        <w:rPr>
          <w:rFonts w:ascii="Gadugi" w:hAnsi="Gadugi"/>
        </w:rPr>
        <w:t xml:space="preserve">   Il test dovrà essere corredato di controlli positivo e negativo ed eventuali materiali di consumo.</w:t>
      </w:r>
    </w:p>
    <w:p w:rsidR="006D0BD3" w:rsidRPr="006D0BD3" w:rsidRDefault="006D0BD3" w:rsidP="006D0BD3">
      <w:pPr>
        <w:jc w:val="both"/>
        <w:rPr>
          <w:rFonts w:ascii="Gadugi" w:hAnsi="Gadugi"/>
        </w:rPr>
      </w:pPr>
      <w:r w:rsidRPr="006D0BD3">
        <w:rPr>
          <w:rFonts w:ascii="Gadugi" w:hAnsi="Gadugi"/>
        </w:rPr>
        <w:t xml:space="preserve">   È richiesto di indicare le caratteristiche di sensibilità, specificità, l’accuratezza, le caratteristiche di precisione, riproducibilità, il potere predittivo negativo e positivo del test. </w:t>
      </w:r>
    </w:p>
    <w:p w:rsidR="006D0BD3" w:rsidRPr="006D0BD3" w:rsidRDefault="006D0BD3" w:rsidP="006D0BD3">
      <w:pPr>
        <w:jc w:val="both"/>
        <w:rPr>
          <w:rFonts w:ascii="Gadugi" w:hAnsi="Gadugi"/>
        </w:rPr>
      </w:pPr>
      <w:r w:rsidRPr="006D0BD3">
        <w:rPr>
          <w:rFonts w:ascii="Gadugi" w:hAnsi="Gadugi"/>
        </w:rPr>
        <w:t>È richiesta la presentazione di documentazione che riporti i dati di performance utilizzando campioni e/o pannelli di riferimento internazionali e la documentazione di studi clinici e comparativi con altre metodiche (anche pubblicazioni scientifiche su riviste internazionali).</w:t>
      </w:r>
    </w:p>
    <w:p w:rsidR="006D0BD3" w:rsidRPr="006D0BD3" w:rsidRDefault="006D0BD3" w:rsidP="006D0BD3">
      <w:pPr>
        <w:ind w:right="96"/>
        <w:jc w:val="both"/>
        <w:rPr>
          <w:rFonts w:ascii="Gadugi" w:hAnsi="Gadugi"/>
          <w:b/>
        </w:rPr>
      </w:pPr>
    </w:p>
    <w:p w:rsidR="006D0BD3" w:rsidRPr="006D0BD3" w:rsidRDefault="006D0BD3" w:rsidP="006D0BD3">
      <w:pPr>
        <w:tabs>
          <w:tab w:val="left" w:pos="900"/>
        </w:tabs>
        <w:ind w:right="98"/>
        <w:jc w:val="both"/>
        <w:rPr>
          <w:rFonts w:ascii="Gadugi" w:hAnsi="Gadugi" w:cs="Tahoma"/>
        </w:rPr>
      </w:pPr>
    </w:p>
    <w:p w:rsidR="006D0BD3" w:rsidRPr="006D0BD3" w:rsidRDefault="006D0BD3" w:rsidP="006D0BD3">
      <w:pPr>
        <w:rPr>
          <w:rFonts w:ascii="Gadugi" w:hAnsi="Gadugi"/>
          <w:b/>
        </w:rPr>
      </w:pPr>
      <w:r w:rsidRPr="006D0BD3">
        <w:rPr>
          <w:rFonts w:ascii="Gadugi" w:hAnsi="Gadugi"/>
          <w:b/>
        </w:rPr>
        <w:t>LOTTO 3: DIAGNOSTICHE MOLECOLARI PER RICERCA DI TARGET SPECIFICI A RISPOSTA RAPIDA (PER ASFO E ASUFC e ASUGI)</w:t>
      </w:r>
    </w:p>
    <w:p w:rsidR="006D0BD3" w:rsidRPr="006D0BD3" w:rsidRDefault="006D0BD3" w:rsidP="006D0BD3">
      <w:pPr>
        <w:rPr>
          <w:rFonts w:ascii="Gadugi" w:hAnsi="Gadugi"/>
          <w:b/>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2"/>
        <w:gridCol w:w="2205"/>
        <w:gridCol w:w="1780"/>
        <w:gridCol w:w="1780"/>
      </w:tblGrid>
      <w:tr w:rsidR="006D0BD3" w:rsidRPr="006D0BD3" w:rsidTr="00B06680">
        <w:trPr>
          <w:trHeight w:val="977"/>
        </w:trPr>
        <w:tc>
          <w:tcPr>
            <w:tcW w:w="1962" w:type="pct"/>
            <w:shd w:val="clear" w:color="auto" w:fill="D9D9D9" w:themeFill="background1" w:themeFillShade="D9"/>
            <w:vAlign w:val="center"/>
          </w:tcPr>
          <w:p w:rsidR="006D0BD3" w:rsidRPr="006D0BD3" w:rsidRDefault="006D0BD3" w:rsidP="006D0BD3">
            <w:pPr>
              <w:rPr>
                <w:rFonts w:ascii="Gadugi" w:hAnsi="Gadugi"/>
                <w:b/>
              </w:rPr>
            </w:pPr>
            <w:r w:rsidRPr="006D0BD3">
              <w:rPr>
                <w:rFonts w:ascii="Gadugi" w:hAnsi="Gadugi"/>
                <w:b/>
              </w:rPr>
              <w:t>DIAGNOSTICHE MOLECOLARI PER RICERCA DI TARGET SPECIFICI A RISPOSTA RAPIDA</w:t>
            </w:r>
          </w:p>
        </w:tc>
        <w:tc>
          <w:tcPr>
            <w:tcW w:w="1162" w:type="pct"/>
            <w:shd w:val="clear" w:color="auto" w:fill="D9D9D9" w:themeFill="background1" w:themeFillShade="D9"/>
            <w:vAlign w:val="center"/>
          </w:tcPr>
          <w:p w:rsidR="006D0BD3" w:rsidRPr="006D0BD3" w:rsidRDefault="006D0BD3" w:rsidP="006D0BD3">
            <w:pPr>
              <w:jc w:val="center"/>
              <w:rPr>
                <w:rFonts w:ascii="Gadugi" w:hAnsi="Gadugi"/>
                <w:b/>
              </w:rPr>
            </w:pPr>
            <w:r w:rsidRPr="006D0BD3">
              <w:rPr>
                <w:rFonts w:ascii="Gadugi" w:hAnsi="Gadugi"/>
                <w:b/>
              </w:rPr>
              <w:t>N. TEST/ANNO PRESUNTI</w:t>
            </w:r>
          </w:p>
          <w:p w:rsidR="006D0BD3" w:rsidRPr="006D0BD3" w:rsidRDefault="006D0BD3" w:rsidP="006D0BD3">
            <w:pPr>
              <w:jc w:val="center"/>
              <w:rPr>
                <w:rFonts w:ascii="Gadugi" w:hAnsi="Gadugi"/>
                <w:b/>
              </w:rPr>
            </w:pPr>
            <w:r w:rsidRPr="006D0BD3">
              <w:rPr>
                <w:rFonts w:ascii="Gadugi" w:hAnsi="Gadugi"/>
                <w:b/>
              </w:rPr>
              <w:t>ASFO</w:t>
            </w:r>
          </w:p>
        </w:tc>
        <w:tc>
          <w:tcPr>
            <w:tcW w:w="938" w:type="pct"/>
            <w:shd w:val="clear" w:color="auto" w:fill="D9D9D9" w:themeFill="background1" w:themeFillShade="D9"/>
            <w:vAlign w:val="center"/>
          </w:tcPr>
          <w:p w:rsidR="006D0BD3" w:rsidRPr="006D0BD3" w:rsidRDefault="006D0BD3" w:rsidP="006D0BD3">
            <w:pPr>
              <w:jc w:val="center"/>
              <w:rPr>
                <w:rFonts w:ascii="Gadugi" w:hAnsi="Gadugi"/>
                <w:b/>
              </w:rPr>
            </w:pPr>
            <w:r w:rsidRPr="006D0BD3">
              <w:rPr>
                <w:rFonts w:ascii="Gadugi" w:hAnsi="Gadugi"/>
                <w:b/>
              </w:rPr>
              <w:t>N. TEST/ANNO PRESUNTI</w:t>
            </w:r>
          </w:p>
          <w:p w:rsidR="006D0BD3" w:rsidRPr="006D0BD3" w:rsidRDefault="006D0BD3" w:rsidP="006D0BD3">
            <w:pPr>
              <w:jc w:val="center"/>
              <w:rPr>
                <w:rFonts w:ascii="Gadugi" w:hAnsi="Gadugi"/>
                <w:b/>
              </w:rPr>
            </w:pPr>
            <w:r w:rsidRPr="006D0BD3">
              <w:rPr>
                <w:rFonts w:ascii="Gadugi" w:hAnsi="Gadugi"/>
                <w:b/>
              </w:rPr>
              <w:t>ASUFC</w:t>
            </w:r>
          </w:p>
        </w:tc>
        <w:tc>
          <w:tcPr>
            <w:tcW w:w="938" w:type="pct"/>
            <w:shd w:val="clear" w:color="auto" w:fill="D9D9D9" w:themeFill="background1" w:themeFillShade="D9"/>
            <w:vAlign w:val="center"/>
          </w:tcPr>
          <w:p w:rsidR="006D0BD3" w:rsidRPr="006D0BD3" w:rsidRDefault="006D0BD3" w:rsidP="006D0BD3">
            <w:pPr>
              <w:jc w:val="center"/>
              <w:rPr>
                <w:rFonts w:ascii="Gadugi" w:hAnsi="Gadugi"/>
                <w:b/>
              </w:rPr>
            </w:pPr>
            <w:r w:rsidRPr="006D0BD3">
              <w:rPr>
                <w:rFonts w:ascii="Gadugi" w:hAnsi="Gadugi"/>
                <w:b/>
              </w:rPr>
              <w:t>N. TEST/ANNO PRESUNTI</w:t>
            </w:r>
          </w:p>
          <w:p w:rsidR="006D0BD3" w:rsidRPr="006D0BD3" w:rsidRDefault="006D0BD3" w:rsidP="006D0BD3">
            <w:pPr>
              <w:jc w:val="center"/>
              <w:rPr>
                <w:rFonts w:ascii="Gadugi" w:hAnsi="Gadugi"/>
                <w:b/>
              </w:rPr>
            </w:pPr>
            <w:r w:rsidRPr="006D0BD3">
              <w:rPr>
                <w:rFonts w:ascii="Gadugi" w:hAnsi="Gadugi"/>
                <w:b/>
              </w:rPr>
              <w:t>ASUGI</w:t>
            </w:r>
          </w:p>
        </w:tc>
      </w:tr>
      <w:tr w:rsidR="006D0BD3" w:rsidRPr="006D0BD3" w:rsidTr="00B06680">
        <w:trPr>
          <w:trHeight w:val="529"/>
        </w:trPr>
        <w:tc>
          <w:tcPr>
            <w:tcW w:w="1962" w:type="pct"/>
            <w:vAlign w:val="center"/>
          </w:tcPr>
          <w:p w:rsidR="006D0BD3" w:rsidRPr="006D0BD3" w:rsidRDefault="006D0BD3" w:rsidP="006D0BD3">
            <w:pPr>
              <w:rPr>
                <w:rFonts w:ascii="Gadugi" w:hAnsi="Gadugi"/>
                <w:i/>
              </w:rPr>
            </w:pPr>
            <w:r w:rsidRPr="006D0BD3">
              <w:rPr>
                <w:rFonts w:ascii="Gadugi" w:hAnsi="Gadugi"/>
                <w:i/>
              </w:rPr>
              <w:t xml:space="preserve">Clostridium difficile </w:t>
            </w:r>
          </w:p>
        </w:tc>
        <w:tc>
          <w:tcPr>
            <w:tcW w:w="1162" w:type="pct"/>
            <w:vAlign w:val="center"/>
          </w:tcPr>
          <w:p w:rsidR="006D0BD3" w:rsidRPr="006D0BD3" w:rsidRDefault="006D0BD3" w:rsidP="006D0BD3">
            <w:pPr>
              <w:spacing w:after="120"/>
              <w:ind w:right="-1"/>
              <w:jc w:val="center"/>
              <w:rPr>
                <w:rFonts w:ascii="Gadugi" w:hAnsi="Gadugi"/>
              </w:rPr>
            </w:pPr>
            <w:r w:rsidRPr="006D0BD3">
              <w:rPr>
                <w:rFonts w:ascii="Gadugi" w:hAnsi="Gadugi"/>
              </w:rPr>
              <w:t>1000</w:t>
            </w:r>
          </w:p>
        </w:tc>
        <w:tc>
          <w:tcPr>
            <w:tcW w:w="938" w:type="pct"/>
            <w:vAlign w:val="center"/>
          </w:tcPr>
          <w:p w:rsidR="006D0BD3" w:rsidRPr="006D0BD3" w:rsidRDefault="006D0BD3" w:rsidP="006D0BD3">
            <w:pPr>
              <w:spacing w:after="120"/>
              <w:ind w:right="-1"/>
              <w:jc w:val="center"/>
              <w:rPr>
                <w:rFonts w:ascii="Gadugi" w:hAnsi="Gadugi"/>
              </w:rPr>
            </w:pPr>
            <w:r w:rsidRPr="006D0BD3">
              <w:rPr>
                <w:rFonts w:ascii="Gadugi" w:hAnsi="Gadugi"/>
              </w:rPr>
              <w:t xml:space="preserve">250                  </w:t>
            </w:r>
          </w:p>
        </w:tc>
        <w:tc>
          <w:tcPr>
            <w:tcW w:w="938" w:type="pct"/>
            <w:vAlign w:val="center"/>
          </w:tcPr>
          <w:p w:rsidR="006D0BD3" w:rsidRPr="006D0BD3" w:rsidRDefault="006D0BD3" w:rsidP="006D0BD3">
            <w:pPr>
              <w:spacing w:after="120"/>
              <w:ind w:right="-1"/>
              <w:jc w:val="center"/>
              <w:rPr>
                <w:rFonts w:ascii="Gadugi" w:hAnsi="Gadugi"/>
              </w:rPr>
            </w:pPr>
          </w:p>
        </w:tc>
      </w:tr>
      <w:tr w:rsidR="006D0BD3" w:rsidRPr="006D0BD3" w:rsidTr="00B06680">
        <w:trPr>
          <w:trHeight w:val="244"/>
        </w:trPr>
        <w:tc>
          <w:tcPr>
            <w:tcW w:w="1962" w:type="pct"/>
            <w:vAlign w:val="center"/>
          </w:tcPr>
          <w:p w:rsidR="006D0BD3" w:rsidRPr="006D0BD3" w:rsidRDefault="006D0BD3" w:rsidP="006D0BD3">
            <w:pPr>
              <w:rPr>
                <w:rFonts w:ascii="Gadugi" w:hAnsi="Gadugi"/>
              </w:rPr>
            </w:pPr>
            <w:r w:rsidRPr="006D0BD3">
              <w:rPr>
                <w:rFonts w:ascii="Gadugi" w:hAnsi="Gadugi"/>
              </w:rPr>
              <w:t>MRSA Test di sorveglianza</w:t>
            </w:r>
          </w:p>
        </w:tc>
        <w:tc>
          <w:tcPr>
            <w:tcW w:w="1162" w:type="pct"/>
            <w:vAlign w:val="center"/>
          </w:tcPr>
          <w:p w:rsidR="006D0BD3" w:rsidRPr="006D0BD3" w:rsidRDefault="006D0BD3" w:rsidP="006D0BD3">
            <w:pPr>
              <w:spacing w:after="120"/>
              <w:ind w:right="-1"/>
              <w:jc w:val="center"/>
              <w:rPr>
                <w:rFonts w:ascii="Gadugi" w:hAnsi="Gadugi"/>
              </w:rPr>
            </w:pPr>
            <w:r w:rsidRPr="006D0BD3">
              <w:rPr>
                <w:rFonts w:ascii="Gadugi" w:hAnsi="Gadugi"/>
              </w:rPr>
              <w:t>500</w:t>
            </w:r>
          </w:p>
        </w:tc>
        <w:tc>
          <w:tcPr>
            <w:tcW w:w="938" w:type="pct"/>
            <w:vAlign w:val="center"/>
          </w:tcPr>
          <w:p w:rsidR="006D0BD3" w:rsidRPr="006D0BD3" w:rsidRDefault="006D0BD3" w:rsidP="006D0BD3">
            <w:pPr>
              <w:spacing w:after="120"/>
              <w:ind w:right="-1"/>
              <w:jc w:val="center"/>
              <w:rPr>
                <w:rFonts w:ascii="Gadugi" w:hAnsi="Gadugi"/>
              </w:rPr>
            </w:pPr>
            <w:r w:rsidRPr="006D0BD3">
              <w:rPr>
                <w:rFonts w:ascii="Gadugi" w:hAnsi="Gadugi"/>
              </w:rPr>
              <w:t xml:space="preserve">100                  </w:t>
            </w:r>
          </w:p>
        </w:tc>
        <w:tc>
          <w:tcPr>
            <w:tcW w:w="938" w:type="pct"/>
            <w:vAlign w:val="center"/>
          </w:tcPr>
          <w:p w:rsidR="006D0BD3" w:rsidRPr="006D0BD3" w:rsidRDefault="006D0BD3" w:rsidP="006D0BD3">
            <w:pPr>
              <w:spacing w:after="120"/>
              <w:ind w:right="-1"/>
              <w:jc w:val="center"/>
              <w:rPr>
                <w:rFonts w:ascii="Gadugi" w:hAnsi="Gadugi"/>
              </w:rPr>
            </w:pPr>
          </w:p>
        </w:tc>
      </w:tr>
      <w:tr w:rsidR="006D0BD3" w:rsidRPr="006D0BD3" w:rsidTr="00B06680">
        <w:trPr>
          <w:trHeight w:val="244"/>
        </w:trPr>
        <w:tc>
          <w:tcPr>
            <w:tcW w:w="1962" w:type="pct"/>
            <w:vAlign w:val="center"/>
          </w:tcPr>
          <w:p w:rsidR="006D0BD3" w:rsidRPr="006D0BD3" w:rsidRDefault="006D0BD3" w:rsidP="006D0BD3">
            <w:pPr>
              <w:rPr>
                <w:rFonts w:ascii="Gadugi" w:hAnsi="Gadugi"/>
              </w:rPr>
            </w:pPr>
            <w:r w:rsidRPr="006D0BD3">
              <w:rPr>
                <w:rFonts w:ascii="Gadugi" w:hAnsi="Gadugi"/>
                <w:i/>
              </w:rPr>
              <w:t>Staphylococcus aureus</w:t>
            </w:r>
            <w:r w:rsidRPr="006D0BD3">
              <w:rPr>
                <w:rFonts w:ascii="Gadugi" w:hAnsi="Gadugi"/>
              </w:rPr>
              <w:t xml:space="preserve"> e MRSA</w:t>
            </w:r>
          </w:p>
        </w:tc>
        <w:tc>
          <w:tcPr>
            <w:tcW w:w="1162" w:type="pct"/>
            <w:vAlign w:val="center"/>
          </w:tcPr>
          <w:p w:rsidR="006D0BD3" w:rsidRPr="006D0BD3" w:rsidRDefault="006D0BD3" w:rsidP="006D0BD3">
            <w:pPr>
              <w:spacing w:after="120"/>
              <w:ind w:right="-1"/>
              <w:jc w:val="center"/>
              <w:rPr>
                <w:rFonts w:ascii="Gadugi" w:hAnsi="Gadugi"/>
              </w:rPr>
            </w:pPr>
            <w:r w:rsidRPr="006D0BD3">
              <w:rPr>
                <w:rFonts w:ascii="Gadugi" w:hAnsi="Gadugi"/>
              </w:rPr>
              <w:t>50</w:t>
            </w:r>
          </w:p>
        </w:tc>
        <w:tc>
          <w:tcPr>
            <w:tcW w:w="938" w:type="pct"/>
            <w:vAlign w:val="center"/>
          </w:tcPr>
          <w:p w:rsidR="006D0BD3" w:rsidRPr="006D0BD3" w:rsidRDefault="006D0BD3" w:rsidP="006D0BD3">
            <w:pPr>
              <w:spacing w:after="120"/>
              <w:ind w:right="-1"/>
              <w:jc w:val="center"/>
              <w:rPr>
                <w:rFonts w:ascii="Gadugi" w:hAnsi="Gadugi"/>
              </w:rPr>
            </w:pPr>
            <w:r w:rsidRPr="006D0BD3">
              <w:rPr>
                <w:rFonts w:ascii="Gadugi" w:hAnsi="Gadugi"/>
              </w:rPr>
              <w:t xml:space="preserve">100                  </w:t>
            </w:r>
          </w:p>
        </w:tc>
        <w:tc>
          <w:tcPr>
            <w:tcW w:w="938" w:type="pct"/>
            <w:vAlign w:val="center"/>
          </w:tcPr>
          <w:p w:rsidR="006D0BD3" w:rsidRPr="006D0BD3" w:rsidRDefault="006D0BD3" w:rsidP="006D0BD3">
            <w:pPr>
              <w:spacing w:after="120"/>
              <w:ind w:right="-1"/>
              <w:jc w:val="center"/>
              <w:rPr>
                <w:rFonts w:ascii="Gadugi" w:hAnsi="Gadugi"/>
              </w:rPr>
            </w:pPr>
          </w:p>
        </w:tc>
      </w:tr>
      <w:tr w:rsidR="006D0BD3" w:rsidRPr="006D0BD3" w:rsidTr="00B06680">
        <w:trPr>
          <w:trHeight w:val="244"/>
        </w:trPr>
        <w:tc>
          <w:tcPr>
            <w:tcW w:w="1962" w:type="pct"/>
            <w:vAlign w:val="center"/>
          </w:tcPr>
          <w:p w:rsidR="006D0BD3" w:rsidRPr="006D0BD3" w:rsidRDefault="006D0BD3" w:rsidP="006D0BD3">
            <w:pPr>
              <w:rPr>
                <w:rFonts w:ascii="Gadugi" w:hAnsi="Gadugi"/>
                <w:i/>
              </w:rPr>
            </w:pPr>
            <w:r w:rsidRPr="006D0BD3">
              <w:rPr>
                <w:rFonts w:ascii="Gadugi" w:hAnsi="Gadugi"/>
                <w:i/>
              </w:rPr>
              <w:t>Mycobacterium tuberculosis</w:t>
            </w:r>
          </w:p>
        </w:tc>
        <w:tc>
          <w:tcPr>
            <w:tcW w:w="1162" w:type="pct"/>
            <w:vAlign w:val="center"/>
          </w:tcPr>
          <w:p w:rsidR="006D0BD3" w:rsidRPr="006D0BD3" w:rsidRDefault="006D0BD3" w:rsidP="006D0BD3">
            <w:pPr>
              <w:spacing w:after="120"/>
              <w:ind w:right="-1"/>
              <w:jc w:val="center"/>
              <w:rPr>
                <w:rFonts w:ascii="Gadugi" w:hAnsi="Gadugi"/>
                <w:strike/>
              </w:rPr>
            </w:pPr>
            <w:r w:rsidRPr="006D0BD3">
              <w:rPr>
                <w:rFonts w:ascii="Gadugi" w:hAnsi="Gadugi"/>
              </w:rPr>
              <w:t>500</w:t>
            </w:r>
          </w:p>
        </w:tc>
        <w:tc>
          <w:tcPr>
            <w:tcW w:w="938" w:type="pct"/>
            <w:vAlign w:val="center"/>
          </w:tcPr>
          <w:p w:rsidR="006D0BD3" w:rsidRPr="006D0BD3" w:rsidRDefault="006D0BD3" w:rsidP="006D0BD3">
            <w:pPr>
              <w:spacing w:after="120"/>
              <w:ind w:right="-1"/>
              <w:jc w:val="center"/>
              <w:rPr>
                <w:rFonts w:ascii="Gadugi" w:hAnsi="Gadugi"/>
              </w:rPr>
            </w:pPr>
            <w:r w:rsidRPr="006D0BD3">
              <w:rPr>
                <w:rFonts w:ascii="Gadugi" w:hAnsi="Gadugi"/>
              </w:rPr>
              <w:t xml:space="preserve">900                      </w:t>
            </w:r>
          </w:p>
        </w:tc>
        <w:tc>
          <w:tcPr>
            <w:tcW w:w="938" w:type="pct"/>
            <w:vAlign w:val="center"/>
          </w:tcPr>
          <w:p w:rsidR="006D0BD3" w:rsidRPr="006D0BD3" w:rsidRDefault="006D0BD3" w:rsidP="006D0BD3">
            <w:pPr>
              <w:spacing w:after="120"/>
              <w:ind w:right="-1"/>
              <w:jc w:val="center"/>
              <w:rPr>
                <w:rFonts w:ascii="Gadugi" w:hAnsi="Gadugi"/>
              </w:rPr>
            </w:pPr>
          </w:p>
        </w:tc>
      </w:tr>
      <w:tr w:rsidR="006D0BD3" w:rsidRPr="006D0BD3" w:rsidTr="00B06680">
        <w:trPr>
          <w:trHeight w:val="492"/>
        </w:trPr>
        <w:tc>
          <w:tcPr>
            <w:tcW w:w="1962" w:type="pct"/>
            <w:vAlign w:val="center"/>
          </w:tcPr>
          <w:p w:rsidR="006D0BD3" w:rsidRPr="006D0BD3" w:rsidRDefault="006D0BD3" w:rsidP="006D0BD3">
            <w:pPr>
              <w:rPr>
                <w:rFonts w:ascii="Gadugi" w:hAnsi="Gadugi"/>
              </w:rPr>
            </w:pPr>
            <w:r w:rsidRPr="006D0BD3">
              <w:rPr>
                <w:rFonts w:ascii="Gadugi" w:hAnsi="Gadugi"/>
              </w:rPr>
              <w:t>Influenza A /B e RSV</w:t>
            </w:r>
          </w:p>
        </w:tc>
        <w:tc>
          <w:tcPr>
            <w:tcW w:w="1162" w:type="pct"/>
            <w:vAlign w:val="center"/>
          </w:tcPr>
          <w:p w:rsidR="006D0BD3" w:rsidRPr="006D0BD3" w:rsidRDefault="006D0BD3" w:rsidP="006D0BD3">
            <w:pPr>
              <w:spacing w:after="120"/>
              <w:ind w:right="-1"/>
              <w:jc w:val="center"/>
              <w:rPr>
                <w:rFonts w:ascii="Gadugi" w:hAnsi="Gadugi"/>
                <w:strike/>
              </w:rPr>
            </w:pPr>
            <w:r w:rsidRPr="006D0BD3">
              <w:rPr>
                <w:rFonts w:ascii="Gadugi" w:hAnsi="Gadugi"/>
              </w:rPr>
              <w:t>100</w:t>
            </w:r>
          </w:p>
        </w:tc>
        <w:tc>
          <w:tcPr>
            <w:tcW w:w="938" w:type="pct"/>
            <w:vAlign w:val="center"/>
          </w:tcPr>
          <w:p w:rsidR="006D0BD3" w:rsidRPr="006D0BD3" w:rsidRDefault="006D0BD3" w:rsidP="006D0BD3">
            <w:pPr>
              <w:spacing w:after="120"/>
              <w:ind w:right="-1"/>
              <w:jc w:val="center"/>
              <w:rPr>
                <w:rFonts w:ascii="Gadugi" w:hAnsi="Gadugi"/>
              </w:rPr>
            </w:pPr>
            <w:r w:rsidRPr="006D0BD3">
              <w:rPr>
                <w:rFonts w:ascii="Gadugi" w:hAnsi="Gadugi"/>
              </w:rPr>
              <w:t>-</w:t>
            </w:r>
          </w:p>
        </w:tc>
        <w:tc>
          <w:tcPr>
            <w:tcW w:w="938" w:type="pct"/>
            <w:vAlign w:val="center"/>
          </w:tcPr>
          <w:p w:rsidR="006D0BD3" w:rsidRPr="006D0BD3" w:rsidRDefault="006D0BD3" w:rsidP="006D0BD3">
            <w:pPr>
              <w:spacing w:after="120"/>
              <w:ind w:right="-1"/>
              <w:jc w:val="center"/>
              <w:rPr>
                <w:rFonts w:ascii="Gadugi" w:hAnsi="Gadugi"/>
              </w:rPr>
            </w:pPr>
          </w:p>
        </w:tc>
      </w:tr>
      <w:tr w:rsidR="006D0BD3" w:rsidRPr="006D0BD3" w:rsidTr="00B06680">
        <w:trPr>
          <w:trHeight w:val="492"/>
        </w:trPr>
        <w:tc>
          <w:tcPr>
            <w:tcW w:w="1962" w:type="pct"/>
            <w:vAlign w:val="center"/>
          </w:tcPr>
          <w:p w:rsidR="006D0BD3" w:rsidRPr="006D0BD3" w:rsidRDefault="006D0BD3" w:rsidP="006D0BD3">
            <w:pPr>
              <w:rPr>
                <w:rFonts w:ascii="Gadugi" w:hAnsi="Gadugi"/>
              </w:rPr>
            </w:pPr>
            <w:r w:rsidRPr="006D0BD3">
              <w:rPr>
                <w:rFonts w:ascii="Gadugi" w:hAnsi="Gadugi"/>
              </w:rPr>
              <w:t>SARS-CoV-2 - Influenza A /B e RSV</w:t>
            </w:r>
          </w:p>
        </w:tc>
        <w:tc>
          <w:tcPr>
            <w:tcW w:w="1162" w:type="pct"/>
            <w:vAlign w:val="center"/>
          </w:tcPr>
          <w:p w:rsidR="006D0BD3" w:rsidRPr="006D0BD3" w:rsidRDefault="006D0BD3" w:rsidP="006D0BD3">
            <w:pPr>
              <w:spacing w:after="120"/>
              <w:ind w:right="-1"/>
              <w:jc w:val="center"/>
              <w:rPr>
                <w:rFonts w:ascii="Gadugi" w:hAnsi="Gadugi"/>
              </w:rPr>
            </w:pPr>
            <w:r w:rsidRPr="006D0BD3">
              <w:rPr>
                <w:rFonts w:ascii="Gadugi" w:hAnsi="Gadugi"/>
              </w:rPr>
              <w:t>100</w:t>
            </w:r>
          </w:p>
        </w:tc>
        <w:tc>
          <w:tcPr>
            <w:tcW w:w="938" w:type="pct"/>
            <w:vAlign w:val="center"/>
          </w:tcPr>
          <w:p w:rsidR="006D0BD3" w:rsidRPr="006D0BD3" w:rsidRDefault="006D0BD3" w:rsidP="006D0BD3">
            <w:pPr>
              <w:spacing w:after="120"/>
              <w:ind w:right="-1"/>
              <w:jc w:val="center"/>
              <w:rPr>
                <w:rFonts w:ascii="Gadugi" w:hAnsi="Gadugi"/>
              </w:rPr>
            </w:pPr>
            <w:r w:rsidRPr="006D0BD3">
              <w:rPr>
                <w:rFonts w:ascii="Gadugi" w:hAnsi="Gadugi"/>
              </w:rPr>
              <w:t>-</w:t>
            </w:r>
          </w:p>
        </w:tc>
        <w:tc>
          <w:tcPr>
            <w:tcW w:w="938" w:type="pct"/>
            <w:vAlign w:val="center"/>
          </w:tcPr>
          <w:p w:rsidR="006D0BD3" w:rsidRPr="006D0BD3" w:rsidRDefault="006D0BD3" w:rsidP="006D0BD3">
            <w:pPr>
              <w:spacing w:after="120"/>
              <w:ind w:right="-1"/>
              <w:jc w:val="center"/>
              <w:rPr>
                <w:rFonts w:ascii="Gadugi" w:hAnsi="Gadugi"/>
              </w:rPr>
            </w:pPr>
          </w:p>
        </w:tc>
      </w:tr>
      <w:tr w:rsidR="006D0BD3" w:rsidRPr="006D0BD3" w:rsidTr="00B06680">
        <w:trPr>
          <w:trHeight w:val="244"/>
        </w:trPr>
        <w:tc>
          <w:tcPr>
            <w:tcW w:w="1962" w:type="pct"/>
            <w:vAlign w:val="center"/>
          </w:tcPr>
          <w:p w:rsidR="006D0BD3" w:rsidRPr="006D0BD3" w:rsidRDefault="006D0BD3" w:rsidP="006D0BD3">
            <w:pPr>
              <w:rPr>
                <w:rFonts w:ascii="Gadugi" w:hAnsi="Gadugi"/>
              </w:rPr>
            </w:pPr>
            <w:r w:rsidRPr="006D0BD3">
              <w:rPr>
                <w:rFonts w:ascii="Gadugi" w:hAnsi="Gadugi"/>
              </w:rPr>
              <w:t>Genotipizzazione carbapenemasi con differenziazione dei genotipi KPC, NDM, VIM, IMP e OXA 48</w:t>
            </w:r>
          </w:p>
        </w:tc>
        <w:tc>
          <w:tcPr>
            <w:tcW w:w="1162" w:type="pct"/>
            <w:vAlign w:val="center"/>
          </w:tcPr>
          <w:p w:rsidR="006D0BD3" w:rsidRPr="006D0BD3" w:rsidRDefault="006D0BD3" w:rsidP="006D0BD3">
            <w:pPr>
              <w:spacing w:after="120"/>
              <w:ind w:right="-1"/>
              <w:jc w:val="center"/>
              <w:rPr>
                <w:rFonts w:ascii="Gadugi" w:hAnsi="Gadugi"/>
              </w:rPr>
            </w:pPr>
            <w:r w:rsidRPr="006D0BD3">
              <w:rPr>
                <w:rFonts w:ascii="Gadugi" w:hAnsi="Gadugi"/>
              </w:rPr>
              <w:t>200</w:t>
            </w:r>
          </w:p>
        </w:tc>
        <w:tc>
          <w:tcPr>
            <w:tcW w:w="938" w:type="pct"/>
            <w:vAlign w:val="center"/>
          </w:tcPr>
          <w:p w:rsidR="006D0BD3" w:rsidRPr="006D0BD3" w:rsidRDefault="006D0BD3" w:rsidP="006D0BD3">
            <w:pPr>
              <w:spacing w:after="120"/>
              <w:ind w:right="-1"/>
              <w:jc w:val="center"/>
              <w:rPr>
                <w:rFonts w:ascii="Gadugi" w:hAnsi="Gadugi"/>
              </w:rPr>
            </w:pPr>
            <w:r w:rsidRPr="006D0BD3">
              <w:rPr>
                <w:rFonts w:ascii="Gadugi" w:hAnsi="Gadugi"/>
              </w:rPr>
              <w:t xml:space="preserve">450                     </w:t>
            </w:r>
          </w:p>
        </w:tc>
        <w:tc>
          <w:tcPr>
            <w:tcW w:w="938" w:type="pct"/>
            <w:vAlign w:val="center"/>
          </w:tcPr>
          <w:p w:rsidR="006D0BD3" w:rsidRPr="006D0BD3" w:rsidRDefault="006D0BD3" w:rsidP="006D0BD3">
            <w:pPr>
              <w:spacing w:after="120"/>
              <w:ind w:right="-1"/>
              <w:jc w:val="center"/>
              <w:rPr>
                <w:rFonts w:ascii="Gadugi" w:hAnsi="Gadugi"/>
              </w:rPr>
            </w:pPr>
          </w:p>
        </w:tc>
      </w:tr>
      <w:tr w:rsidR="006D0BD3" w:rsidRPr="006D0BD3" w:rsidTr="00B06680">
        <w:trPr>
          <w:trHeight w:val="244"/>
        </w:trPr>
        <w:tc>
          <w:tcPr>
            <w:tcW w:w="1962" w:type="pct"/>
            <w:vAlign w:val="center"/>
          </w:tcPr>
          <w:p w:rsidR="006D0BD3" w:rsidRPr="006D0BD3" w:rsidRDefault="006D0BD3" w:rsidP="006D0BD3">
            <w:pPr>
              <w:rPr>
                <w:rFonts w:ascii="Gadugi" w:hAnsi="Gadugi"/>
              </w:rPr>
            </w:pPr>
            <w:r w:rsidRPr="006D0BD3">
              <w:rPr>
                <w:rFonts w:ascii="Gadugi" w:hAnsi="Gadugi"/>
              </w:rPr>
              <w:t>VRE</w:t>
            </w:r>
          </w:p>
        </w:tc>
        <w:tc>
          <w:tcPr>
            <w:tcW w:w="1162" w:type="pct"/>
            <w:vAlign w:val="center"/>
          </w:tcPr>
          <w:p w:rsidR="006D0BD3" w:rsidRPr="006D0BD3" w:rsidRDefault="006D0BD3" w:rsidP="006D0BD3">
            <w:pPr>
              <w:spacing w:after="120"/>
              <w:ind w:right="-1"/>
              <w:jc w:val="center"/>
              <w:rPr>
                <w:rFonts w:ascii="Gadugi" w:hAnsi="Gadugi"/>
              </w:rPr>
            </w:pPr>
            <w:r w:rsidRPr="006D0BD3">
              <w:rPr>
                <w:rFonts w:ascii="Gadugi" w:hAnsi="Gadugi"/>
              </w:rPr>
              <w:t>150</w:t>
            </w:r>
          </w:p>
        </w:tc>
        <w:tc>
          <w:tcPr>
            <w:tcW w:w="938" w:type="pct"/>
            <w:vAlign w:val="center"/>
          </w:tcPr>
          <w:p w:rsidR="006D0BD3" w:rsidRPr="006D0BD3" w:rsidRDefault="006D0BD3" w:rsidP="006D0BD3">
            <w:pPr>
              <w:spacing w:after="120"/>
              <w:ind w:right="-1"/>
              <w:jc w:val="center"/>
              <w:rPr>
                <w:rFonts w:ascii="Gadugi" w:hAnsi="Gadugi"/>
              </w:rPr>
            </w:pPr>
            <w:r w:rsidRPr="006D0BD3">
              <w:rPr>
                <w:rFonts w:ascii="Gadugi" w:hAnsi="Gadugi"/>
              </w:rPr>
              <w:t xml:space="preserve">350                   </w:t>
            </w:r>
          </w:p>
        </w:tc>
        <w:tc>
          <w:tcPr>
            <w:tcW w:w="938" w:type="pct"/>
            <w:vAlign w:val="center"/>
          </w:tcPr>
          <w:p w:rsidR="006D0BD3" w:rsidRPr="006D0BD3" w:rsidRDefault="006D0BD3" w:rsidP="006D0BD3">
            <w:pPr>
              <w:spacing w:after="120"/>
              <w:ind w:right="-1"/>
              <w:jc w:val="center"/>
              <w:rPr>
                <w:rFonts w:ascii="Gadugi" w:hAnsi="Gadugi"/>
              </w:rPr>
            </w:pPr>
          </w:p>
        </w:tc>
      </w:tr>
      <w:tr w:rsidR="006D0BD3" w:rsidRPr="006D0BD3" w:rsidTr="00B06680">
        <w:trPr>
          <w:trHeight w:val="244"/>
        </w:trPr>
        <w:tc>
          <w:tcPr>
            <w:tcW w:w="1962" w:type="pct"/>
            <w:vAlign w:val="center"/>
          </w:tcPr>
          <w:p w:rsidR="006D0BD3" w:rsidRPr="006D0BD3" w:rsidRDefault="006D0BD3" w:rsidP="006D0BD3">
            <w:pPr>
              <w:rPr>
                <w:rFonts w:ascii="Gadugi" w:hAnsi="Gadugi"/>
              </w:rPr>
            </w:pPr>
            <w:r w:rsidRPr="006D0BD3">
              <w:rPr>
                <w:rFonts w:ascii="Gadugi" w:hAnsi="Gadugi"/>
                <w:color w:val="000000"/>
              </w:rPr>
              <w:t xml:space="preserve">HBV-DNA </w:t>
            </w:r>
            <w:r w:rsidRPr="006D0BD3">
              <w:rPr>
                <w:rFonts w:ascii="Gadugi" w:hAnsi="Gadugi" w:cs="Calibri"/>
                <w:shd w:val="clear" w:color="auto" w:fill="FFFFFF"/>
              </w:rPr>
              <w:t xml:space="preserve">Rilevamento e quantificazione del virus dell’epatite B </w:t>
            </w:r>
          </w:p>
        </w:tc>
        <w:tc>
          <w:tcPr>
            <w:tcW w:w="1162" w:type="pct"/>
            <w:vAlign w:val="center"/>
          </w:tcPr>
          <w:p w:rsidR="006D0BD3" w:rsidRPr="006D0BD3" w:rsidRDefault="006D0BD3" w:rsidP="006D0BD3">
            <w:pPr>
              <w:spacing w:after="120"/>
              <w:ind w:right="-1"/>
              <w:jc w:val="center"/>
              <w:rPr>
                <w:rFonts w:ascii="Gadugi" w:hAnsi="Gadugi"/>
              </w:rPr>
            </w:pPr>
            <w:r w:rsidRPr="006D0BD3">
              <w:rPr>
                <w:rFonts w:ascii="Gadugi" w:hAnsi="Gadugi"/>
              </w:rPr>
              <w:t>20</w:t>
            </w:r>
          </w:p>
        </w:tc>
        <w:tc>
          <w:tcPr>
            <w:tcW w:w="938" w:type="pct"/>
            <w:vAlign w:val="center"/>
          </w:tcPr>
          <w:p w:rsidR="006D0BD3" w:rsidRPr="006D0BD3" w:rsidRDefault="006D0BD3" w:rsidP="006D0BD3">
            <w:pPr>
              <w:spacing w:after="120"/>
              <w:ind w:right="-1"/>
              <w:jc w:val="center"/>
              <w:rPr>
                <w:rFonts w:ascii="Gadugi" w:hAnsi="Gadugi"/>
              </w:rPr>
            </w:pPr>
            <w:r w:rsidRPr="006D0BD3">
              <w:rPr>
                <w:rFonts w:ascii="Gadugi" w:hAnsi="Gadugi"/>
              </w:rPr>
              <w:t>-</w:t>
            </w:r>
          </w:p>
        </w:tc>
        <w:tc>
          <w:tcPr>
            <w:tcW w:w="938" w:type="pct"/>
            <w:vAlign w:val="center"/>
          </w:tcPr>
          <w:p w:rsidR="006D0BD3" w:rsidRPr="006D0BD3" w:rsidRDefault="006D0BD3" w:rsidP="006D0BD3">
            <w:pPr>
              <w:spacing w:after="120"/>
              <w:ind w:right="-1"/>
              <w:jc w:val="center"/>
              <w:rPr>
                <w:rFonts w:ascii="Gadugi" w:hAnsi="Gadugi"/>
              </w:rPr>
            </w:pPr>
          </w:p>
        </w:tc>
      </w:tr>
      <w:tr w:rsidR="006D0BD3" w:rsidRPr="006D0BD3" w:rsidTr="00B06680">
        <w:trPr>
          <w:trHeight w:val="244"/>
        </w:trPr>
        <w:tc>
          <w:tcPr>
            <w:tcW w:w="1962" w:type="pct"/>
            <w:vAlign w:val="center"/>
          </w:tcPr>
          <w:p w:rsidR="006D0BD3" w:rsidRPr="006D0BD3" w:rsidRDefault="006D0BD3" w:rsidP="006D0BD3">
            <w:pPr>
              <w:rPr>
                <w:rFonts w:ascii="Gadugi" w:hAnsi="Gadugi"/>
              </w:rPr>
            </w:pPr>
            <w:r w:rsidRPr="006D0BD3">
              <w:rPr>
                <w:rFonts w:ascii="Gadugi" w:hAnsi="Gadugi"/>
                <w:color w:val="000000"/>
              </w:rPr>
              <w:t xml:space="preserve">HCV-RNA </w:t>
            </w:r>
            <w:r w:rsidRPr="006D0BD3">
              <w:rPr>
                <w:rFonts w:ascii="Gadugi" w:hAnsi="Gadugi" w:cs="Calibri"/>
                <w:shd w:val="clear" w:color="auto" w:fill="FFFFFF"/>
              </w:rPr>
              <w:t xml:space="preserve">Rilevamento e quantificazione del virus dell’epatite C </w:t>
            </w:r>
          </w:p>
        </w:tc>
        <w:tc>
          <w:tcPr>
            <w:tcW w:w="1162" w:type="pct"/>
            <w:vAlign w:val="center"/>
          </w:tcPr>
          <w:p w:rsidR="006D0BD3" w:rsidRPr="006D0BD3" w:rsidRDefault="006D0BD3" w:rsidP="006D0BD3">
            <w:pPr>
              <w:spacing w:after="120"/>
              <w:ind w:right="-1"/>
              <w:jc w:val="center"/>
              <w:rPr>
                <w:rFonts w:ascii="Gadugi" w:hAnsi="Gadugi"/>
              </w:rPr>
            </w:pPr>
            <w:r w:rsidRPr="006D0BD3">
              <w:rPr>
                <w:rFonts w:ascii="Gadugi" w:hAnsi="Gadugi"/>
              </w:rPr>
              <w:t>20</w:t>
            </w:r>
          </w:p>
        </w:tc>
        <w:tc>
          <w:tcPr>
            <w:tcW w:w="938" w:type="pct"/>
            <w:vAlign w:val="center"/>
          </w:tcPr>
          <w:p w:rsidR="006D0BD3" w:rsidRPr="006D0BD3" w:rsidRDefault="006D0BD3" w:rsidP="006D0BD3">
            <w:pPr>
              <w:spacing w:after="120"/>
              <w:ind w:right="-1"/>
              <w:jc w:val="center"/>
              <w:rPr>
                <w:rFonts w:ascii="Gadugi" w:hAnsi="Gadugi"/>
              </w:rPr>
            </w:pPr>
            <w:r w:rsidRPr="006D0BD3">
              <w:rPr>
                <w:rFonts w:ascii="Gadugi" w:hAnsi="Gadugi"/>
              </w:rPr>
              <w:t>-</w:t>
            </w:r>
          </w:p>
        </w:tc>
        <w:tc>
          <w:tcPr>
            <w:tcW w:w="938" w:type="pct"/>
            <w:vAlign w:val="center"/>
          </w:tcPr>
          <w:p w:rsidR="006D0BD3" w:rsidRPr="006D0BD3" w:rsidRDefault="006D0BD3" w:rsidP="006D0BD3">
            <w:pPr>
              <w:spacing w:after="120"/>
              <w:ind w:right="-1"/>
              <w:jc w:val="center"/>
              <w:rPr>
                <w:rFonts w:ascii="Gadugi" w:hAnsi="Gadugi"/>
              </w:rPr>
            </w:pPr>
          </w:p>
        </w:tc>
      </w:tr>
      <w:tr w:rsidR="006D0BD3" w:rsidRPr="006D0BD3" w:rsidTr="00B06680">
        <w:trPr>
          <w:trHeight w:val="244"/>
        </w:trPr>
        <w:tc>
          <w:tcPr>
            <w:tcW w:w="1962" w:type="pct"/>
            <w:vAlign w:val="center"/>
          </w:tcPr>
          <w:p w:rsidR="006D0BD3" w:rsidRPr="006D0BD3" w:rsidRDefault="006D0BD3" w:rsidP="006D0BD3">
            <w:pPr>
              <w:rPr>
                <w:rFonts w:ascii="Gadugi" w:hAnsi="Gadugi"/>
              </w:rPr>
            </w:pPr>
            <w:r w:rsidRPr="006D0BD3">
              <w:rPr>
                <w:rFonts w:ascii="Gadugi" w:hAnsi="Gadugi"/>
                <w:color w:val="000000"/>
              </w:rPr>
              <w:t xml:space="preserve">HIV-RNA </w:t>
            </w:r>
            <w:r w:rsidRPr="006D0BD3">
              <w:rPr>
                <w:rFonts w:ascii="Gadugi" w:hAnsi="Gadugi" w:cs="Calibri"/>
                <w:shd w:val="clear" w:color="auto" w:fill="FFFFFF"/>
              </w:rPr>
              <w:t>Rilevamento e quantificazione del virus HIV-1</w:t>
            </w:r>
          </w:p>
        </w:tc>
        <w:tc>
          <w:tcPr>
            <w:tcW w:w="1162" w:type="pct"/>
            <w:vAlign w:val="center"/>
          </w:tcPr>
          <w:p w:rsidR="006D0BD3" w:rsidRPr="006D0BD3" w:rsidRDefault="006D0BD3" w:rsidP="006D0BD3">
            <w:pPr>
              <w:spacing w:after="120"/>
              <w:ind w:right="-1"/>
              <w:jc w:val="center"/>
              <w:rPr>
                <w:rFonts w:ascii="Gadugi" w:hAnsi="Gadugi"/>
              </w:rPr>
            </w:pPr>
            <w:r w:rsidRPr="006D0BD3">
              <w:rPr>
                <w:rFonts w:ascii="Gadugi" w:hAnsi="Gadugi"/>
              </w:rPr>
              <w:t>20</w:t>
            </w:r>
          </w:p>
        </w:tc>
        <w:tc>
          <w:tcPr>
            <w:tcW w:w="938" w:type="pct"/>
            <w:vAlign w:val="center"/>
          </w:tcPr>
          <w:p w:rsidR="006D0BD3" w:rsidRPr="006D0BD3" w:rsidRDefault="006D0BD3" w:rsidP="006D0BD3">
            <w:pPr>
              <w:spacing w:after="120"/>
              <w:ind w:right="-1"/>
              <w:jc w:val="center"/>
              <w:rPr>
                <w:rFonts w:ascii="Gadugi" w:hAnsi="Gadugi"/>
              </w:rPr>
            </w:pPr>
            <w:r w:rsidRPr="006D0BD3">
              <w:rPr>
                <w:rFonts w:ascii="Gadugi" w:hAnsi="Gadugi"/>
              </w:rPr>
              <w:t>-</w:t>
            </w:r>
          </w:p>
        </w:tc>
        <w:tc>
          <w:tcPr>
            <w:tcW w:w="938" w:type="pct"/>
            <w:vAlign w:val="center"/>
          </w:tcPr>
          <w:p w:rsidR="006D0BD3" w:rsidRPr="006D0BD3" w:rsidRDefault="006D0BD3" w:rsidP="006D0BD3">
            <w:pPr>
              <w:spacing w:after="120"/>
              <w:ind w:right="-1"/>
              <w:jc w:val="center"/>
              <w:rPr>
                <w:rFonts w:ascii="Gadugi" w:hAnsi="Gadugi"/>
              </w:rPr>
            </w:pPr>
          </w:p>
        </w:tc>
      </w:tr>
      <w:tr w:rsidR="006D0BD3" w:rsidRPr="006D0BD3" w:rsidTr="00B06680">
        <w:trPr>
          <w:trHeight w:val="244"/>
        </w:trPr>
        <w:tc>
          <w:tcPr>
            <w:tcW w:w="1962" w:type="pct"/>
            <w:vAlign w:val="center"/>
          </w:tcPr>
          <w:p w:rsidR="006D0BD3" w:rsidRPr="006D0BD3" w:rsidRDefault="006D0BD3" w:rsidP="006D0BD3">
            <w:pPr>
              <w:rPr>
                <w:rFonts w:ascii="Gadugi" w:hAnsi="Gadugi"/>
              </w:rPr>
            </w:pPr>
            <w:r w:rsidRPr="006D0BD3">
              <w:rPr>
                <w:rFonts w:ascii="Gadugi" w:hAnsi="Gadugi" w:cs="Calibri"/>
                <w:shd w:val="clear" w:color="auto" w:fill="FFFFFF"/>
              </w:rPr>
              <w:t>STREPTOCOCCUS AGALACTIAE (STREPTOCOCCUS BETA EMOLITICO GR. B) su tampone vagino-rettale</w:t>
            </w:r>
          </w:p>
        </w:tc>
        <w:tc>
          <w:tcPr>
            <w:tcW w:w="1162" w:type="pct"/>
            <w:vAlign w:val="center"/>
          </w:tcPr>
          <w:p w:rsidR="006D0BD3" w:rsidRPr="006D0BD3" w:rsidRDefault="006D0BD3" w:rsidP="006D0BD3">
            <w:pPr>
              <w:spacing w:after="120"/>
              <w:ind w:right="-1"/>
              <w:jc w:val="center"/>
              <w:rPr>
                <w:rFonts w:ascii="Gadugi" w:hAnsi="Gadugi"/>
              </w:rPr>
            </w:pPr>
          </w:p>
        </w:tc>
        <w:tc>
          <w:tcPr>
            <w:tcW w:w="938" w:type="pct"/>
            <w:vAlign w:val="center"/>
          </w:tcPr>
          <w:p w:rsidR="006D0BD3" w:rsidRPr="006D0BD3" w:rsidRDefault="006D0BD3" w:rsidP="006D0BD3">
            <w:pPr>
              <w:spacing w:after="120"/>
              <w:ind w:right="-1"/>
              <w:jc w:val="center"/>
              <w:rPr>
                <w:rFonts w:ascii="Gadugi" w:hAnsi="Gadugi"/>
              </w:rPr>
            </w:pPr>
            <w:r w:rsidRPr="006D0BD3">
              <w:rPr>
                <w:rFonts w:ascii="Gadugi" w:hAnsi="Gadugi"/>
              </w:rPr>
              <w:t>2500</w:t>
            </w:r>
          </w:p>
        </w:tc>
        <w:tc>
          <w:tcPr>
            <w:tcW w:w="938" w:type="pct"/>
            <w:vAlign w:val="center"/>
          </w:tcPr>
          <w:p w:rsidR="006D0BD3" w:rsidRPr="006D0BD3" w:rsidRDefault="006D0BD3" w:rsidP="006D0BD3">
            <w:pPr>
              <w:spacing w:after="120"/>
              <w:ind w:right="-1"/>
              <w:jc w:val="center"/>
              <w:rPr>
                <w:rFonts w:ascii="Gadugi" w:hAnsi="Gadugi"/>
              </w:rPr>
            </w:pPr>
          </w:p>
        </w:tc>
      </w:tr>
      <w:tr w:rsidR="006D0BD3" w:rsidRPr="006D0BD3" w:rsidTr="00B06680">
        <w:trPr>
          <w:trHeight w:val="244"/>
        </w:trPr>
        <w:tc>
          <w:tcPr>
            <w:tcW w:w="1962" w:type="pct"/>
            <w:vAlign w:val="center"/>
          </w:tcPr>
          <w:p w:rsidR="006D0BD3" w:rsidRPr="006D0BD3" w:rsidRDefault="006D0BD3" w:rsidP="006D0BD3">
            <w:pPr>
              <w:rPr>
                <w:rFonts w:ascii="Gadugi" w:hAnsi="Gadugi" w:cs="Calibri"/>
                <w:shd w:val="clear" w:color="auto" w:fill="FFFFFF"/>
              </w:rPr>
            </w:pPr>
            <w:r w:rsidRPr="006D0BD3">
              <w:rPr>
                <w:rFonts w:ascii="Gadugi" w:hAnsi="Gadugi" w:cs="Calibri"/>
                <w:shd w:val="clear" w:color="auto" w:fill="FFFFFF"/>
              </w:rPr>
              <w:t>CHLAMYDIA TRACHOMATIS/NEISSERIA GONORRHOEAE</w:t>
            </w:r>
          </w:p>
        </w:tc>
        <w:tc>
          <w:tcPr>
            <w:tcW w:w="1162" w:type="pct"/>
            <w:vAlign w:val="center"/>
          </w:tcPr>
          <w:p w:rsidR="006D0BD3" w:rsidRPr="006D0BD3" w:rsidRDefault="006D0BD3" w:rsidP="006D0BD3">
            <w:pPr>
              <w:spacing w:after="120"/>
              <w:ind w:right="-1"/>
              <w:jc w:val="center"/>
              <w:rPr>
                <w:rFonts w:ascii="Gadugi" w:hAnsi="Gadugi"/>
              </w:rPr>
            </w:pPr>
          </w:p>
        </w:tc>
        <w:tc>
          <w:tcPr>
            <w:tcW w:w="938" w:type="pct"/>
            <w:vAlign w:val="center"/>
          </w:tcPr>
          <w:p w:rsidR="006D0BD3" w:rsidRPr="006D0BD3" w:rsidRDefault="006D0BD3" w:rsidP="006D0BD3">
            <w:pPr>
              <w:spacing w:after="120"/>
              <w:ind w:right="-1"/>
              <w:jc w:val="center"/>
              <w:rPr>
                <w:rFonts w:ascii="Gadugi" w:hAnsi="Gadugi"/>
              </w:rPr>
            </w:pPr>
            <w:r w:rsidRPr="006D0BD3">
              <w:rPr>
                <w:rFonts w:ascii="Gadugi" w:hAnsi="Gadugi"/>
              </w:rPr>
              <w:t>100</w:t>
            </w:r>
          </w:p>
        </w:tc>
        <w:tc>
          <w:tcPr>
            <w:tcW w:w="938" w:type="pct"/>
            <w:vAlign w:val="center"/>
          </w:tcPr>
          <w:p w:rsidR="006D0BD3" w:rsidRPr="006D0BD3" w:rsidRDefault="006D0BD3" w:rsidP="006D0BD3">
            <w:pPr>
              <w:spacing w:after="120"/>
              <w:ind w:right="-1"/>
              <w:jc w:val="center"/>
              <w:rPr>
                <w:rFonts w:ascii="Gadugi" w:hAnsi="Gadugi"/>
              </w:rPr>
            </w:pPr>
          </w:p>
        </w:tc>
      </w:tr>
      <w:tr w:rsidR="006D0BD3" w:rsidRPr="006D0BD3" w:rsidTr="00B06680">
        <w:trPr>
          <w:trHeight w:val="244"/>
        </w:trPr>
        <w:tc>
          <w:tcPr>
            <w:tcW w:w="1962" w:type="pct"/>
            <w:vAlign w:val="center"/>
          </w:tcPr>
          <w:p w:rsidR="006D0BD3" w:rsidRPr="006D0BD3" w:rsidRDefault="006D0BD3" w:rsidP="006D0BD3">
            <w:pPr>
              <w:rPr>
                <w:rFonts w:ascii="Gadugi" w:hAnsi="Gadugi" w:cs="Calibri"/>
                <w:shd w:val="clear" w:color="auto" w:fill="FFFFFF"/>
              </w:rPr>
            </w:pPr>
            <w:r w:rsidRPr="006D0BD3">
              <w:rPr>
                <w:rFonts w:ascii="Gadugi" w:hAnsi="Gadugi" w:cs="Calibri"/>
                <w:shd w:val="clear" w:color="auto" w:fill="FFFFFF"/>
              </w:rPr>
              <w:t>TRICHOMONAS VAGINALIS</w:t>
            </w:r>
          </w:p>
        </w:tc>
        <w:tc>
          <w:tcPr>
            <w:tcW w:w="1162" w:type="pct"/>
            <w:vAlign w:val="center"/>
          </w:tcPr>
          <w:p w:rsidR="006D0BD3" w:rsidRPr="006D0BD3" w:rsidRDefault="006D0BD3" w:rsidP="006D0BD3">
            <w:pPr>
              <w:spacing w:after="120"/>
              <w:ind w:right="-1"/>
              <w:jc w:val="center"/>
              <w:rPr>
                <w:rFonts w:ascii="Gadugi" w:hAnsi="Gadugi"/>
              </w:rPr>
            </w:pPr>
          </w:p>
        </w:tc>
        <w:tc>
          <w:tcPr>
            <w:tcW w:w="938" w:type="pct"/>
            <w:vAlign w:val="center"/>
          </w:tcPr>
          <w:p w:rsidR="006D0BD3" w:rsidRPr="006D0BD3" w:rsidRDefault="006D0BD3" w:rsidP="006D0BD3">
            <w:pPr>
              <w:spacing w:after="120"/>
              <w:ind w:right="-1"/>
              <w:jc w:val="center"/>
              <w:rPr>
                <w:rFonts w:ascii="Gadugi" w:hAnsi="Gadugi"/>
              </w:rPr>
            </w:pPr>
            <w:r w:rsidRPr="006D0BD3">
              <w:rPr>
                <w:rFonts w:ascii="Gadugi" w:hAnsi="Gadugi"/>
              </w:rPr>
              <w:t>50</w:t>
            </w:r>
          </w:p>
        </w:tc>
        <w:tc>
          <w:tcPr>
            <w:tcW w:w="938" w:type="pct"/>
            <w:vAlign w:val="center"/>
          </w:tcPr>
          <w:p w:rsidR="006D0BD3" w:rsidRPr="006D0BD3" w:rsidRDefault="006D0BD3" w:rsidP="006D0BD3">
            <w:pPr>
              <w:spacing w:after="120"/>
              <w:ind w:right="-1"/>
              <w:jc w:val="center"/>
              <w:rPr>
                <w:rFonts w:ascii="Gadugi" w:hAnsi="Gadugi"/>
              </w:rPr>
            </w:pPr>
          </w:p>
        </w:tc>
      </w:tr>
      <w:tr w:rsidR="006D0BD3" w:rsidRPr="006D0BD3" w:rsidTr="00B06680">
        <w:trPr>
          <w:trHeight w:val="244"/>
        </w:trPr>
        <w:tc>
          <w:tcPr>
            <w:tcW w:w="1962" w:type="pct"/>
            <w:vAlign w:val="center"/>
          </w:tcPr>
          <w:p w:rsidR="006D0BD3" w:rsidRPr="006D0BD3" w:rsidRDefault="006D0BD3" w:rsidP="006D0BD3">
            <w:pPr>
              <w:rPr>
                <w:rFonts w:ascii="Gadugi" w:hAnsi="Gadugi"/>
                <w:color w:val="000000"/>
              </w:rPr>
            </w:pPr>
            <w:r w:rsidRPr="006D0BD3">
              <w:rPr>
                <w:rFonts w:ascii="Gadugi" w:hAnsi="Gadugi"/>
                <w:color w:val="000000"/>
              </w:rPr>
              <w:t>STRUMENTAZIONE</w:t>
            </w:r>
          </w:p>
        </w:tc>
        <w:tc>
          <w:tcPr>
            <w:tcW w:w="1162" w:type="pct"/>
            <w:vAlign w:val="center"/>
          </w:tcPr>
          <w:p w:rsidR="006D0BD3" w:rsidRPr="006D0BD3" w:rsidRDefault="006D0BD3" w:rsidP="006D0BD3">
            <w:pPr>
              <w:spacing w:after="120"/>
              <w:ind w:right="-1"/>
              <w:jc w:val="center"/>
              <w:rPr>
                <w:rFonts w:ascii="Gadugi" w:hAnsi="Gadugi"/>
                <w:highlight w:val="red"/>
              </w:rPr>
            </w:pPr>
            <w:r w:rsidRPr="006D0BD3">
              <w:rPr>
                <w:rFonts w:ascii="Gadugi" w:hAnsi="Gadugi"/>
              </w:rPr>
              <w:t>1</w:t>
            </w:r>
          </w:p>
        </w:tc>
        <w:tc>
          <w:tcPr>
            <w:tcW w:w="938" w:type="pct"/>
            <w:vAlign w:val="center"/>
          </w:tcPr>
          <w:p w:rsidR="006D0BD3" w:rsidRPr="006D0BD3" w:rsidRDefault="006D0BD3" w:rsidP="006D0BD3">
            <w:pPr>
              <w:spacing w:after="120"/>
              <w:ind w:right="-1"/>
              <w:jc w:val="center"/>
              <w:rPr>
                <w:rFonts w:ascii="Gadugi" w:hAnsi="Gadugi"/>
                <w:highlight w:val="red"/>
              </w:rPr>
            </w:pPr>
            <w:r w:rsidRPr="006D0BD3">
              <w:rPr>
                <w:rFonts w:ascii="Gadugi" w:hAnsi="Gadugi"/>
              </w:rPr>
              <w:t>2</w:t>
            </w:r>
          </w:p>
        </w:tc>
        <w:tc>
          <w:tcPr>
            <w:tcW w:w="938" w:type="pct"/>
            <w:vAlign w:val="center"/>
          </w:tcPr>
          <w:p w:rsidR="006D0BD3" w:rsidRPr="006D0BD3" w:rsidRDefault="006D0BD3" w:rsidP="006D0BD3">
            <w:pPr>
              <w:spacing w:after="120"/>
              <w:ind w:right="-1"/>
              <w:jc w:val="center"/>
              <w:rPr>
                <w:rFonts w:ascii="Gadugi" w:hAnsi="Gadugi"/>
              </w:rPr>
            </w:pPr>
          </w:p>
        </w:tc>
      </w:tr>
      <w:tr w:rsidR="006D0BD3" w:rsidRPr="006D0BD3" w:rsidTr="00B06680">
        <w:trPr>
          <w:trHeight w:val="244"/>
        </w:trPr>
        <w:tc>
          <w:tcPr>
            <w:tcW w:w="5000" w:type="pct"/>
            <w:gridSpan w:val="4"/>
            <w:vAlign w:val="center"/>
          </w:tcPr>
          <w:p w:rsidR="006D0BD3" w:rsidRPr="006D0BD3" w:rsidRDefault="006D0BD3" w:rsidP="006D0BD3">
            <w:pPr>
              <w:jc w:val="both"/>
              <w:rPr>
                <w:rFonts w:ascii="Gadugi" w:hAnsi="Gadugi"/>
              </w:rPr>
            </w:pPr>
            <w:r w:rsidRPr="006D0BD3">
              <w:rPr>
                <w:rFonts w:ascii="Gadugi" w:hAnsi="Gadugi"/>
              </w:rPr>
              <w:t xml:space="preserve">È richiesta </w:t>
            </w:r>
            <w:r w:rsidRPr="006D0BD3">
              <w:rPr>
                <w:rFonts w:ascii="Gadugi" w:hAnsi="Gadugi"/>
                <w:b/>
              </w:rPr>
              <w:t>strumentazione</w:t>
            </w:r>
            <w:r w:rsidRPr="006D0BD3">
              <w:rPr>
                <w:rFonts w:ascii="Gadugi" w:hAnsi="Gadugi"/>
              </w:rPr>
              <w:t xml:space="preserve"> in </w:t>
            </w:r>
            <w:r w:rsidRPr="006D0BD3">
              <w:rPr>
                <w:rFonts w:ascii="Gadugi" w:hAnsi="Gadugi"/>
                <w:i/>
              </w:rPr>
              <w:t>comodato d’uso gratuito</w:t>
            </w:r>
            <w:r w:rsidRPr="006D0BD3">
              <w:rPr>
                <w:rFonts w:ascii="Gadugi" w:hAnsi="Gadugi"/>
              </w:rPr>
              <w:t xml:space="preserve">, proporzionale alle necessità in base ai fabbisogni espressi. </w:t>
            </w:r>
          </w:p>
          <w:p w:rsidR="006D0BD3" w:rsidRPr="006D0BD3" w:rsidRDefault="006D0BD3" w:rsidP="006D0BD3">
            <w:pPr>
              <w:jc w:val="both"/>
              <w:rPr>
                <w:rFonts w:ascii="Gadugi" w:hAnsi="Gadugi"/>
              </w:rPr>
            </w:pPr>
            <w:r w:rsidRPr="006D0BD3">
              <w:rPr>
                <w:rFonts w:ascii="Gadugi" w:hAnsi="Gadugi"/>
              </w:rPr>
              <w:t>NB. Lo smaltimento della strumentazione al termine del contratto sarà a carico del fornitore.</w:t>
            </w:r>
          </w:p>
          <w:p w:rsidR="006D0BD3" w:rsidRPr="006D0BD3" w:rsidRDefault="006D0BD3" w:rsidP="006D0BD3">
            <w:pPr>
              <w:jc w:val="both"/>
              <w:rPr>
                <w:rFonts w:ascii="Gadugi" w:hAnsi="Gadugi"/>
                <w:highlight w:val="yellow"/>
              </w:rPr>
            </w:pPr>
          </w:p>
        </w:tc>
      </w:tr>
    </w:tbl>
    <w:p w:rsidR="006D0BD3" w:rsidRPr="006D0BD3" w:rsidRDefault="006D0BD3" w:rsidP="006D0BD3">
      <w:pPr>
        <w:jc w:val="both"/>
        <w:rPr>
          <w:rFonts w:ascii="Gadugi" w:hAnsi="Gadugi"/>
          <w:b/>
          <w:color w:val="FF0000"/>
        </w:rPr>
      </w:pPr>
      <w:r w:rsidRPr="006D0BD3">
        <w:rPr>
          <w:rFonts w:ascii="Gadugi" w:hAnsi="Gadugi"/>
          <w:b/>
          <w:color w:val="FF0000"/>
        </w:rPr>
        <w:t xml:space="preserve"> </w:t>
      </w:r>
    </w:p>
    <w:p w:rsidR="006D0BD3" w:rsidRPr="006D0BD3" w:rsidRDefault="006D0BD3" w:rsidP="006D0BD3">
      <w:pPr>
        <w:tabs>
          <w:tab w:val="left" w:pos="900"/>
        </w:tabs>
        <w:ind w:right="98"/>
        <w:jc w:val="both"/>
        <w:rPr>
          <w:rFonts w:ascii="Gadugi" w:hAnsi="Gadugi"/>
          <w:color w:val="FF0000"/>
        </w:rPr>
      </w:pPr>
    </w:p>
    <w:p w:rsidR="006D0BD3" w:rsidRPr="006D0BD3" w:rsidRDefault="006D0BD3" w:rsidP="006D0BD3">
      <w:pPr>
        <w:autoSpaceDE w:val="0"/>
        <w:autoSpaceDN w:val="0"/>
        <w:adjustRightInd w:val="0"/>
        <w:rPr>
          <w:rFonts w:ascii="Gadugi" w:hAnsi="Gadugi"/>
          <w:b/>
          <w:bCs/>
        </w:rPr>
      </w:pPr>
      <w:r w:rsidRPr="006D0BD3">
        <w:rPr>
          <w:rFonts w:ascii="Gadugi" w:hAnsi="Gadugi"/>
          <w:b/>
          <w:bCs/>
          <w:u w:val="single"/>
        </w:rPr>
        <w:t>Metodica</w:t>
      </w:r>
      <w:r w:rsidRPr="006D0BD3">
        <w:rPr>
          <w:rFonts w:ascii="Gadugi" w:hAnsi="Gadugi"/>
          <w:b/>
          <w:bCs/>
        </w:rPr>
        <w:t xml:space="preserve">: </w:t>
      </w:r>
    </w:p>
    <w:p w:rsidR="006D0BD3" w:rsidRPr="006D0BD3" w:rsidRDefault="006D0BD3" w:rsidP="006D0BD3">
      <w:pPr>
        <w:autoSpaceDE w:val="0"/>
        <w:autoSpaceDN w:val="0"/>
        <w:adjustRightInd w:val="0"/>
        <w:rPr>
          <w:rFonts w:ascii="Gadugi" w:hAnsi="Gadugi"/>
        </w:rPr>
      </w:pPr>
      <w:r w:rsidRPr="006D0BD3">
        <w:rPr>
          <w:rFonts w:ascii="Gadugi" w:hAnsi="Gadugi"/>
          <w:i/>
        </w:rPr>
        <w:t>Real-time</w:t>
      </w:r>
      <w:r w:rsidRPr="006D0BD3">
        <w:rPr>
          <w:rFonts w:ascii="Gadugi" w:hAnsi="Gadugi"/>
        </w:rPr>
        <w:t xml:space="preserve"> PCR </w:t>
      </w:r>
    </w:p>
    <w:p w:rsidR="006D0BD3" w:rsidRPr="006D0BD3" w:rsidRDefault="006D0BD3" w:rsidP="006D0BD3">
      <w:pPr>
        <w:autoSpaceDE w:val="0"/>
        <w:autoSpaceDN w:val="0"/>
        <w:adjustRightInd w:val="0"/>
        <w:rPr>
          <w:rFonts w:ascii="Gadugi" w:hAnsi="Gadugi"/>
        </w:rPr>
      </w:pPr>
    </w:p>
    <w:p w:rsidR="006D0BD3" w:rsidRPr="006D0BD3" w:rsidRDefault="006D0BD3" w:rsidP="006D0BD3">
      <w:pPr>
        <w:ind w:right="98"/>
        <w:jc w:val="both"/>
        <w:rPr>
          <w:rFonts w:ascii="Gadugi" w:hAnsi="Gadugi"/>
          <w:b/>
        </w:rPr>
      </w:pPr>
      <w:r w:rsidRPr="006D0BD3">
        <w:rPr>
          <w:rFonts w:ascii="Gadugi" w:hAnsi="Gadugi"/>
          <w:b/>
          <w:u w:val="single"/>
        </w:rPr>
        <w:t>Caratteristiche obbligatorie</w:t>
      </w:r>
      <w:r w:rsidRPr="006D0BD3">
        <w:rPr>
          <w:rFonts w:ascii="Gadugi" w:hAnsi="Gadugi"/>
          <w:b/>
        </w:rPr>
        <w:t>:</w:t>
      </w:r>
    </w:p>
    <w:p w:rsidR="006D0BD3" w:rsidRPr="006D0BD3" w:rsidRDefault="006D0BD3" w:rsidP="006D0BD3">
      <w:pPr>
        <w:ind w:right="98"/>
        <w:jc w:val="both"/>
        <w:rPr>
          <w:rFonts w:ascii="Gadugi" w:hAnsi="Gadugi"/>
        </w:rPr>
      </w:pPr>
    </w:p>
    <w:p w:rsidR="006D0BD3" w:rsidRPr="006D0BD3" w:rsidRDefault="006D0BD3" w:rsidP="006D0BD3">
      <w:pPr>
        <w:ind w:right="98"/>
        <w:jc w:val="both"/>
        <w:rPr>
          <w:rFonts w:ascii="Gadugi" w:hAnsi="Gadugi"/>
        </w:rPr>
      </w:pPr>
      <w:r w:rsidRPr="006D0BD3">
        <w:rPr>
          <w:rFonts w:ascii="Gadugi" w:hAnsi="Gadugi"/>
        </w:rPr>
        <w:t>Fornitura dell’intero</w:t>
      </w:r>
      <w:r w:rsidRPr="006D0BD3">
        <w:rPr>
          <w:rFonts w:ascii="Gadugi" w:hAnsi="Gadugi"/>
          <w:i/>
        </w:rPr>
        <w:t xml:space="preserve"> panel</w:t>
      </w:r>
      <w:r w:rsidRPr="006D0BD3">
        <w:rPr>
          <w:rFonts w:ascii="Gadugi" w:hAnsi="Gadugi"/>
        </w:rPr>
        <w:t xml:space="preserve"> di test facenti parte del lotto.</w:t>
      </w:r>
    </w:p>
    <w:p w:rsidR="006D0BD3" w:rsidRPr="006D0BD3" w:rsidRDefault="006D0BD3" w:rsidP="006D0BD3">
      <w:pPr>
        <w:ind w:right="98"/>
        <w:jc w:val="both"/>
        <w:rPr>
          <w:rFonts w:ascii="Gadugi" w:hAnsi="Gadugi"/>
        </w:rPr>
      </w:pPr>
      <w:r w:rsidRPr="006D0BD3">
        <w:rPr>
          <w:rFonts w:ascii="Gadugi" w:hAnsi="Gadugi"/>
        </w:rPr>
        <w:t>Il kit deve contenere tutto il necessario per effettuare l’analisi</w:t>
      </w:r>
    </w:p>
    <w:p w:rsidR="006D0BD3" w:rsidRPr="006D0BD3" w:rsidRDefault="006D0BD3" w:rsidP="006D0BD3">
      <w:pPr>
        <w:ind w:right="98"/>
        <w:jc w:val="both"/>
        <w:rPr>
          <w:rFonts w:ascii="Gadugi" w:hAnsi="Gadugi"/>
          <w:b/>
          <w:u w:val="single"/>
        </w:rPr>
      </w:pPr>
    </w:p>
    <w:p w:rsidR="006D0BD3" w:rsidRPr="006D0BD3" w:rsidRDefault="006D0BD3" w:rsidP="006D0BD3">
      <w:pPr>
        <w:ind w:right="98"/>
        <w:jc w:val="both"/>
        <w:rPr>
          <w:rFonts w:ascii="Gadugi" w:hAnsi="Gadugi"/>
          <w:b/>
        </w:rPr>
      </w:pPr>
      <w:r w:rsidRPr="006D0BD3">
        <w:rPr>
          <w:rFonts w:ascii="Gadugi" w:hAnsi="Gadugi"/>
          <w:b/>
          <w:u w:val="single"/>
        </w:rPr>
        <w:t>Caratteristiche del sistema</w:t>
      </w:r>
      <w:r w:rsidRPr="006D0BD3">
        <w:rPr>
          <w:rFonts w:ascii="Gadugi" w:hAnsi="Gadugi"/>
          <w:b/>
        </w:rPr>
        <w:t>:</w:t>
      </w:r>
    </w:p>
    <w:p w:rsidR="006D0BD3" w:rsidRPr="006D0BD3" w:rsidRDefault="006D0BD3" w:rsidP="006D0BD3">
      <w:pPr>
        <w:autoSpaceDE w:val="0"/>
        <w:autoSpaceDN w:val="0"/>
        <w:adjustRightInd w:val="0"/>
        <w:rPr>
          <w:rFonts w:ascii="Gadugi" w:hAnsi="Gadugi"/>
        </w:rPr>
      </w:pPr>
    </w:p>
    <w:p w:rsidR="006D0BD3" w:rsidRPr="006D0BD3" w:rsidRDefault="006D0BD3" w:rsidP="006D0BD3">
      <w:pPr>
        <w:numPr>
          <w:ilvl w:val="0"/>
          <w:numId w:val="19"/>
        </w:numPr>
        <w:spacing w:after="0" w:line="240" w:lineRule="auto"/>
        <w:ind w:left="426" w:hanging="426"/>
        <w:rPr>
          <w:rFonts w:ascii="Gadugi" w:hAnsi="Gadugi"/>
        </w:rPr>
      </w:pPr>
      <w:r w:rsidRPr="006D0BD3">
        <w:rPr>
          <w:rFonts w:ascii="Gadugi" w:hAnsi="Gadugi"/>
        </w:rPr>
        <w:t xml:space="preserve">Sistema analitico integrato totalmente </w:t>
      </w:r>
      <w:r w:rsidRPr="006D0BD3">
        <w:rPr>
          <w:rFonts w:ascii="Gadugi" w:hAnsi="Gadugi"/>
          <w:i/>
        </w:rPr>
        <w:t>random access</w:t>
      </w:r>
    </w:p>
    <w:p w:rsidR="006D0BD3" w:rsidRPr="006D0BD3" w:rsidRDefault="006D0BD3" w:rsidP="006D0BD3">
      <w:pPr>
        <w:numPr>
          <w:ilvl w:val="0"/>
          <w:numId w:val="19"/>
        </w:numPr>
        <w:spacing w:after="0" w:line="240" w:lineRule="auto"/>
        <w:ind w:left="426" w:hanging="426"/>
        <w:rPr>
          <w:rFonts w:ascii="Gadugi" w:hAnsi="Gadugi"/>
        </w:rPr>
      </w:pPr>
      <w:r w:rsidRPr="006D0BD3">
        <w:rPr>
          <w:rFonts w:ascii="Gadugi" w:hAnsi="Gadugi"/>
          <w:i/>
        </w:rPr>
        <w:t>Time to results</w:t>
      </w:r>
      <w:r w:rsidRPr="006D0BD3">
        <w:rPr>
          <w:rFonts w:ascii="Gadugi" w:hAnsi="Gadugi"/>
        </w:rPr>
        <w:t xml:space="preserve"> compreso tra meno di un’ora e un massimo di circa 2 ore, a seconda del target</w:t>
      </w:r>
    </w:p>
    <w:p w:rsidR="006D0BD3" w:rsidRPr="006D0BD3" w:rsidRDefault="006D0BD3" w:rsidP="006D0BD3">
      <w:pPr>
        <w:numPr>
          <w:ilvl w:val="0"/>
          <w:numId w:val="27"/>
        </w:numPr>
        <w:autoSpaceDE w:val="0"/>
        <w:autoSpaceDN w:val="0"/>
        <w:adjustRightInd w:val="0"/>
        <w:spacing w:after="0" w:line="240" w:lineRule="auto"/>
        <w:ind w:left="426" w:hanging="426"/>
        <w:contextualSpacing/>
        <w:rPr>
          <w:rFonts w:ascii="Gadugi" w:hAnsi="Gadugi"/>
          <w:bCs/>
        </w:rPr>
      </w:pPr>
      <w:r w:rsidRPr="006D0BD3">
        <w:rPr>
          <w:rFonts w:ascii="Gadugi" w:hAnsi="Gadugi"/>
        </w:rPr>
        <w:t xml:space="preserve">Sistema analitico </w:t>
      </w:r>
      <w:r w:rsidRPr="006D0BD3">
        <w:rPr>
          <w:rFonts w:ascii="Gadugi" w:hAnsi="Gadugi"/>
          <w:i/>
        </w:rPr>
        <w:t>walk away</w:t>
      </w:r>
      <w:r w:rsidRPr="006D0BD3">
        <w:rPr>
          <w:rFonts w:ascii="Gadugi" w:hAnsi="Gadugi"/>
        </w:rPr>
        <w:t xml:space="preserve"> con flusso di lavoro gestibile con la minima manualità da parte dell’operatore che permetta l’esecuzione di almeno 10 determinazioni in contemporanea a risposta rapida, anche tra loro diversificate </w:t>
      </w:r>
    </w:p>
    <w:p w:rsidR="006D0BD3" w:rsidRPr="006D0BD3" w:rsidRDefault="006D0BD3" w:rsidP="006D0BD3">
      <w:pPr>
        <w:numPr>
          <w:ilvl w:val="0"/>
          <w:numId w:val="27"/>
        </w:numPr>
        <w:autoSpaceDE w:val="0"/>
        <w:autoSpaceDN w:val="0"/>
        <w:adjustRightInd w:val="0"/>
        <w:spacing w:after="0" w:line="240" w:lineRule="auto"/>
        <w:ind w:left="426" w:hanging="426"/>
        <w:contextualSpacing/>
        <w:rPr>
          <w:rFonts w:ascii="Gadugi" w:hAnsi="Gadugi"/>
          <w:bCs/>
        </w:rPr>
      </w:pPr>
      <w:r w:rsidRPr="006D0BD3">
        <w:rPr>
          <w:rFonts w:ascii="Gadugi" w:hAnsi="Gadugi"/>
          <w:bCs/>
        </w:rPr>
        <w:t xml:space="preserve">Strumentazione con possibilità </w:t>
      </w:r>
      <w:r w:rsidRPr="006D0BD3">
        <w:rPr>
          <w:rFonts w:ascii="Gadugi" w:hAnsi="Gadugi"/>
        </w:rPr>
        <w:t>di implementazione diagnostica tramite aggiunta di moduli supplementari</w:t>
      </w:r>
    </w:p>
    <w:p w:rsidR="006D0BD3" w:rsidRPr="006D0BD3" w:rsidRDefault="006D0BD3" w:rsidP="006D0BD3">
      <w:pPr>
        <w:numPr>
          <w:ilvl w:val="0"/>
          <w:numId w:val="27"/>
        </w:numPr>
        <w:spacing w:after="0" w:line="240" w:lineRule="auto"/>
        <w:ind w:left="426" w:hanging="426"/>
        <w:rPr>
          <w:rFonts w:ascii="Gadugi" w:hAnsi="Gadugi"/>
        </w:rPr>
      </w:pPr>
      <w:r w:rsidRPr="006D0BD3">
        <w:rPr>
          <w:rFonts w:ascii="Gadugi" w:hAnsi="Gadugi"/>
        </w:rPr>
        <w:t xml:space="preserve">Il test per </w:t>
      </w:r>
      <w:r w:rsidRPr="006D0BD3">
        <w:rPr>
          <w:rFonts w:ascii="Gadugi" w:hAnsi="Gadugi"/>
          <w:i/>
        </w:rPr>
        <w:t>Clostridium difficile</w:t>
      </w:r>
      <w:r w:rsidRPr="006D0BD3">
        <w:rPr>
          <w:rFonts w:ascii="Gadugi" w:hAnsi="Gadugi"/>
        </w:rPr>
        <w:t xml:space="preserve"> dovrà prevedere anche la possibilità di identificare ceppi ad elevata virulenza e/o con produzione di tossina binaria</w:t>
      </w:r>
    </w:p>
    <w:p w:rsidR="006D0BD3" w:rsidRPr="006D0BD3" w:rsidRDefault="006D0BD3" w:rsidP="006D0BD3">
      <w:pPr>
        <w:numPr>
          <w:ilvl w:val="0"/>
          <w:numId w:val="27"/>
        </w:numPr>
        <w:tabs>
          <w:tab w:val="left" w:pos="426"/>
        </w:tabs>
        <w:spacing w:after="0" w:line="240" w:lineRule="auto"/>
        <w:ind w:left="426" w:right="98" w:hanging="426"/>
        <w:jc w:val="both"/>
        <w:rPr>
          <w:rFonts w:ascii="Gadugi" w:hAnsi="Gadugi"/>
          <w:bCs/>
        </w:rPr>
      </w:pPr>
      <w:r w:rsidRPr="006D0BD3">
        <w:rPr>
          <w:rFonts w:ascii="Gadugi" w:hAnsi="Gadugi"/>
        </w:rPr>
        <w:t xml:space="preserve">Per </w:t>
      </w:r>
      <w:r w:rsidRPr="006D0BD3">
        <w:rPr>
          <w:rFonts w:ascii="Gadugi" w:hAnsi="Gadugi"/>
          <w:i/>
        </w:rPr>
        <w:t>M. tuberculosis</w:t>
      </w:r>
      <w:r w:rsidRPr="006D0BD3">
        <w:rPr>
          <w:rFonts w:ascii="Gadugi" w:hAnsi="Gadugi"/>
        </w:rPr>
        <w:t xml:space="preserve"> il test, oltre a possedere elevata specificità e sensibilità deve prevedere il monitoraggio delle eventuali inibizioni tramite un controllo interno presente in ogni campione</w:t>
      </w:r>
    </w:p>
    <w:p w:rsidR="006D0BD3" w:rsidRPr="006D0BD3" w:rsidRDefault="006D0BD3" w:rsidP="006D0BD3">
      <w:pPr>
        <w:numPr>
          <w:ilvl w:val="0"/>
          <w:numId w:val="27"/>
        </w:numPr>
        <w:spacing w:after="0" w:line="240" w:lineRule="auto"/>
        <w:ind w:left="426" w:hanging="426"/>
        <w:rPr>
          <w:rFonts w:ascii="Gadugi" w:hAnsi="Gadugi"/>
        </w:rPr>
      </w:pPr>
      <w:r w:rsidRPr="006D0BD3">
        <w:rPr>
          <w:rFonts w:ascii="Gadugi" w:hAnsi="Gadugi"/>
        </w:rPr>
        <w:t xml:space="preserve">Il test per </w:t>
      </w:r>
      <w:r w:rsidRPr="006D0BD3">
        <w:rPr>
          <w:rFonts w:ascii="Gadugi" w:hAnsi="Gadugi"/>
          <w:i/>
        </w:rPr>
        <w:t>M. tuberculosis</w:t>
      </w:r>
      <w:r w:rsidRPr="006D0BD3">
        <w:rPr>
          <w:rFonts w:ascii="Gadugi" w:hAnsi="Gadugi"/>
        </w:rPr>
        <w:t xml:space="preserve"> dovrà prevedere anche la valutazione genomica della sensibilità a rifampicina</w:t>
      </w:r>
    </w:p>
    <w:p w:rsidR="006D0BD3" w:rsidRPr="006D0BD3" w:rsidRDefault="006D0BD3" w:rsidP="006D0BD3">
      <w:pPr>
        <w:numPr>
          <w:ilvl w:val="0"/>
          <w:numId w:val="27"/>
        </w:numPr>
        <w:tabs>
          <w:tab w:val="left" w:pos="426"/>
        </w:tabs>
        <w:spacing w:after="0" w:line="240" w:lineRule="auto"/>
        <w:ind w:left="426" w:right="98" w:hanging="426"/>
        <w:jc w:val="both"/>
        <w:rPr>
          <w:rFonts w:ascii="Gadugi" w:hAnsi="Gadugi"/>
          <w:bCs/>
        </w:rPr>
      </w:pPr>
      <w:r w:rsidRPr="006D0BD3">
        <w:rPr>
          <w:rFonts w:ascii="Gadugi" w:hAnsi="Gadugi"/>
          <w:bCs/>
        </w:rPr>
        <w:t>eventuali tamponi/materiali di prelievo dedicati, materiali plastici, reagenti e di consumo necessario per la gestione dei test/strumento offerto, in quantità adeguate ai carichi di lavoro, senza ulteriori oneri aggiuntivi</w:t>
      </w:r>
    </w:p>
    <w:p w:rsidR="006D0BD3" w:rsidRPr="006D0BD3" w:rsidRDefault="006D0BD3" w:rsidP="006D0BD3">
      <w:pPr>
        <w:numPr>
          <w:ilvl w:val="0"/>
          <w:numId w:val="27"/>
        </w:numPr>
        <w:tabs>
          <w:tab w:val="left" w:pos="426"/>
        </w:tabs>
        <w:spacing w:after="0" w:line="240" w:lineRule="auto"/>
        <w:ind w:left="426" w:right="98" w:hanging="426"/>
        <w:jc w:val="both"/>
        <w:rPr>
          <w:rFonts w:ascii="Gadugi" w:hAnsi="Gadugi"/>
          <w:bCs/>
        </w:rPr>
      </w:pPr>
      <w:r w:rsidRPr="006D0BD3">
        <w:rPr>
          <w:rFonts w:ascii="Gadugi" w:hAnsi="Gadugi"/>
        </w:rPr>
        <w:t>Strumentazione atta ad eseguire con il medesimo campione il massimo numero di test di diversa tipologia fra quelli richiesti</w:t>
      </w:r>
    </w:p>
    <w:p w:rsidR="006D0BD3" w:rsidRPr="006D0BD3" w:rsidRDefault="006D0BD3" w:rsidP="006D0BD3">
      <w:pPr>
        <w:numPr>
          <w:ilvl w:val="0"/>
          <w:numId w:val="27"/>
        </w:numPr>
        <w:tabs>
          <w:tab w:val="left" w:pos="426"/>
        </w:tabs>
        <w:spacing w:after="0" w:line="240" w:lineRule="auto"/>
        <w:ind w:left="426" w:right="98" w:hanging="426"/>
        <w:jc w:val="both"/>
        <w:rPr>
          <w:rFonts w:ascii="Gadugi" w:hAnsi="Gadugi"/>
        </w:rPr>
      </w:pPr>
      <w:r w:rsidRPr="006D0BD3">
        <w:rPr>
          <w:rFonts w:ascii="Gadugi" w:hAnsi="Gadugi"/>
        </w:rPr>
        <w:t xml:space="preserve">nella valutazione di qualità verrà data priorità alla ditta in grado di produrre una documentazione tecnica con l’evidenza esaustiva ed oggettiva delle procedure di validazione dei metodi proposti e delle </w:t>
      </w:r>
      <w:r w:rsidRPr="006D0BD3">
        <w:rPr>
          <w:rFonts w:ascii="Gadugi" w:hAnsi="Gadugi"/>
          <w:i/>
        </w:rPr>
        <w:t>performance</w:t>
      </w:r>
      <w:r w:rsidRPr="006D0BD3">
        <w:rPr>
          <w:rFonts w:ascii="Gadugi" w:hAnsi="Gadugi"/>
        </w:rPr>
        <w:t xml:space="preserve"> ottenute</w:t>
      </w:r>
    </w:p>
    <w:p w:rsidR="006D0BD3" w:rsidRPr="006D0BD3" w:rsidRDefault="006D0BD3" w:rsidP="006D0BD3">
      <w:pPr>
        <w:tabs>
          <w:tab w:val="left" w:pos="900"/>
        </w:tabs>
        <w:ind w:right="98"/>
        <w:jc w:val="both"/>
        <w:rPr>
          <w:rFonts w:ascii="Gadugi" w:hAnsi="Gadugi"/>
        </w:rPr>
      </w:pPr>
    </w:p>
    <w:p w:rsidR="006D0BD3" w:rsidRPr="006D0BD3" w:rsidRDefault="006D0BD3" w:rsidP="006D0BD3">
      <w:pPr>
        <w:tabs>
          <w:tab w:val="left" w:pos="900"/>
        </w:tabs>
        <w:ind w:right="98"/>
        <w:jc w:val="both"/>
        <w:rPr>
          <w:rFonts w:ascii="Gadugi" w:hAnsi="Gadugi"/>
        </w:rPr>
      </w:pPr>
    </w:p>
    <w:p w:rsidR="006D0BD3" w:rsidRPr="006D0BD3" w:rsidRDefault="006D0BD3" w:rsidP="006D0BD3">
      <w:pPr>
        <w:ind w:right="98"/>
        <w:rPr>
          <w:rFonts w:ascii="Tahoma" w:hAnsi="Tahoma" w:cs="Tahoma"/>
        </w:rPr>
      </w:pPr>
    </w:p>
    <w:p w:rsidR="006D0BD3" w:rsidRPr="006D0BD3" w:rsidRDefault="006D0BD3" w:rsidP="006D0BD3">
      <w:pPr>
        <w:autoSpaceDE w:val="0"/>
        <w:autoSpaceDN w:val="0"/>
        <w:adjustRightInd w:val="0"/>
        <w:rPr>
          <w:rFonts w:ascii="Gadugi" w:hAnsi="Gadugi"/>
          <w:b/>
        </w:rPr>
      </w:pPr>
      <w:r w:rsidRPr="006D0BD3">
        <w:rPr>
          <w:rFonts w:ascii="Gadugi" w:hAnsi="Gadugi" w:cs="Arial"/>
          <w:b/>
          <w:bCs/>
        </w:rPr>
        <w:t>LOTTO 4 -DIAGNOSTICA SINDROMICA MOLECOLARE MULTITARGET FEBBRI DI NDD (per ASFO)</w:t>
      </w:r>
      <w:r w:rsidRPr="006D0BD3">
        <w:rPr>
          <w:rFonts w:ascii="Gadugi" w:hAnsi="Gadugi"/>
          <w:b/>
        </w:rPr>
        <w:t xml:space="preserve">  </w:t>
      </w:r>
    </w:p>
    <w:p w:rsidR="006D0BD3" w:rsidRPr="006D0BD3" w:rsidRDefault="006D0BD3" w:rsidP="006D0BD3">
      <w:pPr>
        <w:autoSpaceDE w:val="0"/>
        <w:autoSpaceDN w:val="0"/>
        <w:adjustRightInd w:val="0"/>
        <w:rPr>
          <w:rFonts w:ascii="Gadugi" w:hAnsi="Gadugi" w:cs="Arial"/>
          <w:b/>
          <w:bC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126"/>
        <w:gridCol w:w="1559"/>
      </w:tblGrid>
      <w:tr w:rsidR="006D0BD3" w:rsidRPr="006D0BD3" w:rsidTr="00B06680">
        <w:trPr>
          <w:trHeight w:val="882"/>
        </w:trPr>
        <w:tc>
          <w:tcPr>
            <w:tcW w:w="4962" w:type="dxa"/>
            <w:shd w:val="clear" w:color="auto" w:fill="D9D9D9" w:themeFill="background1" w:themeFillShade="D9"/>
            <w:vAlign w:val="bottom"/>
          </w:tcPr>
          <w:p w:rsidR="006D0BD3" w:rsidRPr="006D0BD3" w:rsidRDefault="006D0BD3" w:rsidP="006D0BD3">
            <w:pPr>
              <w:rPr>
                <w:rFonts w:ascii="Gadugi" w:hAnsi="Gadugi"/>
                <w:b/>
              </w:rPr>
            </w:pPr>
            <w:r w:rsidRPr="006D0BD3">
              <w:rPr>
                <w:rFonts w:ascii="Gadugi" w:hAnsi="Gadugi"/>
                <w:b/>
              </w:rPr>
              <w:t>LOTTO 4: DIAGNOSTICA SINDROMICA MOLECOLARE MULTITARGET FEBBRI DI NDD</w:t>
            </w:r>
          </w:p>
        </w:tc>
        <w:tc>
          <w:tcPr>
            <w:tcW w:w="2126" w:type="dxa"/>
            <w:shd w:val="clear" w:color="auto" w:fill="D9D9D9" w:themeFill="background1" w:themeFillShade="D9"/>
            <w:vAlign w:val="bottom"/>
          </w:tcPr>
          <w:p w:rsidR="006D0BD3" w:rsidRPr="006D0BD3" w:rsidRDefault="006D0BD3" w:rsidP="006D0BD3">
            <w:pPr>
              <w:jc w:val="center"/>
              <w:rPr>
                <w:rFonts w:ascii="Gadugi" w:hAnsi="Gadugi"/>
                <w:b/>
              </w:rPr>
            </w:pPr>
            <w:r w:rsidRPr="006D0BD3">
              <w:rPr>
                <w:rFonts w:ascii="Gadugi" w:hAnsi="Gadugi"/>
                <w:b/>
              </w:rPr>
              <w:t>N. TEST/ANNO PRESUNTI ASFO</w:t>
            </w:r>
          </w:p>
        </w:tc>
        <w:tc>
          <w:tcPr>
            <w:tcW w:w="1559" w:type="dxa"/>
            <w:shd w:val="clear" w:color="auto" w:fill="D9D9D9" w:themeFill="background1" w:themeFillShade="D9"/>
            <w:vAlign w:val="bottom"/>
          </w:tcPr>
          <w:p w:rsidR="006D0BD3" w:rsidRPr="006D0BD3" w:rsidRDefault="006D0BD3" w:rsidP="006D0BD3">
            <w:pPr>
              <w:jc w:val="center"/>
              <w:rPr>
                <w:rFonts w:ascii="Gadugi" w:hAnsi="Gadugi"/>
                <w:b/>
              </w:rPr>
            </w:pPr>
            <w:r w:rsidRPr="006D0BD3">
              <w:rPr>
                <w:rFonts w:ascii="Gadugi" w:hAnsi="Gadugi"/>
                <w:b/>
              </w:rPr>
              <w:t>N. TEST/ANNO PRESUNTI ASUGI</w:t>
            </w:r>
          </w:p>
        </w:tc>
      </w:tr>
      <w:tr w:rsidR="006D0BD3" w:rsidRPr="006D0BD3" w:rsidTr="00B06680">
        <w:trPr>
          <w:trHeight w:val="214"/>
        </w:trPr>
        <w:tc>
          <w:tcPr>
            <w:tcW w:w="4962" w:type="dxa"/>
            <w:tcBorders>
              <w:top w:val="single" w:sz="4" w:space="0" w:color="auto"/>
              <w:left w:val="single" w:sz="4" w:space="0" w:color="auto"/>
              <w:bottom w:val="single" w:sz="4" w:space="0" w:color="auto"/>
              <w:right w:val="single" w:sz="4" w:space="0" w:color="auto"/>
            </w:tcBorders>
            <w:vAlign w:val="bottom"/>
          </w:tcPr>
          <w:p w:rsidR="006D0BD3" w:rsidRPr="006D0BD3" w:rsidRDefault="006D0BD3" w:rsidP="006D0BD3">
            <w:pPr>
              <w:numPr>
                <w:ilvl w:val="0"/>
                <w:numId w:val="29"/>
              </w:numPr>
              <w:spacing w:after="120" w:line="240" w:lineRule="auto"/>
              <w:ind w:right="-1"/>
              <w:contextualSpacing/>
              <w:rPr>
                <w:rFonts w:ascii="Gadugi" w:hAnsi="Gadugi"/>
              </w:rPr>
            </w:pPr>
            <w:r w:rsidRPr="006D0BD3">
              <w:rPr>
                <w:rFonts w:ascii="Gadugi" w:hAnsi="Gadugi"/>
              </w:rPr>
              <w:t xml:space="preserve">Diagnostica sindromica febbri tropicali  </w:t>
            </w:r>
          </w:p>
        </w:tc>
        <w:tc>
          <w:tcPr>
            <w:tcW w:w="2126" w:type="dxa"/>
            <w:vAlign w:val="bottom"/>
          </w:tcPr>
          <w:p w:rsidR="006D0BD3" w:rsidRPr="006D0BD3" w:rsidRDefault="006D0BD3" w:rsidP="006D0BD3">
            <w:pPr>
              <w:jc w:val="center"/>
              <w:rPr>
                <w:rFonts w:ascii="Gadugi" w:hAnsi="Gadugi"/>
              </w:rPr>
            </w:pPr>
          </w:p>
          <w:p w:rsidR="006D0BD3" w:rsidRPr="006D0BD3" w:rsidRDefault="006D0BD3" w:rsidP="006D0BD3">
            <w:pPr>
              <w:jc w:val="center"/>
              <w:rPr>
                <w:rFonts w:ascii="Gadugi" w:hAnsi="Gadugi"/>
              </w:rPr>
            </w:pPr>
            <w:r w:rsidRPr="006D0BD3">
              <w:rPr>
                <w:rFonts w:ascii="Gadugi" w:hAnsi="Gadugi"/>
              </w:rPr>
              <w:t>100</w:t>
            </w:r>
          </w:p>
        </w:tc>
        <w:tc>
          <w:tcPr>
            <w:tcW w:w="1559" w:type="dxa"/>
            <w:vAlign w:val="bottom"/>
          </w:tcPr>
          <w:p w:rsidR="006D0BD3" w:rsidRPr="006D0BD3" w:rsidRDefault="006D0BD3" w:rsidP="006D0BD3">
            <w:pPr>
              <w:jc w:val="center"/>
              <w:rPr>
                <w:rFonts w:ascii="Gadugi" w:hAnsi="Gadugi"/>
              </w:rPr>
            </w:pPr>
          </w:p>
        </w:tc>
      </w:tr>
      <w:tr w:rsidR="006D0BD3" w:rsidRPr="006D0BD3" w:rsidTr="00B06680">
        <w:trPr>
          <w:trHeight w:val="767"/>
        </w:trPr>
        <w:tc>
          <w:tcPr>
            <w:tcW w:w="4962" w:type="dxa"/>
            <w:tcBorders>
              <w:top w:val="single" w:sz="4" w:space="0" w:color="auto"/>
              <w:left w:val="single" w:sz="4" w:space="0" w:color="auto"/>
              <w:bottom w:val="single" w:sz="4" w:space="0" w:color="auto"/>
              <w:right w:val="single" w:sz="4" w:space="0" w:color="auto"/>
            </w:tcBorders>
            <w:vAlign w:val="bottom"/>
          </w:tcPr>
          <w:p w:rsidR="006D0BD3" w:rsidRPr="006D0BD3" w:rsidRDefault="006D0BD3" w:rsidP="006D0BD3">
            <w:pPr>
              <w:numPr>
                <w:ilvl w:val="0"/>
                <w:numId w:val="29"/>
              </w:numPr>
              <w:spacing w:after="120" w:line="240" w:lineRule="auto"/>
              <w:ind w:right="-1"/>
              <w:contextualSpacing/>
              <w:rPr>
                <w:rFonts w:ascii="Gadugi" w:hAnsi="Gadugi"/>
              </w:rPr>
            </w:pPr>
            <w:r w:rsidRPr="006D0BD3">
              <w:rPr>
                <w:rFonts w:ascii="Gadugi" w:hAnsi="Gadugi"/>
              </w:rPr>
              <w:t>Diagnostica sindromica malattie trasmesse da zecche</w:t>
            </w:r>
          </w:p>
        </w:tc>
        <w:tc>
          <w:tcPr>
            <w:tcW w:w="2126" w:type="dxa"/>
            <w:vAlign w:val="bottom"/>
          </w:tcPr>
          <w:p w:rsidR="006D0BD3" w:rsidRPr="006D0BD3" w:rsidRDefault="006D0BD3" w:rsidP="006D0BD3">
            <w:pPr>
              <w:jc w:val="center"/>
              <w:rPr>
                <w:rFonts w:ascii="Gadugi" w:hAnsi="Gadugi"/>
              </w:rPr>
            </w:pPr>
            <w:r w:rsidRPr="006D0BD3">
              <w:rPr>
                <w:rFonts w:ascii="Gadugi" w:hAnsi="Gadugi"/>
              </w:rPr>
              <w:t>100</w:t>
            </w:r>
          </w:p>
        </w:tc>
        <w:tc>
          <w:tcPr>
            <w:tcW w:w="1559" w:type="dxa"/>
            <w:vAlign w:val="bottom"/>
          </w:tcPr>
          <w:p w:rsidR="006D0BD3" w:rsidRPr="006D0BD3" w:rsidRDefault="006D0BD3" w:rsidP="006D0BD3">
            <w:pPr>
              <w:jc w:val="center"/>
              <w:rPr>
                <w:rFonts w:ascii="Gadugi" w:hAnsi="Gadugi"/>
              </w:rPr>
            </w:pPr>
          </w:p>
        </w:tc>
      </w:tr>
    </w:tbl>
    <w:p w:rsidR="006D0BD3" w:rsidRPr="006D0BD3" w:rsidRDefault="006D0BD3" w:rsidP="006D0BD3">
      <w:pPr>
        <w:ind w:right="98"/>
        <w:rPr>
          <w:rFonts w:ascii="Gadugi" w:hAnsi="Gadugi"/>
          <w:b/>
          <w:u w:val="single"/>
        </w:rPr>
      </w:pPr>
    </w:p>
    <w:p w:rsidR="006D0BD3" w:rsidRPr="006D0BD3" w:rsidRDefault="006D0BD3" w:rsidP="006D0BD3">
      <w:pPr>
        <w:ind w:right="98"/>
        <w:rPr>
          <w:rFonts w:ascii="Gadugi" w:hAnsi="Gadugi"/>
          <w:b/>
        </w:rPr>
      </w:pPr>
      <w:r w:rsidRPr="006D0BD3">
        <w:rPr>
          <w:rFonts w:ascii="Gadugi" w:hAnsi="Gadugi"/>
          <w:b/>
          <w:u w:val="single"/>
        </w:rPr>
        <w:t>Caratteristiche obbligatorie dei test</w:t>
      </w:r>
      <w:r w:rsidRPr="006D0BD3">
        <w:rPr>
          <w:rFonts w:ascii="Gadugi" w:hAnsi="Gadugi"/>
          <w:b/>
        </w:rPr>
        <w:t>:</w:t>
      </w:r>
    </w:p>
    <w:p w:rsidR="006D0BD3" w:rsidRPr="006D0BD3" w:rsidRDefault="006D0BD3" w:rsidP="006D0BD3">
      <w:pPr>
        <w:ind w:right="98"/>
        <w:rPr>
          <w:rFonts w:ascii="Gadugi" w:hAnsi="Gadugi"/>
          <w:b/>
        </w:rPr>
      </w:pPr>
    </w:p>
    <w:p w:rsidR="006D0BD3" w:rsidRPr="006D0BD3" w:rsidRDefault="006D0BD3" w:rsidP="006D0BD3">
      <w:pPr>
        <w:numPr>
          <w:ilvl w:val="0"/>
          <w:numId w:val="30"/>
        </w:numPr>
        <w:spacing w:after="0" w:line="240" w:lineRule="auto"/>
        <w:ind w:left="284" w:right="96" w:hanging="284"/>
        <w:contextualSpacing/>
        <w:jc w:val="both"/>
        <w:rPr>
          <w:rFonts w:ascii="Gadugi" w:hAnsi="Gadugi"/>
        </w:rPr>
      </w:pPr>
      <w:r w:rsidRPr="006D0BD3">
        <w:rPr>
          <w:rFonts w:ascii="Gadugi" w:hAnsi="Gadugi"/>
        </w:rPr>
        <w:t>La fornitura dovrà comprendere, in metodica multiplex real-time one-step PCR, entrambi i seguenti profili/pannelli sindromici:</w:t>
      </w:r>
    </w:p>
    <w:p w:rsidR="006D0BD3" w:rsidRPr="006D0BD3" w:rsidRDefault="006D0BD3" w:rsidP="006D0BD3">
      <w:pPr>
        <w:ind w:left="720" w:right="96"/>
        <w:contextualSpacing/>
        <w:jc w:val="both"/>
        <w:rPr>
          <w:rFonts w:ascii="Gadugi" w:hAnsi="Gadugi"/>
        </w:rPr>
      </w:pPr>
    </w:p>
    <w:p w:rsidR="006D0BD3" w:rsidRPr="006D0BD3" w:rsidRDefault="006D0BD3" w:rsidP="006D0BD3">
      <w:pPr>
        <w:numPr>
          <w:ilvl w:val="1"/>
          <w:numId w:val="31"/>
        </w:numPr>
        <w:spacing w:after="0" w:line="240" w:lineRule="auto"/>
        <w:ind w:left="709" w:right="96" w:hanging="425"/>
        <w:contextualSpacing/>
        <w:jc w:val="both"/>
        <w:rPr>
          <w:rFonts w:ascii="Gadugi" w:hAnsi="Gadugi"/>
        </w:rPr>
      </w:pPr>
      <w:r w:rsidRPr="006D0BD3">
        <w:rPr>
          <w:rFonts w:ascii="Gadugi" w:hAnsi="Gadugi"/>
        </w:rPr>
        <w:t xml:space="preserve">Il pannello per l’analisi dei patogeni responsabili di </w:t>
      </w:r>
      <w:r w:rsidRPr="006D0BD3">
        <w:rPr>
          <w:rFonts w:ascii="Gadugi" w:hAnsi="Gadugi"/>
          <w:color w:val="000000" w:themeColor="text1"/>
        </w:rPr>
        <w:t>Febbri Tropicali</w:t>
      </w:r>
      <w:r w:rsidRPr="006D0BD3">
        <w:rPr>
          <w:rFonts w:ascii="Gadugi" w:hAnsi="Gadugi"/>
          <w:b/>
          <w:color w:val="FF0000"/>
        </w:rPr>
        <w:t xml:space="preserve"> </w:t>
      </w:r>
      <w:r w:rsidRPr="006D0BD3">
        <w:rPr>
          <w:rFonts w:ascii="Gadugi" w:hAnsi="Gadugi"/>
        </w:rPr>
        <w:t>dovrà consentire la rilevazione del genoma di almeno i seguenti virus: Zika, Dengue, Chikungunya, West Nile Virus, da sangue e urine</w:t>
      </w:r>
    </w:p>
    <w:p w:rsidR="006D0BD3" w:rsidRPr="006D0BD3" w:rsidRDefault="006D0BD3" w:rsidP="006D0BD3">
      <w:pPr>
        <w:ind w:right="96"/>
        <w:jc w:val="both"/>
        <w:rPr>
          <w:rFonts w:ascii="Gadugi" w:hAnsi="Gadugi"/>
        </w:rPr>
      </w:pPr>
    </w:p>
    <w:p w:rsidR="006D0BD3" w:rsidRPr="006D0BD3" w:rsidRDefault="006D0BD3" w:rsidP="006D0BD3">
      <w:pPr>
        <w:numPr>
          <w:ilvl w:val="1"/>
          <w:numId w:val="31"/>
        </w:numPr>
        <w:spacing w:after="0" w:line="240" w:lineRule="auto"/>
        <w:ind w:left="709" w:right="96" w:hanging="425"/>
        <w:contextualSpacing/>
        <w:jc w:val="both"/>
        <w:rPr>
          <w:rFonts w:ascii="Gadugi" w:hAnsi="Gadugi"/>
        </w:rPr>
      </w:pPr>
      <w:r w:rsidRPr="006D0BD3">
        <w:rPr>
          <w:rFonts w:ascii="Gadugi" w:hAnsi="Gadugi"/>
        </w:rPr>
        <w:t>Il pannello per l’analisi dei patogeni trasmesse da zecche dovrà consentire la rilevazione del genoma di almeno i seguenti patogeni: Tick Borne Encephalitis Virus (TBEV), Anaplasma, Borrelia, Ehrlichia, Rickettsia, Coxiella, Babesia, da sangue</w:t>
      </w:r>
    </w:p>
    <w:p w:rsidR="006D0BD3" w:rsidRPr="006D0BD3" w:rsidRDefault="006D0BD3" w:rsidP="006D0BD3">
      <w:pPr>
        <w:ind w:right="96"/>
        <w:jc w:val="both"/>
        <w:rPr>
          <w:rFonts w:ascii="Gadugi" w:hAnsi="Gadugi"/>
        </w:rPr>
      </w:pPr>
    </w:p>
    <w:p w:rsidR="006D0BD3" w:rsidRPr="006D0BD3" w:rsidRDefault="006D0BD3" w:rsidP="006D0BD3">
      <w:pPr>
        <w:numPr>
          <w:ilvl w:val="0"/>
          <w:numId w:val="30"/>
        </w:numPr>
        <w:autoSpaceDE w:val="0"/>
        <w:autoSpaceDN w:val="0"/>
        <w:adjustRightInd w:val="0"/>
        <w:spacing w:after="0" w:line="240" w:lineRule="auto"/>
        <w:ind w:left="284" w:right="96" w:hanging="284"/>
        <w:contextualSpacing/>
        <w:jc w:val="both"/>
        <w:rPr>
          <w:rFonts w:ascii="Gadugi" w:hAnsi="Gadugi" w:cs="CIDFont+F3"/>
        </w:rPr>
      </w:pPr>
      <w:r w:rsidRPr="006D0BD3">
        <w:rPr>
          <w:rFonts w:ascii="Gadugi" w:hAnsi="Gadugi"/>
          <w:bCs/>
        </w:rPr>
        <w:t>Compatibilità con i comuni sistemi di estrazione e amplificazione di laboratorio, manuali e automatizzati</w:t>
      </w:r>
    </w:p>
    <w:p w:rsidR="006D0BD3" w:rsidRPr="006D0BD3" w:rsidRDefault="006D0BD3" w:rsidP="006D0BD3">
      <w:pPr>
        <w:rPr>
          <w:rFonts w:ascii="Gadugi" w:hAnsi="Gadugi" w:cs="Arial"/>
          <w:b/>
          <w:u w:val="single"/>
        </w:rPr>
      </w:pPr>
    </w:p>
    <w:p w:rsidR="006D0BD3" w:rsidRPr="006D0BD3" w:rsidRDefault="006D0BD3" w:rsidP="006D0BD3">
      <w:pPr>
        <w:rPr>
          <w:rFonts w:ascii="Gadugi" w:hAnsi="Gadugi" w:cs="Arial"/>
          <w:b/>
          <w:highlight w:val="magenta"/>
          <w:u w:val="single"/>
        </w:rPr>
      </w:pPr>
    </w:p>
    <w:p w:rsidR="006D0BD3" w:rsidRPr="006D0BD3" w:rsidRDefault="006D0BD3" w:rsidP="006D0BD3">
      <w:pPr>
        <w:rPr>
          <w:rFonts w:ascii="Gadugi" w:hAnsi="Gadugi" w:cs="Arial"/>
          <w:b/>
          <w:highlight w:val="magenta"/>
          <w:u w:val="single"/>
        </w:rPr>
      </w:pPr>
    </w:p>
    <w:p w:rsidR="006D0BD3" w:rsidRPr="006D0BD3" w:rsidRDefault="006D0BD3" w:rsidP="006D0BD3">
      <w:pPr>
        <w:rPr>
          <w:rFonts w:ascii="Gadugi" w:hAnsi="Gadugi" w:cs="Arial"/>
          <w:b/>
          <w:highlight w:val="magenta"/>
          <w:u w:val="single"/>
        </w:rPr>
      </w:pPr>
    </w:p>
    <w:p w:rsidR="006D0BD3" w:rsidRPr="006D0BD3" w:rsidRDefault="006D0BD3" w:rsidP="006D0BD3">
      <w:pPr>
        <w:rPr>
          <w:rFonts w:ascii="Gadugi" w:hAnsi="Gadugi" w:cs="Arial"/>
          <w:b/>
          <w:bCs/>
        </w:rPr>
      </w:pPr>
      <w:r w:rsidRPr="006D0BD3">
        <w:rPr>
          <w:rFonts w:ascii="Gadugi" w:hAnsi="Gadugi" w:cs="Arial"/>
          <w:b/>
          <w:bCs/>
        </w:rPr>
        <w:t>LOTTO 5: STRUMENTAZIONI E REAGENTI PER DIAGNOSTICHE MOLECOLARI AD APPROCCIO SINDROMICO (per ASFO)</w:t>
      </w:r>
      <w:r w:rsidRPr="006D0BD3">
        <w:rPr>
          <w:rFonts w:ascii="Gadugi" w:hAnsi="Gadugi" w:cs="Arial"/>
          <w:b/>
          <w:bCs/>
          <w:color w:val="FF0000"/>
          <w:u w:val="single"/>
        </w:rPr>
        <w:t xml:space="preserve"> </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1559"/>
        <w:gridCol w:w="1559"/>
        <w:gridCol w:w="1559"/>
      </w:tblGrid>
      <w:tr w:rsidR="006D0BD3" w:rsidRPr="006D0BD3" w:rsidTr="00B06680">
        <w:trPr>
          <w:trHeight w:val="852"/>
        </w:trPr>
        <w:tc>
          <w:tcPr>
            <w:tcW w:w="4815" w:type="dxa"/>
            <w:shd w:val="clear" w:color="auto" w:fill="D9D9D9" w:themeFill="background1" w:themeFillShade="D9"/>
            <w:vAlign w:val="center"/>
          </w:tcPr>
          <w:p w:rsidR="006D0BD3" w:rsidRPr="006D0BD3" w:rsidRDefault="006D0BD3" w:rsidP="006D0BD3">
            <w:pPr>
              <w:rPr>
                <w:rFonts w:ascii="Gadugi" w:hAnsi="Gadugi"/>
                <w:b/>
                <w:color w:val="FF0000"/>
              </w:rPr>
            </w:pPr>
            <w:r w:rsidRPr="006D0BD3">
              <w:rPr>
                <w:rFonts w:ascii="Gadugi" w:hAnsi="Gadugi"/>
                <w:b/>
                <w:color w:val="000000" w:themeColor="text1"/>
              </w:rPr>
              <w:t>LOTTO 5:</w:t>
            </w:r>
            <w:r w:rsidRPr="006D0BD3">
              <w:rPr>
                <w:rFonts w:ascii="Gadugi" w:hAnsi="Gadugi"/>
                <w:b/>
                <w:color w:val="FF0000"/>
              </w:rPr>
              <w:t xml:space="preserve"> </w:t>
            </w:r>
            <w:r w:rsidRPr="006D0BD3">
              <w:rPr>
                <w:rFonts w:ascii="Gadugi" w:hAnsi="Gadugi"/>
                <w:b/>
              </w:rPr>
              <w:t>STRUMENTAZIONI E REAGENTI PER DIAGNOSTICHE MOLECOLARI AD APPROCCIO SINDROMICO</w:t>
            </w:r>
          </w:p>
        </w:tc>
        <w:tc>
          <w:tcPr>
            <w:tcW w:w="1559" w:type="dxa"/>
            <w:shd w:val="clear" w:color="auto" w:fill="D9D9D9" w:themeFill="background1" w:themeFillShade="D9"/>
            <w:vAlign w:val="center"/>
          </w:tcPr>
          <w:p w:rsidR="006D0BD3" w:rsidRPr="006D0BD3" w:rsidRDefault="006D0BD3" w:rsidP="006D0BD3">
            <w:pPr>
              <w:jc w:val="center"/>
              <w:rPr>
                <w:rFonts w:ascii="Gadugi" w:hAnsi="Gadugi"/>
                <w:b/>
              </w:rPr>
            </w:pPr>
            <w:r w:rsidRPr="006D0BD3">
              <w:rPr>
                <w:rFonts w:ascii="Gadugi" w:hAnsi="Gadugi"/>
                <w:b/>
              </w:rPr>
              <w:t>N. TEST/ANNO PRESUNTI ASFO</w:t>
            </w:r>
          </w:p>
        </w:tc>
        <w:tc>
          <w:tcPr>
            <w:tcW w:w="1559" w:type="dxa"/>
            <w:shd w:val="clear" w:color="auto" w:fill="D9D9D9" w:themeFill="background1" w:themeFillShade="D9"/>
          </w:tcPr>
          <w:p w:rsidR="006D0BD3" w:rsidRPr="006D0BD3" w:rsidRDefault="006D0BD3" w:rsidP="006D0BD3">
            <w:pPr>
              <w:jc w:val="center"/>
              <w:rPr>
                <w:rFonts w:ascii="Gadugi" w:hAnsi="Gadugi"/>
                <w:b/>
              </w:rPr>
            </w:pPr>
            <w:r w:rsidRPr="006D0BD3">
              <w:rPr>
                <w:rFonts w:ascii="Gadugi" w:hAnsi="Gadugi"/>
                <w:b/>
              </w:rPr>
              <w:t>N. TEST/ANNO PRESUNTI ASUFC</w:t>
            </w:r>
          </w:p>
        </w:tc>
        <w:tc>
          <w:tcPr>
            <w:tcW w:w="1559" w:type="dxa"/>
            <w:shd w:val="clear" w:color="auto" w:fill="D9D9D9" w:themeFill="background1" w:themeFillShade="D9"/>
          </w:tcPr>
          <w:p w:rsidR="006D0BD3" w:rsidRPr="006D0BD3" w:rsidRDefault="006D0BD3" w:rsidP="006D0BD3">
            <w:pPr>
              <w:jc w:val="center"/>
              <w:rPr>
                <w:rFonts w:ascii="Gadugi" w:hAnsi="Gadugi"/>
                <w:b/>
              </w:rPr>
            </w:pPr>
            <w:r w:rsidRPr="006D0BD3">
              <w:rPr>
                <w:rFonts w:ascii="Gadugi" w:hAnsi="Gadugi"/>
                <w:b/>
              </w:rPr>
              <w:t>N. TEST/ANNO PRESUNTI ASUGI</w:t>
            </w:r>
          </w:p>
        </w:tc>
      </w:tr>
      <w:tr w:rsidR="006D0BD3" w:rsidRPr="006D0BD3" w:rsidTr="00B06680">
        <w:trPr>
          <w:trHeight w:val="206"/>
        </w:trPr>
        <w:tc>
          <w:tcPr>
            <w:tcW w:w="4815" w:type="dxa"/>
            <w:vAlign w:val="center"/>
          </w:tcPr>
          <w:p w:rsidR="006D0BD3" w:rsidRPr="006D0BD3" w:rsidRDefault="006D0BD3" w:rsidP="006D0BD3">
            <w:pPr>
              <w:numPr>
                <w:ilvl w:val="0"/>
                <w:numId w:val="33"/>
              </w:numPr>
              <w:spacing w:after="120" w:line="240" w:lineRule="auto"/>
              <w:ind w:left="426" w:right="-1"/>
              <w:contextualSpacing/>
              <w:rPr>
                <w:rFonts w:ascii="Gadugi" w:hAnsi="Gadugi"/>
                <w:i/>
              </w:rPr>
            </w:pPr>
            <w:r w:rsidRPr="006D0BD3">
              <w:rPr>
                <w:rFonts w:ascii="Gadugi" w:hAnsi="Gadugi"/>
              </w:rPr>
              <w:t xml:space="preserve">Diagnosi sindromica diarree infettive da batteri, virus e parassiti </w:t>
            </w:r>
          </w:p>
        </w:tc>
        <w:tc>
          <w:tcPr>
            <w:tcW w:w="1559" w:type="dxa"/>
            <w:vAlign w:val="center"/>
          </w:tcPr>
          <w:p w:rsidR="006D0BD3" w:rsidRPr="006D0BD3" w:rsidRDefault="006D0BD3" w:rsidP="006D0BD3">
            <w:pPr>
              <w:spacing w:after="120"/>
              <w:ind w:right="-1"/>
              <w:jc w:val="center"/>
              <w:rPr>
                <w:rFonts w:ascii="Gadugi" w:hAnsi="Gadugi"/>
              </w:rPr>
            </w:pPr>
            <w:r w:rsidRPr="006D0BD3">
              <w:rPr>
                <w:rFonts w:ascii="Gadugi" w:hAnsi="Gadugi"/>
              </w:rPr>
              <w:t>1500</w:t>
            </w:r>
          </w:p>
        </w:tc>
        <w:tc>
          <w:tcPr>
            <w:tcW w:w="1559" w:type="dxa"/>
          </w:tcPr>
          <w:p w:rsidR="006D0BD3" w:rsidRPr="006D0BD3" w:rsidRDefault="006D0BD3" w:rsidP="006D0BD3">
            <w:pPr>
              <w:spacing w:after="120"/>
              <w:ind w:right="-1"/>
              <w:jc w:val="center"/>
              <w:rPr>
                <w:rFonts w:ascii="Gadugi" w:hAnsi="Gadugi"/>
              </w:rPr>
            </w:pPr>
          </w:p>
        </w:tc>
        <w:tc>
          <w:tcPr>
            <w:tcW w:w="1559" w:type="dxa"/>
          </w:tcPr>
          <w:p w:rsidR="006D0BD3" w:rsidRPr="006D0BD3" w:rsidRDefault="006D0BD3" w:rsidP="006D0BD3">
            <w:pPr>
              <w:spacing w:after="120"/>
              <w:ind w:right="-1"/>
              <w:jc w:val="center"/>
              <w:rPr>
                <w:rFonts w:ascii="Gadugi" w:hAnsi="Gadugi"/>
              </w:rPr>
            </w:pPr>
          </w:p>
        </w:tc>
      </w:tr>
      <w:tr w:rsidR="006D0BD3" w:rsidRPr="006D0BD3" w:rsidTr="00B06680">
        <w:trPr>
          <w:trHeight w:val="206"/>
        </w:trPr>
        <w:tc>
          <w:tcPr>
            <w:tcW w:w="4815" w:type="dxa"/>
            <w:vAlign w:val="center"/>
          </w:tcPr>
          <w:p w:rsidR="006D0BD3" w:rsidRPr="006D0BD3" w:rsidRDefault="006D0BD3" w:rsidP="006D0BD3">
            <w:pPr>
              <w:numPr>
                <w:ilvl w:val="0"/>
                <w:numId w:val="33"/>
              </w:numPr>
              <w:spacing w:after="120" w:line="240" w:lineRule="auto"/>
              <w:ind w:left="426" w:right="-1"/>
              <w:contextualSpacing/>
              <w:rPr>
                <w:rFonts w:ascii="Gadugi" w:hAnsi="Gadugi"/>
              </w:rPr>
            </w:pPr>
            <w:r w:rsidRPr="006D0BD3">
              <w:rPr>
                <w:rFonts w:ascii="Gadugi" w:hAnsi="Gadugi"/>
              </w:rPr>
              <w:t xml:space="preserve">Diagnosi sindromica apparato respiratorio ad eziologia batterica e virale </w:t>
            </w:r>
          </w:p>
        </w:tc>
        <w:tc>
          <w:tcPr>
            <w:tcW w:w="1559" w:type="dxa"/>
            <w:vAlign w:val="center"/>
          </w:tcPr>
          <w:p w:rsidR="006D0BD3" w:rsidRPr="006D0BD3" w:rsidRDefault="006D0BD3" w:rsidP="006D0BD3">
            <w:pPr>
              <w:spacing w:after="120"/>
              <w:ind w:right="-1"/>
              <w:jc w:val="center"/>
              <w:rPr>
                <w:rFonts w:ascii="Gadugi" w:hAnsi="Gadugi"/>
              </w:rPr>
            </w:pPr>
            <w:r w:rsidRPr="006D0BD3">
              <w:rPr>
                <w:rFonts w:ascii="Gadugi" w:hAnsi="Gadugi"/>
              </w:rPr>
              <w:t>2000</w:t>
            </w:r>
          </w:p>
        </w:tc>
        <w:tc>
          <w:tcPr>
            <w:tcW w:w="1559" w:type="dxa"/>
          </w:tcPr>
          <w:p w:rsidR="006D0BD3" w:rsidRPr="006D0BD3" w:rsidRDefault="006D0BD3" w:rsidP="006D0BD3">
            <w:pPr>
              <w:spacing w:after="120"/>
              <w:ind w:right="-1"/>
              <w:jc w:val="center"/>
              <w:rPr>
                <w:rFonts w:ascii="Gadugi" w:hAnsi="Gadugi"/>
              </w:rPr>
            </w:pPr>
          </w:p>
        </w:tc>
        <w:tc>
          <w:tcPr>
            <w:tcW w:w="1559" w:type="dxa"/>
          </w:tcPr>
          <w:p w:rsidR="006D0BD3" w:rsidRPr="006D0BD3" w:rsidRDefault="006D0BD3" w:rsidP="006D0BD3">
            <w:pPr>
              <w:spacing w:after="120"/>
              <w:ind w:right="-1"/>
              <w:jc w:val="center"/>
              <w:rPr>
                <w:rFonts w:ascii="Gadugi" w:hAnsi="Gadugi"/>
              </w:rPr>
            </w:pPr>
          </w:p>
        </w:tc>
      </w:tr>
      <w:tr w:rsidR="006D0BD3" w:rsidRPr="006D0BD3" w:rsidTr="00B06680">
        <w:trPr>
          <w:trHeight w:val="206"/>
        </w:trPr>
        <w:tc>
          <w:tcPr>
            <w:tcW w:w="4815" w:type="dxa"/>
            <w:vAlign w:val="center"/>
          </w:tcPr>
          <w:p w:rsidR="006D0BD3" w:rsidRPr="006D0BD3" w:rsidRDefault="006D0BD3" w:rsidP="006D0BD3">
            <w:pPr>
              <w:numPr>
                <w:ilvl w:val="0"/>
                <w:numId w:val="33"/>
              </w:numPr>
              <w:spacing w:after="120" w:line="240" w:lineRule="auto"/>
              <w:ind w:left="426" w:right="-1"/>
              <w:contextualSpacing/>
              <w:rPr>
                <w:rFonts w:ascii="Gadugi" w:hAnsi="Gadugi"/>
              </w:rPr>
            </w:pPr>
            <w:r w:rsidRPr="006D0BD3">
              <w:rPr>
                <w:rFonts w:ascii="Gadugi" w:hAnsi="Gadugi"/>
              </w:rPr>
              <w:t xml:space="preserve">Screening colonizzazione da batteri MDR </w:t>
            </w:r>
          </w:p>
        </w:tc>
        <w:tc>
          <w:tcPr>
            <w:tcW w:w="1559" w:type="dxa"/>
            <w:vAlign w:val="center"/>
          </w:tcPr>
          <w:p w:rsidR="006D0BD3" w:rsidRPr="006D0BD3" w:rsidRDefault="006D0BD3" w:rsidP="006D0BD3">
            <w:pPr>
              <w:spacing w:after="120"/>
              <w:ind w:right="-1"/>
              <w:jc w:val="center"/>
              <w:rPr>
                <w:rFonts w:ascii="Gadugi" w:hAnsi="Gadugi"/>
              </w:rPr>
            </w:pPr>
            <w:r w:rsidRPr="006D0BD3">
              <w:rPr>
                <w:rFonts w:ascii="Gadugi" w:hAnsi="Gadugi"/>
              </w:rPr>
              <w:t>500</w:t>
            </w:r>
          </w:p>
        </w:tc>
        <w:tc>
          <w:tcPr>
            <w:tcW w:w="1559" w:type="dxa"/>
          </w:tcPr>
          <w:p w:rsidR="006D0BD3" w:rsidRPr="006D0BD3" w:rsidRDefault="006D0BD3" w:rsidP="006D0BD3">
            <w:pPr>
              <w:spacing w:after="120"/>
              <w:ind w:right="-1"/>
              <w:jc w:val="center"/>
              <w:rPr>
                <w:rFonts w:ascii="Gadugi" w:hAnsi="Gadugi"/>
              </w:rPr>
            </w:pPr>
          </w:p>
        </w:tc>
        <w:tc>
          <w:tcPr>
            <w:tcW w:w="1559" w:type="dxa"/>
          </w:tcPr>
          <w:p w:rsidR="006D0BD3" w:rsidRPr="006D0BD3" w:rsidRDefault="006D0BD3" w:rsidP="006D0BD3">
            <w:pPr>
              <w:spacing w:after="120"/>
              <w:ind w:right="-1"/>
              <w:jc w:val="center"/>
              <w:rPr>
                <w:rFonts w:ascii="Gadugi" w:hAnsi="Gadugi"/>
              </w:rPr>
            </w:pPr>
          </w:p>
        </w:tc>
      </w:tr>
      <w:tr w:rsidR="006D0BD3" w:rsidRPr="006D0BD3" w:rsidTr="00B06680">
        <w:trPr>
          <w:trHeight w:val="206"/>
        </w:trPr>
        <w:tc>
          <w:tcPr>
            <w:tcW w:w="4815" w:type="dxa"/>
            <w:vAlign w:val="center"/>
          </w:tcPr>
          <w:p w:rsidR="006D0BD3" w:rsidRPr="006D0BD3" w:rsidRDefault="006D0BD3" w:rsidP="006D0BD3">
            <w:pPr>
              <w:numPr>
                <w:ilvl w:val="0"/>
                <w:numId w:val="33"/>
              </w:numPr>
              <w:spacing w:after="120" w:line="240" w:lineRule="auto"/>
              <w:ind w:left="426" w:right="-1"/>
              <w:contextualSpacing/>
              <w:rPr>
                <w:rFonts w:ascii="Gadugi" w:hAnsi="Gadugi"/>
              </w:rPr>
            </w:pPr>
            <w:r w:rsidRPr="006D0BD3">
              <w:rPr>
                <w:rFonts w:ascii="Gadugi" w:hAnsi="Gadugi"/>
              </w:rPr>
              <w:t>Diagnosi sindromica parassitosi intestinali da protozoi ed elminti</w:t>
            </w:r>
          </w:p>
        </w:tc>
        <w:tc>
          <w:tcPr>
            <w:tcW w:w="1559" w:type="dxa"/>
            <w:vAlign w:val="center"/>
          </w:tcPr>
          <w:p w:rsidR="006D0BD3" w:rsidRPr="006D0BD3" w:rsidRDefault="006D0BD3" w:rsidP="006D0BD3">
            <w:pPr>
              <w:spacing w:after="120"/>
              <w:ind w:right="-1"/>
              <w:jc w:val="center"/>
              <w:rPr>
                <w:rFonts w:ascii="Gadugi" w:hAnsi="Gadugi"/>
              </w:rPr>
            </w:pPr>
            <w:r w:rsidRPr="006D0BD3">
              <w:rPr>
                <w:rFonts w:ascii="Gadugi" w:hAnsi="Gadugi"/>
              </w:rPr>
              <w:t>500</w:t>
            </w:r>
          </w:p>
        </w:tc>
        <w:tc>
          <w:tcPr>
            <w:tcW w:w="1559" w:type="dxa"/>
          </w:tcPr>
          <w:p w:rsidR="006D0BD3" w:rsidRPr="006D0BD3" w:rsidRDefault="006D0BD3" w:rsidP="006D0BD3">
            <w:pPr>
              <w:spacing w:after="120"/>
              <w:ind w:right="-1"/>
              <w:jc w:val="center"/>
              <w:rPr>
                <w:rFonts w:ascii="Gadugi" w:hAnsi="Gadugi"/>
              </w:rPr>
            </w:pPr>
          </w:p>
        </w:tc>
        <w:tc>
          <w:tcPr>
            <w:tcW w:w="1559" w:type="dxa"/>
          </w:tcPr>
          <w:p w:rsidR="006D0BD3" w:rsidRPr="006D0BD3" w:rsidRDefault="006D0BD3" w:rsidP="006D0BD3">
            <w:pPr>
              <w:spacing w:after="120"/>
              <w:ind w:right="-1"/>
              <w:jc w:val="center"/>
              <w:rPr>
                <w:rFonts w:ascii="Gadugi" w:hAnsi="Gadugi"/>
              </w:rPr>
            </w:pPr>
          </w:p>
        </w:tc>
      </w:tr>
      <w:tr w:rsidR="006D0BD3" w:rsidRPr="006D0BD3" w:rsidTr="00B06680">
        <w:trPr>
          <w:trHeight w:val="206"/>
        </w:trPr>
        <w:tc>
          <w:tcPr>
            <w:tcW w:w="4815" w:type="dxa"/>
            <w:vAlign w:val="center"/>
          </w:tcPr>
          <w:p w:rsidR="006D0BD3" w:rsidRPr="006D0BD3" w:rsidRDefault="006D0BD3" w:rsidP="006D0BD3">
            <w:pPr>
              <w:numPr>
                <w:ilvl w:val="0"/>
                <w:numId w:val="33"/>
              </w:numPr>
              <w:spacing w:after="120" w:line="240" w:lineRule="auto"/>
              <w:ind w:left="426" w:right="-1"/>
              <w:contextualSpacing/>
              <w:rPr>
                <w:rFonts w:ascii="Gadugi" w:hAnsi="Gadugi"/>
              </w:rPr>
            </w:pPr>
            <w:r w:rsidRPr="006D0BD3">
              <w:rPr>
                <w:rFonts w:ascii="Gadugi" w:hAnsi="Gadugi"/>
              </w:rPr>
              <w:t xml:space="preserve">Tipizzazione molecolare HPV </w:t>
            </w:r>
          </w:p>
        </w:tc>
        <w:tc>
          <w:tcPr>
            <w:tcW w:w="1559" w:type="dxa"/>
            <w:vAlign w:val="center"/>
          </w:tcPr>
          <w:p w:rsidR="006D0BD3" w:rsidRPr="006D0BD3" w:rsidRDefault="006D0BD3" w:rsidP="006D0BD3">
            <w:pPr>
              <w:spacing w:after="120"/>
              <w:ind w:right="-1"/>
              <w:jc w:val="center"/>
              <w:rPr>
                <w:rFonts w:ascii="Gadugi" w:hAnsi="Gadugi"/>
              </w:rPr>
            </w:pPr>
            <w:r w:rsidRPr="006D0BD3">
              <w:rPr>
                <w:rFonts w:ascii="Gadugi" w:hAnsi="Gadugi"/>
              </w:rPr>
              <w:t>300</w:t>
            </w:r>
          </w:p>
        </w:tc>
        <w:tc>
          <w:tcPr>
            <w:tcW w:w="1559" w:type="dxa"/>
          </w:tcPr>
          <w:p w:rsidR="006D0BD3" w:rsidRPr="006D0BD3" w:rsidRDefault="006D0BD3" w:rsidP="006D0BD3">
            <w:pPr>
              <w:spacing w:after="120"/>
              <w:ind w:right="-1"/>
              <w:jc w:val="center"/>
              <w:rPr>
                <w:rFonts w:ascii="Gadugi" w:hAnsi="Gadugi"/>
              </w:rPr>
            </w:pPr>
          </w:p>
        </w:tc>
        <w:tc>
          <w:tcPr>
            <w:tcW w:w="1559" w:type="dxa"/>
          </w:tcPr>
          <w:p w:rsidR="006D0BD3" w:rsidRPr="006D0BD3" w:rsidRDefault="006D0BD3" w:rsidP="006D0BD3">
            <w:pPr>
              <w:spacing w:after="120"/>
              <w:ind w:right="-1"/>
              <w:jc w:val="center"/>
              <w:rPr>
                <w:rFonts w:ascii="Gadugi" w:hAnsi="Gadugi"/>
              </w:rPr>
            </w:pPr>
          </w:p>
        </w:tc>
      </w:tr>
    </w:tbl>
    <w:p w:rsidR="006D0BD3" w:rsidRPr="006D0BD3" w:rsidRDefault="006D0BD3" w:rsidP="006D0BD3">
      <w:pPr>
        <w:tabs>
          <w:tab w:val="left" w:pos="900"/>
        </w:tabs>
        <w:ind w:right="98"/>
        <w:jc w:val="both"/>
        <w:rPr>
          <w:rFonts w:ascii="Gadugi" w:hAnsi="Gadugi" w:cs="Arial"/>
        </w:rPr>
      </w:pPr>
    </w:p>
    <w:p w:rsidR="006D0BD3" w:rsidRPr="006D0BD3" w:rsidRDefault="006D0BD3" w:rsidP="006D0BD3">
      <w:pPr>
        <w:ind w:right="98"/>
        <w:rPr>
          <w:rFonts w:ascii="Gadugi" w:hAnsi="Gadugi"/>
          <w:b/>
          <w:u w:val="single"/>
        </w:rPr>
      </w:pPr>
      <w:r w:rsidRPr="006D0BD3">
        <w:rPr>
          <w:rFonts w:ascii="Gadugi" w:hAnsi="Gadugi"/>
          <w:b/>
          <w:u w:val="single"/>
        </w:rPr>
        <w:t>Caratteristiche obbligatorie</w:t>
      </w:r>
    </w:p>
    <w:p w:rsidR="006D0BD3" w:rsidRPr="006D0BD3" w:rsidRDefault="006D0BD3" w:rsidP="006D0BD3">
      <w:pPr>
        <w:autoSpaceDE w:val="0"/>
        <w:autoSpaceDN w:val="0"/>
        <w:adjustRightInd w:val="0"/>
        <w:spacing w:after="39" w:line="360" w:lineRule="auto"/>
        <w:ind w:right="98"/>
        <w:jc w:val="both"/>
        <w:rPr>
          <w:rFonts w:ascii="Gadugi" w:hAnsi="Gadugi"/>
          <w:b/>
          <w:u w:val="single"/>
        </w:rPr>
      </w:pPr>
    </w:p>
    <w:p w:rsidR="006D0BD3" w:rsidRPr="006D0BD3" w:rsidRDefault="006D0BD3" w:rsidP="006D0BD3">
      <w:pPr>
        <w:numPr>
          <w:ilvl w:val="0"/>
          <w:numId w:val="36"/>
        </w:numPr>
        <w:autoSpaceDE w:val="0"/>
        <w:autoSpaceDN w:val="0"/>
        <w:adjustRightInd w:val="0"/>
        <w:spacing w:after="0" w:line="240" w:lineRule="auto"/>
        <w:ind w:left="426" w:right="98" w:hanging="426"/>
        <w:jc w:val="both"/>
        <w:rPr>
          <w:rFonts w:ascii="Gadugi" w:hAnsi="Gadugi"/>
          <w:color w:val="000000"/>
        </w:rPr>
      </w:pPr>
      <w:r w:rsidRPr="006D0BD3">
        <w:rPr>
          <w:rFonts w:ascii="Gadugi" w:hAnsi="Gadugi"/>
          <w:color w:val="000000"/>
        </w:rPr>
        <w:t xml:space="preserve">La fornitura dovrà comprendere in metodica multiplex real-time PCR, tutte i seguenti profili/pannelli sindromici descritti ai punti a-b-c-d-e, nessuno escluso, più controllo interno e controllo </w:t>
      </w:r>
      <w:r w:rsidRPr="006D0BD3">
        <w:rPr>
          <w:rFonts w:ascii="Gadugi" w:hAnsi="Gadugi"/>
          <w:i/>
          <w:iCs/>
          <w:color w:val="000000"/>
        </w:rPr>
        <w:t>carry-over</w:t>
      </w:r>
      <w:r w:rsidRPr="006D0BD3">
        <w:rPr>
          <w:rFonts w:ascii="Gadugi" w:hAnsi="Gadugi"/>
          <w:color w:val="000000"/>
        </w:rPr>
        <w:t xml:space="preserve"> per ciascun campione.</w:t>
      </w:r>
    </w:p>
    <w:p w:rsidR="006D0BD3" w:rsidRPr="006D0BD3" w:rsidRDefault="006D0BD3" w:rsidP="006D0BD3">
      <w:pPr>
        <w:ind w:left="426" w:right="98" w:hanging="426"/>
        <w:jc w:val="both"/>
        <w:rPr>
          <w:rFonts w:ascii="Gadugi" w:hAnsi="Gadugi"/>
          <w:b/>
          <w:u w:val="single"/>
        </w:rPr>
      </w:pPr>
    </w:p>
    <w:p w:rsidR="006D0BD3" w:rsidRPr="006D0BD3" w:rsidRDefault="006D0BD3" w:rsidP="006D0BD3">
      <w:pPr>
        <w:numPr>
          <w:ilvl w:val="0"/>
          <w:numId w:val="34"/>
        </w:numPr>
        <w:autoSpaceDE w:val="0"/>
        <w:autoSpaceDN w:val="0"/>
        <w:adjustRightInd w:val="0"/>
        <w:spacing w:after="0" w:line="240" w:lineRule="auto"/>
        <w:ind w:left="851" w:hanging="425"/>
        <w:jc w:val="both"/>
        <w:rPr>
          <w:rFonts w:ascii="Gadugi" w:hAnsi="Gadugi"/>
          <w:color w:val="000000"/>
        </w:rPr>
      </w:pPr>
      <w:r w:rsidRPr="006D0BD3">
        <w:rPr>
          <w:rFonts w:ascii="Gadugi" w:hAnsi="Gadugi"/>
          <w:color w:val="000000"/>
        </w:rPr>
        <w:t xml:space="preserve">Il pannello per l’analisi dei patogeni responsabili di gastroenteriti virali, batteriche e protozoarie deve permettere l’analisi almeno dei seguenti parametri: </w:t>
      </w:r>
      <w:r w:rsidRPr="006D0BD3">
        <w:rPr>
          <w:rFonts w:ascii="Gadugi" w:hAnsi="Gadugi"/>
          <w:i/>
          <w:color w:val="000000"/>
        </w:rPr>
        <w:t>Norovirus, Astrovirus, Rotavirus, Adenovirus, Sapovirus, Campylobacter spp., Clostridium difficile, Salmonella spp., Vibrio spp., Yersinia enterocolitica, E. coli</w:t>
      </w:r>
      <w:r w:rsidRPr="006D0BD3">
        <w:rPr>
          <w:rFonts w:ascii="Gadugi" w:hAnsi="Gadugi"/>
          <w:color w:val="000000"/>
        </w:rPr>
        <w:t xml:space="preserve"> patogeni e relative tipizzazioni, </w:t>
      </w:r>
      <w:r w:rsidRPr="006D0BD3">
        <w:rPr>
          <w:rFonts w:ascii="Gadugi" w:hAnsi="Gadugi"/>
          <w:i/>
          <w:color w:val="000000"/>
        </w:rPr>
        <w:t>Shigella, Giardia, Entamoeba histolytica, Cryptosporidium spp</w:t>
      </w:r>
      <w:r w:rsidRPr="006D0BD3">
        <w:rPr>
          <w:rFonts w:ascii="Gadugi" w:hAnsi="Gadugi"/>
          <w:color w:val="000000"/>
        </w:rPr>
        <w:t>. da materiale fecale in terreno di trasporto (terreno adatto anche ad esami colturali)</w:t>
      </w:r>
    </w:p>
    <w:p w:rsidR="006D0BD3" w:rsidRPr="006D0BD3" w:rsidRDefault="006D0BD3" w:rsidP="006D0BD3">
      <w:pPr>
        <w:numPr>
          <w:ilvl w:val="0"/>
          <w:numId w:val="34"/>
        </w:numPr>
        <w:autoSpaceDE w:val="0"/>
        <w:autoSpaceDN w:val="0"/>
        <w:adjustRightInd w:val="0"/>
        <w:spacing w:after="0" w:line="240" w:lineRule="auto"/>
        <w:ind w:left="851" w:hanging="425"/>
        <w:jc w:val="both"/>
        <w:rPr>
          <w:rFonts w:ascii="Gadugi" w:hAnsi="Gadugi"/>
          <w:color w:val="000000"/>
        </w:rPr>
      </w:pPr>
      <w:r w:rsidRPr="006D0BD3">
        <w:rPr>
          <w:rFonts w:ascii="Gadugi" w:hAnsi="Gadugi"/>
          <w:color w:val="000000"/>
        </w:rPr>
        <w:t xml:space="preserve">Il pannello per l’analisi di agenti patogeni virali e batterici di malattie respiratorie deve permettere l’analisi almeno dei seguenti target: </w:t>
      </w:r>
      <w:r w:rsidRPr="006D0BD3">
        <w:rPr>
          <w:rFonts w:ascii="Gadugi" w:hAnsi="Gadugi"/>
          <w:i/>
          <w:color w:val="000000"/>
        </w:rPr>
        <w:t>Virus Influenza A, Influenza A-H1N1, Influenza A-H3, Virus Influenza B, Virus Parainfluenza, Rhinovirus, Virus respiratorio sinciziale A, Virus respiratorio sinciziale B, Bocavirus, Metapneumovirus, Coronavirus, Enterovirus, Adenovirus, Mycoplasma pneumoniae, Chlamydia pneumophila, Streptococcus pneumoniae, Bordetella pertussis, Haemophilus influenzae, Legionella</w:t>
      </w:r>
      <w:r w:rsidRPr="006D0BD3">
        <w:rPr>
          <w:rFonts w:ascii="Gadugi" w:hAnsi="Gadugi"/>
          <w:color w:val="000000"/>
        </w:rPr>
        <w:t xml:space="preserve"> da tamponi nasali, broncolavaggio e bronco aspirato</w:t>
      </w:r>
    </w:p>
    <w:p w:rsidR="006D0BD3" w:rsidRPr="006D0BD3" w:rsidRDefault="006D0BD3" w:rsidP="006D0BD3">
      <w:pPr>
        <w:numPr>
          <w:ilvl w:val="0"/>
          <w:numId w:val="34"/>
        </w:numPr>
        <w:autoSpaceDE w:val="0"/>
        <w:autoSpaceDN w:val="0"/>
        <w:adjustRightInd w:val="0"/>
        <w:spacing w:after="0" w:line="240" w:lineRule="auto"/>
        <w:ind w:left="851" w:hanging="425"/>
        <w:jc w:val="both"/>
        <w:rPr>
          <w:rFonts w:ascii="Gadugi" w:hAnsi="Gadugi"/>
          <w:color w:val="000000"/>
        </w:rPr>
      </w:pPr>
      <w:r w:rsidRPr="006D0BD3">
        <w:rPr>
          <w:rFonts w:ascii="Gadugi" w:hAnsi="Gadugi"/>
          <w:color w:val="000000"/>
        </w:rPr>
        <w:t>Il pannello per lo screening di resistenze deve permettere l’analisi delle resistenze di batteri Gram negativi con identificazione di almeno i seguenti geni: KPC, IMP, VIM, OXA-LIKE e NDM da tampone rettale e isolati colturali</w:t>
      </w:r>
    </w:p>
    <w:p w:rsidR="006D0BD3" w:rsidRPr="006D0BD3" w:rsidRDefault="006D0BD3" w:rsidP="006D0BD3">
      <w:pPr>
        <w:numPr>
          <w:ilvl w:val="0"/>
          <w:numId w:val="34"/>
        </w:numPr>
        <w:autoSpaceDE w:val="0"/>
        <w:autoSpaceDN w:val="0"/>
        <w:adjustRightInd w:val="0"/>
        <w:spacing w:after="0" w:line="240" w:lineRule="auto"/>
        <w:ind w:left="851" w:hanging="425"/>
        <w:jc w:val="both"/>
        <w:rPr>
          <w:rFonts w:ascii="Gadugi" w:hAnsi="Gadugi"/>
          <w:color w:val="000000"/>
        </w:rPr>
      </w:pPr>
      <w:r w:rsidRPr="006D0BD3">
        <w:rPr>
          <w:rFonts w:ascii="Gadugi" w:hAnsi="Gadugi"/>
          <w:color w:val="000000"/>
        </w:rPr>
        <w:t xml:space="preserve">Il pannello per l’analisi dei principali patogeni responsabili di parassitosi intestinali deve permettere l’analisi almeno dei seguenti parametri: </w:t>
      </w:r>
      <w:r w:rsidRPr="006D0BD3">
        <w:rPr>
          <w:rFonts w:ascii="Gadugi" w:hAnsi="Gadugi"/>
          <w:i/>
          <w:color w:val="000000"/>
        </w:rPr>
        <w:t xml:space="preserve">Taenia spp. Strongyloides spp, Enterobius vermicularis, Ascaris spp. </w:t>
      </w:r>
      <w:r w:rsidRPr="006D0BD3">
        <w:rPr>
          <w:rFonts w:ascii="Gadugi" w:hAnsi="Gadugi"/>
          <w:color w:val="000000"/>
        </w:rPr>
        <w:t>Giardia, Entamoeba histolytica, Cryptosporidium spp.) da materiale fecale.</w:t>
      </w:r>
    </w:p>
    <w:p w:rsidR="006D0BD3" w:rsidRPr="006D0BD3" w:rsidRDefault="006D0BD3" w:rsidP="006D0BD3">
      <w:pPr>
        <w:numPr>
          <w:ilvl w:val="0"/>
          <w:numId w:val="34"/>
        </w:numPr>
        <w:autoSpaceDE w:val="0"/>
        <w:autoSpaceDN w:val="0"/>
        <w:adjustRightInd w:val="0"/>
        <w:spacing w:after="0" w:line="240" w:lineRule="auto"/>
        <w:ind w:left="851" w:hanging="425"/>
        <w:jc w:val="both"/>
        <w:rPr>
          <w:rFonts w:ascii="Gadugi" w:hAnsi="Gadugi"/>
          <w:color w:val="000000"/>
        </w:rPr>
      </w:pPr>
      <w:r w:rsidRPr="006D0BD3">
        <w:rPr>
          <w:rFonts w:ascii="Gadugi" w:hAnsi="Gadugi"/>
          <w:color w:val="000000"/>
        </w:rPr>
        <w:t xml:space="preserve">Il pannello per l’analisi di HPV deve prevedere il più ampio panel possibile di genotipi ad alto e basso rischio. </w:t>
      </w:r>
    </w:p>
    <w:p w:rsidR="006D0BD3" w:rsidRPr="006D0BD3" w:rsidRDefault="006D0BD3" w:rsidP="006D0BD3">
      <w:pPr>
        <w:numPr>
          <w:ilvl w:val="0"/>
          <w:numId w:val="34"/>
        </w:numPr>
        <w:autoSpaceDE w:val="0"/>
        <w:autoSpaceDN w:val="0"/>
        <w:adjustRightInd w:val="0"/>
        <w:spacing w:after="0" w:line="240" w:lineRule="auto"/>
        <w:ind w:left="851" w:hanging="425"/>
        <w:jc w:val="both"/>
        <w:rPr>
          <w:rFonts w:ascii="Gadugi" w:hAnsi="Gadugi"/>
          <w:color w:val="000000"/>
        </w:rPr>
      </w:pPr>
      <w:r w:rsidRPr="006D0BD3">
        <w:rPr>
          <w:rFonts w:ascii="Gadugi" w:hAnsi="Gadugi"/>
          <w:color w:val="000000"/>
        </w:rPr>
        <w:t>La ditta aggiudicatrice dovrà fornire la strumentazione necessaria all'esecuzione dei test (2 strumentazioni da banco di ultima generazione anche ricondizionati), per estrazione di acidi nucleici PCR Set-Up automatica e 2 strumentazioni di amplificazione Real Time PCR con rela</w:t>
      </w:r>
      <w:r w:rsidRPr="006D0BD3">
        <w:rPr>
          <w:rFonts w:ascii="Gadugi" w:hAnsi="Gadugi"/>
          <w:color w:val="000000" w:themeColor="text1"/>
        </w:rPr>
        <w:t>tivi banchi modulari a muro attrezzati rapportati all’intero flusso di lavoro proposto.</w:t>
      </w:r>
    </w:p>
    <w:p w:rsidR="006D0BD3" w:rsidRPr="006D0BD3" w:rsidRDefault="006D0BD3" w:rsidP="006D0BD3">
      <w:pPr>
        <w:ind w:left="720" w:right="98"/>
        <w:contextualSpacing/>
        <w:jc w:val="both"/>
        <w:rPr>
          <w:rFonts w:ascii="Gadugi" w:hAnsi="Gadugi"/>
          <w:color w:val="000000"/>
        </w:rPr>
      </w:pPr>
    </w:p>
    <w:p w:rsidR="006D0BD3" w:rsidRPr="006D0BD3" w:rsidRDefault="006D0BD3" w:rsidP="006D0BD3">
      <w:pPr>
        <w:numPr>
          <w:ilvl w:val="0"/>
          <w:numId w:val="35"/>
        </w:numPr>
        <w:spacing w:after="0" w:line="240" w:lineRule="auto"/>
        <w:ind w:left="426" w:right="98" w:hanging="426"/>
        <w:contextualSpacing/>
        <w:jc w:val="both"/>
        <w:rPr>
          <w:rFonts w:ascii="Gadugi" w:hAnsi="Gadugi"/>
          <w:color w:val="000000"/>
        </w:rPr>
      </w:pPr>
      <w:r w:rsidRPr="006D0BD3">
        <w:rPr>
          <w:rFonts w:ascii="Gadugi" w:hAnsi="Gadugi"/>
          <w:color w:val="000000"/>
        </w:rPr>
        <w:t>La ditta aggiudicatrice dovrà fornire un sistema marchiato CE-IVD per l’intero flusso di lavoro proposto.</w:t>
      </w:r>
    </w:p>
    <w:p w:rsidR="006D0BD3" w:rsidRPr="006D0BD3" w:rsidRDefault="006D0BD3" w:rsidP="006D0BD3">
      <w:pPr>
        <w:numPr>
          <w:ilvl w:val="0"/>
          <w:numId w:val="32"/>
        </w:numPr>
        <w:autoSpaceDE w:val="0"/>
        <w:autoSpaceDN w:val="0"/>
        <w:adjustRightInd w:val="0"/>
        <w:spacing w:after="0" w:line="240" w:lineRule="auto"/>
        <w:ind w:left="426" w:hanging="426"/>
        <w:jc w:val="both"/>
        <w:rPr>
          <w:rFonts w:ascii="Gadugi" w:hAnsi="Gadugi"/>
          <w:color w:val="000000"/>
        </w:rPr>
      </w:pPr>
      <w:r w:rsidRPr="006D0BD3">
        <w:rPr>
          <w:rFonts w:ascii="Gadugi" w:hAnsi="Gadugi"/>
          <w:color w:val="000000"/>
        </w:rPr>
        <w:t xml:space="preserve">Possibilità di estrarre </w:t>
      </w:r>
      <w:r w:rsidRPr="006D0BD3">
        <w:rPr>
          <w:rFonts w:ascii="Gadugi" w:hAnsi="Gadugi"/>
          <w:color w:val="000000" w:themeColor="text1"/>
        </w:rPr>
        <w:t>almeno 40 campioni</w:t>
      </w:r>
      <w:r w:rsidRPr="006D0BD3">
        <w:rPr>
          <w:rFonts w:ascii="Gadugi" w:hAnsi="Gadugi"/>
          <w:color w:val="000000"/>
        </w:rPr>
        <w:t xml:space="preserve"> contemporaneamente in una singola seduta analitica</w:t>
      </w:r>
    </w:p>
    <w:p w:rsidR="006D0BD3" w:rsidRPr="006D0BD3" w:rsidRDefault="006D0BD3" w:rsidP="006D0BD3">
      <w:pPr>
        <w:numPr>
          <w:ilvl w:val="0"/>
          <w:numId w:val="32"/>
        </w:numPr>
        <w:autoSpaceDE w:val="0"/>
        <w:autoSpaceDN w:val="0"/>
        <w:adjustRightInd w:val="0"/>
        <w:spacing w:after="0" w:line="240" w:lineRule="auto"/>
        <w:ind w:left="426" w:hanging="426"/>
        <w:jc w:val="both"/>
        <w:rPr>
          <w:rFonts w:ascii="Gadugi" w:hAnsi="Gadugi"/>
          <w:color w:val="000000"/>
        </w:rPr>
      </w:pPr>
      <w:r w:rsidRPr="006D0BD3">
        <w:rPr>
          <w:rFonts w:ascii="Gadugi" w:hAnsi="Gadugi"/>
          <w:color w:val="000000"/>
        </w:rPr>
        <w:t>Il metodo deve consentire di ripartire dall’eluato del campione estratto per eventuali approfondimenti o verifiche del risultato</w:t>
      </w:r>
    </w:p>
    <w:p w:rsidR="006D0BD3" w:rsidRPr="006D0BD3" w:rsidRDefault="006D0BD3" w:rsidP="006D0BD3">
      <w:pPr>
        <w:numPr>
          <w:ilvl w:val="0"/>
          <w:numId w:val="32"/>
        </w:numPr>
        <w:spacing w:after="0" w:line="240" w:lineRule="auto"/>
        <w:ind w:left="426" w:right="98" w:hanging="426"/>
        <w:contextualSpacing/>
        <w:jc w:val="both"/>
        <w:rPr>
          <w:rFonts w:ascii="Gadugi" w:hAnsi="Gadugi"/>
        </w:rPr>
      </w:pPr>
      <w:r w:rsidRPr="006D0BD3">
        <w:rPr>
          <w:rFonts w:ascii="Gadugi" w:hAnsi="Gadugi"/>
        </w:rPr>
        <w:t>Lo strumento di estrazione e PCR Set Up deve prevedere la possibilità di estrarre la maggior parte dei campioni direttamente da tubo primario</w:t>
      </w:r>
    </w:p>
    <w:p w:rsidR="006D0BD3" w:rsidRPr="006D0BD3" w:rsidRDefault="006D0BD3" w:rsidP="006D0BD3">
      <w:pPr>
        <w:numPr>
          <w:ilvl w:val="0"/>
          <w:numId w:val="32"/>
        </w:numPr>
        <w:autoSpaceDE w:val="0"/>
        <w:autoSpaceDN w:val="0"/>
        <w:adjustRightInd w:val="0"/>
        <w:spacing w:after="0" w:line="240" w:lineRule="auto"/>
        <w:ind w:left="426" w:hanging="426"/>
        <w:jc w:val="both"/>
        <w:rPr>
          <w:rFonts w:ascii="Gadugi" w:hAnsi="Gadugi"/>
          <w:color w:val="000000"/>
        </w:rPr>
      </w:pPr>
      <w:r w:rsidRPr="006D0BD3">
        <w:rPr>
          <w:rFonts w:ascii="Gadugi" w:hAnsi="Gadugi"/>
          <w:color w:val="000000"/>
        </w:rPr>
        <w:t>Opportunità di eseguire sedute analitiche a contenuto numerico variabile di test con minimo scarto di materiali/reattivi</w:t>
      </w:r>
    </w:p>
    <w:p w:rsidR="006D0BD3" w:rsidRPr="006D0BD3" w:rsidRDefault="006D0BD3" w:rsidP="006D0BD3">
      <w:pPr>
        <w:numPr>
          <w:ilvl w:val="0"/>
          <w:numId w:val="32"/>
        </w:numPr>
        <w:spacing w:after="0" w:line="240" w:lineRule="auto"/>
        <w:ind w:left="426" w:right="98" w:hanging="426"/>
        <w:contextualSpacing/>
        <w:jc w:val="both"/>
        <w:rPr>
          <w:rFonts w:ascii="Gadugi" w:hAnsi="Gadugi"/>
        </w:rPr>
      </w:pPr>
      <w:r w:rsidRPr="006D0BD3">
        <w:rPr>
          <w:rFonts w:ascii="Gadugi" w:hAnsi="Gadugi"/>
        </w:rPr>
        <w:t>Lo strumento di amplificazione deve permettere il controllo della temperatura di reazione mediante blocco Peltier</w:t>
      </w:r>
    </w:p>
    <w:p w:rsidR="006D0BD3" w:rsidRPr="006D0BD3" w:rsidRDefault="006D0BD3" w:rsidP="006D0BD3">
      <w:pPr>
        <w:numPr>
          <w:ilvl w:val="0"/>
          <w:numId w:val="32"/>
        </w:numPr>
        <w:spacing w:after="0" w:line="240" w:lineRule="auto"/>
        <w:ind w:left="426" w:right="98" w:hanging="426"/>
        <w:contextualSpacing/>
        <w:jc w:val="both"/>
        <w:rPr>
          <w:rFonts w:ascii="Gadugi" w:hAnsi="Gadugi"/>
        </w:rPr>
      </w:pPr>
      <w:r w:rsidRPr="006D0BD3">
        <w:rPr>
          <w:rFonts w:ascii="Gadugi" w:hAnsi="Gadugi"/>
        </w:rPr>
        <w:t>Lo strumento di amplificazione deve permettere acquisizione del segnale di fluorescenza in grado di leggere almeno 5 diversi fluorofori</w:t>
      </w:r>
    </w:p>
    <w:p w:rsidR="006D0BD3" w:rsidRPr="006D0BD3" w:rsidRDefault="006D0BD3" w:rsidP="006D0BD3">
      <w:pPr>
        <w:numPr>
          <w:ilvl w:val="0"/>
          <w:numId w:val="32"/>
        </w:numPr>
        <w:spacing w:after="0" w:line="240" w:lineRule="auto"/>
        <w:ind w:left="426" w:right="98" w:hanging="426"/>
        <w:contextualSpacing/>
        <w:jc w:val="both"/>
        <w:rPr>
          <w:rFonts w:ascii="Gadugi" w:hAnsi="Gadugi"/>
        </w:rPr>
      </w:pPr>
      <w:r w:rsidRPr="006D0BD3">
        <w:rPr>
          <w:rFonts w:ascii="Gadugi" w:hAnsi="Gadugi"/>
        </w:rPr>
        <w:t>Lo strumento di amplificazione deve essere dotato di lampada al LED</w:t>
      </w:r>
    </w:p>
    <w:p w:rsidR="006D0BD3" w:rsidRPr="006D0BD3" w:rsidRDefault="006D0BD3" w:rsidP="006D0BD3">
      <w:pPr>
        <w:numPr>
          <w:ilvl w:val="0"/>
          <w:numId w:val="32"/>
        </w:numPr>
        <w:autoSpaceDE w:val="0"/>
        <w:autoSpaceDN w:val="0"/>
        <w:adjustRightInd w:val="0"/>
        <w:spacing w:after="0" w:line="240" w:lineRule="auto"/>
        <w:ind w:left="426" w:hanging="426"/>
        <w:jc w:val="both"/>
        <w:rPr>
          <w:rFonts w:ascii="Gadugi" w:hAnsi="Gadugi"/>
          <w:color w:val="000000"/>
        </w:rPr>
      </w:pPr>
      <w:r w:rsidRPr="006D0BD3">
        <w:rPr>
          <w:rFonts w:ascii="Gadugi" w:hAnsi="Gadugi"/>
          <w:color w:val="000000"/>
        </w:rPr>
        <w:t>Tutti i kit offerti devono prevedere un’analisi oggettiva mediante un unico software dedicato che permetta l’interpretazione dei risultati relativi ai singoli campioni e controlli, nonché all’intera seduta</w:t>
      </w:r>
    </w:p>
    <w:p w:rsidR="006D0BD3" w:rsidRPr="006D0BD3" w:rsidRDefault="006D0BD3" w:rsidP="006D0BD3">
      <w:pPr>
        <w:numPr>
          <w:ilvl w:val="0"/>
          <w:numId w:val="32"/>
        </w:numPr>
        <w:autoSpaceDE w:val="0"/>
        <w:autoSpaceDN w:val="0"/>
        <w:adjustRightInd w:val="0"/>
        <w:spacing w:after="0" w:line="240" w:lineRule="auto"/>
        <w:ind w:left="426" w:hanging="426"/>
        <w:jc w:val="both"/>
        <w:rPr>
          <w:rFonts w:ascii="Gadugi" w:hAnsi="Gadugi"/>
          <w:color w:val="000000"/>
        </w:rPr>
      </w:pPr>
      <w:r w:rsidRPr="006D0BD3">
        <w:rPr>
          <w:rFonts w:ascii="Gadugi" w:hAnsi="Gadugi"/>
          <w:color w:val="000000"/>
        </w:rPr>
        <w:t>Massima automazione, ergonomia e semplicità del sistema, con intervento manuale ridotto al minimo dalla fase preanalitica alla fase postanalitica e con il minor numero di step analitici.</w:t>
      </w:r>
    </w:p>
    <w:p w:rsidR="006D0BD3" w:rsidRPr="006D0BD3" w:rsidRDefault="006D0BD3" w:rsidP="006D0BD3">
      <w:pPr>
        <w:autoSpaceDE w:val="0"/>
        <w:autoSpaceDN w:val="0"/>
        <w:adjustRightInd w:val="0"/>
        <w:ind w:left="720"/>
        <w:jc w:val="both"/>
        <w:rPr>
          <w:rFonts w:ascii="Gadugi" w:hAnsi="Gadugi"/>
          <w:color w:val="000000"/>
        </w:rPr>
      </w:pPr>
    </w:p>
    <w:p w:rsidR="006D0BD3" w:rsidRPr="006D0BD3" w:rsidRDefault="006D0BD3" w:rsidP="006D0BD3">
      <w:pPr>
        <w:autoSpaceDE w:val="0"/>
        <w:autoSpaceDN w:val="0"/>
        <w:adjustRightInd w:val="0"/>
        <w:ind w:left="720"/>
        <w:jc w:val="both"/>
        <w:rPr>
          <w:rFonts w:ascii="Gadugi" w:hAnsi="Gadugi"/>
          <w:color w:val="000000"/>
        </w:rPr>
      </w:pPr>
    </w:p>
    <w:p w:rsidR="006D0BD3" w:rsidRPr="006D0BD3" w:rsidRDefault="006D0BD3" w:rsidP="006D0BD3">
      <w:pPr>
        <w:ind w:right="98"/>
        <w:rPr>
          <w:rFonts w:ascii="Gadugi" w:hAnsi="Gadugi"/>
          <w:b/>
          <w:u w:val="single"/>
        </w:rPr>
      </w:pPr>
      <w:r w:rsidRPr="006D0BD3">
        <w:rPr>
          <w:rFonts w:ascii="Gadugi" w:hAnsi="Gadugi"/>
          <w:b/>
          <w:u w:val="single"/>
        </w:rPr>
        <w:t>Caratteristiche preferenziali oggetto di valutazione</w:t>
      </w:r>
    </w:p>
    <w:p w:rsidR="006D0BD3" w:rsidRPr="006D0BD3" w:rsidRDefault="006D0BD3" w:rsidP="006D0BD3">
      <w:pPr>
        <w:autoSpaceDE w:val="0"/>
        <w:autoSpaceDN w:val="0"/>
        <w:adjustRightInd w:val="0"/>
        <w:ind w:left="360"/>
        <w:jc w:val="both"/>
        <w:rPr>
          <w:rFonts w:ascii="Gadugi" w:hAnsi="Gadugi"/>
          <w:color w:val="FF0000"/>
        </w:rPr>
      </w:pPr>
    </w:p>
    <w:p w:rsidR="006D0BD3" w:rsidRPr="006D0BD3" w:rsidRDefault="006D0BD3" w:rsidP="006D0BD3">
      <w:pPr>
        <w:autoSpaceDE w:val="0"/>
        <w:autoSpaceDN w:val="0"/>
        <w:adjustRightInd w:val="0"/>
        <w:ind w:left="360"/>
        <w:jc w:val="both"/>
        <w:rPr>
          <w:rFonts w:ascii="Gadugi" w:hAnsi="Gadugi"/>
          <w:dstrike/>
          <w:color w:val="000000" w:themeColor="text1"/>
        </w:rPr>
      </w:pPr>
      <w:r w:rsidRPr="006D0BD3">
        <w:rPr>
          <w:rFonts w:ascii="Gadugi" w:hAnsi="Gadugi"/>
          <w:color w:val="000000" w:themeColor="text1"/>
        </w:rPr>
        <w:t>Ai fini della valutazione dei progetti offerti dall’industria verranno ritenute idonee al conseguimento del massimo punteggio solo dichiarazioni qualitative oggettivamente riscontrabili in documentazione ufficiale a supporto dei kit diagnostici. A titolo esemplificativo ma non esaustivo: informazioni per l’uso IFU, manuali operatore, riferimenti bibliografici a supporto della validazione IVD del metodo.</w:t>
      </w:r>
    </w:p>
    <w:p w:rsidR="006D0BD3" w:rsidRPr="006D0BD3" w:rsidRDefault="006D0BD3" w:rsidP="006D0BD3">
      <w:pPr>
        <w:autoSpaceDE w:val="0"/>
        <w:autoSpaceDN w:val="0"/>
        <w:adjustRightInd w:val="0"/>
        <w:spacing w:after="39" w:line="360" w:lineRule="auto"/>
        <w:rPr>
          <w:rFonts w:ascii="Gadugi" w:hAnsi="Gadugi" w:cs="Arial"/>
          <w:b/>
          <w:bCs/>
        </w:rPr>
      </w:pPr>
    </w:p>
    <w:p w:rsidR="006D0BD3" w:rsidRPr="006D0BD3" w:rsidRDefault="006D0BD3" w:rsidP="006D0BD3">
      <w:pPr>
        <w:autoSpaceDE w:val="0"/>
        <w:autoSpaceDN w:val="0"/>
        <w:adjustRightInd w:val="0"/>
        <w:spacing w:after="39" w:line="360" w:lineRule="auto"/>
        <w:rPr>
          <w:rFonts w:ascii="Gadugi" w:hAnsi="Gadugi" w:cs="Arial"/>
          <w:b/>
          <w:bCs/>
        </w:rPr>
      </w:pPr>
      <w:r w:rsidRPr="006D0BD3">
        <w:rPr>
          <w:rFonts w:ascii="Gadugi" w:hAnsi="Gadugi" w:cs="Arial"/>
          <w:b/>
          <w:bCs/>
        </w:rPr>
        <w:t>LOTTO 6: SISTEMA DIAGNOSTICO MOLECOLARE PER LA RICERCA ACIDI NUCLEICI VIRUS E AGENTI MICROBICI (per ASFO)</w:t>
      </w:r>
    </w:p>
    <w:p w:rsidR="006D0BD3" w:rsidRPr="006D0BD3" w:rsidRDefault="006D0BD3" w:rsidP="006D0BD3">
      <w:pPr>
        <w:tabs>
          <w:tab w:val="center" w:pos="4606"/>
        </w:tabs>
        <w:autoSpaceDE w:val="0"/>
        <w:autoSpaceDN w:val="0"/>
        <w:adjustRightInd w:val="0"/>
        <w:spacing w:after="39" w:line="360" w:lineRule="auto"/>
        <w:rPr>
          <w:rFonts w:ascii="Gadugi" w:hAnsi="Gadugi" w:cs="Arial"/>
          <w:b/>
          <w:bCs/>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70" w:type="dxa"/>
          <w:right w:w="70" w:type="dxa"/>
        </w:tblCellMar>
        <w:tblLook w:val="0000" w:firstRow="0" w:lastRow="0" w:firstColumn="0" w:lastColumn="0" w:noHBand="0" w:noVBand="0"/>
      </w:tblPr>
      <w:tblGrid>
        <w:gridCol w:w="7300"/>
        <w:gridCol w:w="1842"/>
      </w:tblGrid>
      <w:tr w:rsidR="006D0BD3" w:rsidRPr="006D0BD3" w:rsidTr="00B06680">
        <w:trPr>
          <w:trHeight w:val="933"/>
        </w:trPr>
        <w:tc>
          <w:tcPr>
            <w:tcW w:w="7300" w:type="dxa"/>
            <w:vMerge w:val="restart"/>
            <w:shd w:val="clear" w:color="auto" w:fill="D9D9D9" w:themeFill="background1" w:themeFillShade="D9"/>
            <w:vAlign w:val="center"/>
          </w:tcPr>
          <w:p w:rsidR="006D0BD3" w:rsidRPr="006D0BD3" w:rsidRDefault="006D0BD3" w:rsidP="006D0BD3">
            <w:pPr>
              <w:spacing w:after="120"/>
              <w:ind w:right="-1"/>
              <w:rPr>
                <w:rFonts w:ascii="Gadugi" w:hAnsi="Gadugi"/>
                <w:b/>
              </w:rPr>
            </w:pPr>
            <w:r w:rsidRPr="006D0BD3">
              <w:rPr>
                <w:rFonts w:ascii="Gadugi" w:hAnsi="Gadugi"/>
                <w:b/>
              </w:rPr>
              <w:t>LOTTO 6: SISTEMA DIAGNOSTICO MOLECOLARE PER LA RICERCA ACIDI NUCLEICI VIRUS E AGENTI MICROBICI</w:t>
            </w:r>
          </w:p>
        </w:tc>
        <w:tc>
          <w:tcPr>
            <w:tcW w:w="1842" w:type="dxa"/>
            <w:shd w:val="clear" w:color="auto" w:fill="D9D9D9" w:themeFill="background1" w:themeFillShade="D9"/>
            <w:vAlign w:val="center"/>
          </w:tcPr>
          <w:p w:rsidR="006D0BD3" w:rsidRPr="006D0BD3" w:rsidRDefault="006D0BD3" w:rsidP="006D0BD3">
            <w:pPr>
              <w:spacing w:after="120"/>
              <w:ind w:right="-1"/>
              <w:jc w:val="center"/>
              <w:rPr>
                <w:rFonts w:ascii="Gadugi" w:hAnsi="Gadugi"/>
                <w:b/>
              </w:rPr>
            </w:pPr>
            <w:r w:rsidRPr="006D0BD3">
              <w:rPr>
                <w:rFonts w:ascii="Gadugi" w:hAnsi="Gadugi"/>
                <w:b/>
              </w:rPr>
              <w:t xml:space="preserve">N. TEST/ANNO PRESUNTI </w:t>
            </w:r>
          </w:p>
        </w:tc>
      </w:tr>
      <w:tr w:rsidR="006D0BD3" w:rsidRPr="006D0BD3" w:rsidTr="00B06680">
        <w:trPr>
          <w:trHeight w:val="431"/>
        </w:trPr>
        <w:tc>
          <w:tcPr>
            <w:tcW w:w="7300" w:type="dxa"/>
            <w:vMerge/>
            <w:shd w:val="clear" w:color="auto" w:fill="D9D9D9" w:themeFill="background1" w:themeFillShade="D9"/>
            <w:vAlign w:val="center"/>
          </w:tcPr>
          <w:p w:rsidR="006D0BD3" w:rsidRPr="006D0BD3" w:rsidRDefault="006D0BD3" w:rsidP="006D0BD3">
            <w:pPr>
              <w:rPr>
                <w:rFonts w:ascii="Gadugi" w:hAnsi="Gadugi"/>
                <w:b/>
              </w:rPr>
            </w:pPr>
          </w:p>
        </w:tc>
        <w:tc>
          <w:tcPr>
            <w:tcW w:w="1842" w:type="dxa"/>
            <w:shd w:val="clear" w:color="auto" w:fill="D9D9D9" w:themeFill="background1" w:themeFillShade="D9"/>
            <w:vAlign w:val="center"/>
          </w:tcPr>
          <w:p w:rsidR="006D0BD3" w:rsidRPr="006D0BD3" w:rsidRDefault="006D0BD3" w:rsidP="006D0BD3">
            <w:pPr>
              <w:jc w:val="center"/>
              <w:rPr>
                <w:rFonts w:ascii="Gadugi" w:hAnsi="Gadugi"/>
                <w:b/>
              </w:rPr>
            </w:pPr>
            <w:r w:rsidRPr="006D0BD3">
              <w:rPr>
                <w:rFonts w:ascii="Gadugi" w:hAnsi="Gadugi"/>
                <w:b/>
              </w:rPr>
              <w:t>Vedi Tabella 1</w:t>
            </w:r>
          </w:p>
        </w:tc>
      </w:tr>
    </w:tbl>
    <w:p w:rsidR="006D0BD3" w:rsidRPr="006D0BD3" w:rsidRDefault="006D0BD3" w:rsidP="006D0BD3">
      <w:pPr>
        <w:tabs>
          <w:tab w:val="left" w:pos="900"/>
        </w:tabs>
        <w:ind w:right="98"/>
        <w:jc w:val="both"/>
        <w:rPr>
          <w:rFonts w:ascii="Gadugi" w:hAnsi="Gadugi" w:cs="Tahoma"/>
        </w:rPr>
      </w:pPr>
    </w:p>
    <w:p w:rsidR="006D0BD3" w:rsidRPr="006D0BD3" w:rsidRDefault="006D0BD3" w:rsidP="006D0BD3">
      <w:pPr>
        <w:tabs>
          <w:tab w:val="left" w:pos="900"/>
        </w:tabs>
        <w:ind w:right="98"/>
        <w:jc w:val="both"/>
        <w:rPr>
          <w:rFonts w:ascii="Gadugi" w:hAnsi="Gadugi" w:cs="Tahoma"/>
        </w:rPr>
      </w:pPr>
    </w:p>
    <w:p w:rsidR="006D0BD3" w:rsidRPr="006D0BD3" w:rsidRDefault="006D0BD3" w:rsidP="006D0BD3">
      <w:pPr>
        <w:jc w:val="both"/>
        <w:rPr>
          <w:rFonts w:ascii="Gadugi" w:hAnsi="Gadugi"/>
        </w:rPr>
      </w:pPr>
      <w:r w:rsidRPr="006D0BD3">
        <w:rPr>
          <w:rFonts w:ascii="Gadugi" w:hAnsi="Gadugi"/>
          <w:b/>
        </w:rPr>
        <w:t xml:space="preserve">      F</w:t>
      </w:r>
      <w:r w:rsidRPr="006D0BD3">
        <w:rPr>
          <w:rFonts w:ascii="Gadugi" w:hAnsi="Gadugi"/>
        </w:rPr>
        <w:t xml:space="preserve">ornitura </w:t>
      </w:r>
      <w:r w:rsidRPr="006D0BD3">
        <w:rPr>
          <w:rFonts w:ascii="Gadugi" w:hAnsi="Gadugi"/>
          <w:u w:val="single"/>
        </w:rPr>
        <w:t xml:space="preserve">in service </w:t>
      </w:r>
      <w:r w:rsidRPr="006D0BD3">
        <w:rPr>
          <w:rFonts w:ascii="Gadugi" w:hAnsi="Gadugi"/>
        </w:rPr>
        <w:t xml:space="preserve">di un sistema analitico diagnostico molecolare, che comprenda un sistema di estrazione automatica di acidi nucleici e il sistema di amplificazione e rilevazione, per la valutazione qualitativa e quantitativa dei seguenti parametri: </w:t>
      </w:r>
      <w:r w:rsidRPr="006D0BD3">
        <w:rPr>
          <w:rFonts w:ascii="Gadugi" w:hAnsi="Gadugi"/>
          <w:b/>
        </w:rPr>
        <w:t xml:space="preserve">CMV, EBV, VZV, HSV-1, HSV-2, HHV-6, HHV-7, HHV-8, Adenovirus, Enterovirus, Parvovirus B19, BKV, JCV, Pneumocystis j. e Aspergillus </w:t>
      </w:r>
      <w:r w:rsidRPr="006D0BD3">
        <w:rPr>
          <w:rFonts w:ascii="Gadugi" w:hAnsi="Gadugi"/>
        </w:rPr>
        <w:t>(marcatori diagnostici frequentemente richiesti su campione respiratorio in associazione a Citomegalovirus),</w:t>
      </w:r>
      <w:r w:rsidRPr="006D0BD3">
        <w:rPr>
          <w:rFonts w:ascii="Gadugi" w:hAnsi="Gadugi"/>
          <w:b/>
        </w:rPr>
        <w:t xml:space="preserve"> West Nile Virus, HEV, Leptospira, Malaria, Dermatofiti e </w:t>
      </w:r>
      <w:r w:rsidRPr="006D0BD3">
        <w:rPr>
          <w:rFonts w:ascii="Gadugi" w:hAnsi="Gadugi"/>
          <w:b/>
          <w:color w:val="212121"/>
          <w:shd w:val="clear" w:color="auto" w:fill="FFFFFF"/>
        </w:rPr>
        <w:t>Monkeypox virus</w:t>
      </w:r>
      <w:r w:rsidRPr="006D0BD3">
        <w:rPr>
          <w:rFonts w:ascii="Gadugi" w:hAnsi="Gadugi"/>
        </w:rPr>
        <w:t xml:space="preserve"> su sangue e materiali biologici diversi, come riportato in Tabella 1.</w:t>
      </w:r>
    </w:p>
    <w:p w:rsidR="006D0BD3" w:rsidRPr="006D0BD3" w:rsidRDefault="006D0BD3" w:rsidP="006D0BD3">
      <w:pPr>
        <w:jc w:val="both"/>
        <w:rPr>
          <w:rFonts w:ascii="Gadugi" w:hAnsi="Gadugi"/>
        </w:rPr>
      </w:pPr>
    </w:p>
    <w:p w:rsidR="006D0BD3" w:rsidRPr="006D0BD3" w:rsidRDefault="006D0BD3" w:rsidP="006D0BD3">
      <w:pPr>
        <w:jc w:val="both"/>
        <w:rPr>
          <w:rFonts w:ascii="Gadugi" w:hAnsi="Gadugi"/>
        </w:rPr>
      </w:pPr>
      <w:r w:rsidRPr="006D0BD3">
        <w:rPr>
          <w:rFonts w:ascii="Gadugi" w:hAnsi="Gadugi"/>
        </w:rPr>
        <w:t xml:space="preserve">La fornitura deve comprendere la strumentazione nuova (non ricondizionata), costituita da: sistema di estrazione automatico di acidi nucleici (DNA e RNA), sistema di amplificazione e rivelazione, i reagenti (kit estrazione e amplificazione), il materiale ausiliario (consumabili, puntali provette, ecc.), i controlli e i calibratori, l’assistenza tecnica di tipo full risk, l’interfacciamento con il LIS in uso in laboratorio (DNLab), l’addestramento del personale e quant’altro necessario per la corretta esecuzione di tutti i test molecolari richiesti. </w:t>
      </w:r>
    </w:p>
    <w:p w:rsidR="006D0BD3" w:rsidRPr="006D0BD3" w:rsidRDefault="006D0BD3" w:rsidP="006D0BD3">
      <w:pPr>
        <w:jc w:val="both"/>
        <w:rPr>
          <w:rFonts w:ascii="Gadugi" w:hAnsi="Gadugi"/>
        </w:rPr>
      </w:pPr>
    </w:p>
    <w:p w:rsidR="006D0BD3" w:rsidRPr="006D0BD3" w:rsidRDefault="006D0BD3" w:rsidP="006D0BD3">
      <w:pPr>
        <w:jc w:val="both"/>
        <w:rPr>
          <w:rFonts w:ascii="Gadugi" w:hAnsi="Gadugi"/>
          <w:b/>
        </w:rPr>
      </w:pPr>
      <w:r w:rsidRPr="006D0BD3">
        <w:rPr>
          <w:rFonts w:ascii="Gadugi" w:hAnsi="Gadugi"/>
          <w:b/>
        </w:rPr>
        <w:t xml:space="preserve">Caratteristiche tecniche fondamentali/minime del sistema analitico diagnostico molecolare. </w:t>
      </w:r>
    </w:p>
    <w:p w:rsidR="006D0BD3" w:rsidRPr="006D0BD3" w:rsidRDefault="006D0BD3" w:rsidP="006D0BD3">
      <w:pPr>
        <w:jc w:val="both"/>
        <w:rPr>
          <w:rFonts w:ascii="Gadugi" w:hAnsi="Gadugi"/>
        </w:rPr>
      </w:pPr>
    </w:p>
    <w:p w:rsidR="006D0BD3" w:rsidRPr="006D0BD3" w:rsidRDefault="006D0BD3" w:rsidP="006D0BD3">
      <w:pPr>
        <w:jc w:val="both"/>
        <w:rPr>
          <w:rFonts w:ascii="Gadugi" w:hAnsi="Gadugi"/>
        </w:rPr>
      </w:pPr>
      <w:r w:rsidRPr="006D0BD3">
        <w:rPr>
          <w:rFonts w:ascii="Gadugi" w:hAnsi="Gadugi"/>
          <w:u w:val="single"/>
        </w:rPr>
        <w:t>Caratteristiche specifiche della strumentazione diagnostica richiesta.</w:t>
      </w:r>
    </w:p>
    <w:p w:rsidR="006D0BD3" w:rsidRPr="006D0BD3" w:rsidRDefault="006D0BD3" w:rsidP="006D0BD3">
      <w:pPr>
        <w:numPr>
          <w:ilvl w:val="0"/>
          <w:numId w:val="40"/>
        </w:numPr>
        <w:tabs>
          <w:tab w:val="left" w:pos="426"/>
        </w:tabs>
        <w:spacing w:after="0" w:line="240" w:lineRule="auto"/>
        <w:ind w:left="426" w:hanging="426"/>
        <w:jc w:val="both"/>
        <w:rPr>
          <w:rFonts w:ascii="Gadugi" w:hAnsi="Gadugi"/>
        </w:rPr>
      </w:pPr>
      <w:r w:rsidRPr="006D0BD3">
        <w:rPr>
          <w:rFonts w:ascii="Gadugi" w:hAnsi="Gadugi"/>
        </w:rPr>
        <w:t>Sistema automatico di estrazione degli acidi nucleici polivalente basato su tecnologie di ultima generazione; procedura operativa semplice e intuitiva, possibilità di estrarre acidi nucleici, sia DNA che RNA, da sangue intero e suoi derivati (plasma, siero) e altre matrici biologiche (es. liquor, BAL).</w:t>
      </w:r>
    </w:p>
    <w:p w:rsidR="006D0BD3" w:rsidRPr="006D0BD3" w:rsidRDefault="006D0BD3" w:rsidP="006D0BD3">
      <w:pPr>
        <w:numPr>
          <w:ilvl w:val="0"/>
          <w:numId w:val="40"/>
        </w:numPr>
        <w:tabs>
          <w:tab w:val="left" w:pos="426"/>
        </w:tabs>
        <w:spacing w:after="0" w:line="240" w:lineRule="auto"/>
        <w:ind w:left="426" w:hanging="426"/>
        <w:jc w:val="both"/>
        <w:rPr>
          <w:rFonts w:ascii="Gadugi" w:hAnsi="Gadugi"/>
        </w:rPr>
      </w:pPr>
      <w:r w:rsidRPr="006D0BD3">
        <w:rPr>
          <w:rFonts w:ascii="Gadugi" w:hAnsi="Gadugi"/>
        </w:rPr>
        <w:t>Estrazione del campione preferibilmente da provetta primaria o da aliquota barcodata.</w:t>
      </w:r>
    </w:p>
    <w:p w:rsidR="006D0BD3" w:rsidRPr="006D0BD3" w:rsidRDefault="006D0BD3" w:rsidP="006D0BD3">
      <w:pPr>
        <w:numPr>
          <w:ilvl w:val="0"/>
          <w:numId w:val="40"/>
        </w:numPr>
        <w:tabs>
          <w:tab w:val="left" w:pos="426"/>
        </w:tabs>
        <w:spacing w:after="0" w:line="240" w:lineRule="auto"/>
        <w:ind w:left="426" w:hanging="426"/>
        <w:jc w:val="both"/>
        <w:rPr>
          <w:rFonts w:ascii="Gadugi" w:hAnsi="Gadugi"/>
        </w:rPr>
      </w:pPr>
      <w:r w:rsidRPr="006D0BD3">
        <w:rPr>
          <w:rFonts w:ascii="Gadugi" w:hAnsi="Gadugi"/>
        </w:rPr>
        <w:t>L’estratto non immediatamente utilizzato deve poter esser recuperato per eventuale ripetizione del test e sua conservazione.</w:t>
      </w:r>
    </w:p>
    <w:p w:rsidR="006D0BD3" w:rsidRPr="006D0BD3" w:rsidRDefault="006D0BD3" w:rsidP="006D0BD3">
      <w:pPr>
        <w:numPr>
          <w:ilvl w:val="0"/>
          <w:numId w:val="40"/>
        </w:numPr>
        <w:tabs>
          <w:tab w:val="left" w:pos="426"/>
        </w:tabs>
        <w:spacing w:after="0" w:line="240" w:lineRule="auto"/>
        <w:ind w:left="426" w:hanging="426"/>
        <w:jc w:val="both"/>
        <w:rPr>
          <w:rFonts w:ascii="Gadugi" w:hAnsi="Gadugi"/>
        </w:rPr>
      </w:pPr>
      <w:r w:rsidRPr="006D0BD3">
        <w:rPr>
          <w:rFonts w:ascii="Gadugi" w:hAnsi="Gadugi"/>
        </w:rPr>
        <w:t>Tempi medi della durata del procedimento di estrazione di circa 1-2 ore.</w:t>
      </w:r>
    </w:p>
    <w:p w:rsidR="006D0BD3" w:rsidRPr="006D0BD3" w:rsidRDefault="006D0BD3" w:rsidP="006D0BD3">
      <w:pPr>
        <w:numPr>
          <w:ilvl w:val="0"/>
          <w:numId w:val="37"/>
        </w:numPr>
        <w:tabs>
          <w:tab w:val="left" w:pos="426"/>
        </w:tabs>
        <w:spacing w:after="0" w:line="240" w:lineRule="auto"/>
        <w:ind w:left="426" w:hanging="426"/>
        <w:jc w:val="both"/>
        <w:rPr>
          <w:rFonts w:ascii="Gadugi" w:hAnsi="Gadugi"/>
        </w:rPr>
      </w:pPr>
      <w:r w:rsidRPr="006D0BD3">
        <w:rPr>
          <w:rFonts w:ascii="Gadugi" w:hAnsi="Gadugi"/>
        </w:rPr>
        <w:t>Sistema analitico di amplificazione e rilevazione di nuova generazione, basato su tecnologia di amplificazione genica in real time PCR. Sistema chiuso e parametri di controllo rischio di contaminazione.</w:t>
      </w:r>
    </w:p>
    <w:p w:rsidR="006D0BD3" w:rsidRPr="006D0BD3" w:rsidRDefault="006D0BD3" w:rsidP="006D0BD3">
      <w:pPr>
        <w:numPr>
          <w:ilvl w:val="0"/>
          <w:numId w:val="37"/>
        </w:numPr>
        <w:tabs>
          <w:tab w:val="left" w:pos="426"/>
        </w:tabs>
        <w:spacing w:after="0" w:line="240" w:lineRule="auto"/>
        <w:ind w:left="426" w:hanging="426"/>
        <w:jc w:val="both"/>
        <w:rPr>
          <w:rFonts w:ascii="Gadugi" w:hAnsi="Gadugi"/>
        </w:rPr>
      </w:pPr>
      <w:r w:rsidRPr="006D0BD3">
        <w:rPr>
          <w:rFonts w:ascii="Gadugi" w:hAnsi="Gadugi"/>
        </w:rPr>
        <w:t>Marcatura CE dell’intero processo diagnostico proposto.</w:t>
      </w:r>
    </w:p>
    <w:p w:rsidR="006D0BD3" w:rsidRPr="006D0BD3" w:rsidRDefault="006D0BD3" w:rsidP="006D0BD3">
      <w:pPr>
        <w:numPr>
          <w:ilvl w:val="0"/>
          <w:numId w:val="37"/>
        </w:numPr>
        <w:tabs>
          <w:tab w:val="left" w:pos="426"/>
        </w:tabs>
        <w:spacing w:after="0" w:line="240" w:lineRule="auto"/>
        <w:ind w:left="426" w:hanging="426"/>
        <w:jc w:val="both"/>
        <w:rPr>
          <w:rFonts w:ascii="Gadugi" w:hAnsi="Gadugi"/>
        </w:rPr>
      </w:pPr>
      <w:r w:rsidRPr="006D0BD3">
        <w:rPr>
          <w:rFonts w:ascii="Gadugi" w:hAnsi="Gadugi"/>
        </w:rPr>
        <w:t>Completa rintracciabilità e gestione del campione.</w:t>
      </w:r>
    </w:p>
    <w:p w:rsidR="006D0BD3" w:rsidRPr="006D0BD3" w:rsidRDefault="006D0BD3" w:rsidP="006D0BD3">
      <w:pPr>
        <w:numPr>
          <w:ilvl w:val="0"/>
          <w:numId w:val="37"/>
        </w:numPr>
        <w:tabs>
          <w:tab w:val="num" w:pos="426"/>
        </w:tabs>
        <w:spacing w:after="0" w:line="240" w:lineRule="auto"/>
        <w:ind w:left="426" w:hanging="426"/>
        <w:jc w:val="both"/>
        <w:rPr>
          <w:rFonts w:ascii="Gadugi" w:hAnsi="Gadugi"/>
        </w:rPr>
      </w:pPr>
      <w:r w:rsidRPr="006D0BD3">
        <w:rPr>
          <w:rFonts w:ascii="Gadugi" w:hAnsi="Gadugi"/>
        </w:rPr>
        <w:t>Completa automazione: estrazione, amplificazione e rilevazione qualitativa/quantitativa finale dei risultati per i campioni in esame, con minimo intervento manuale da parte dell’operatore. Sicurezza operativa: possibilità di controllare ogni fase analitica della procedura.</w:t>
      </w:r>
    </w:p>
    <w:p w:rsidR="006D0BD3" w:rsidRPr="006D0BD3" w:rsidRDefault="006D0BD3" w:rsidP="006D0BD3">
      <w:pPr>
        <w:numPr>
          <w:ilvl w:val="0"/>
          <w:numId w:val="37"/>
        </w:numPr>
        <w:tabs>
          <w:tab w:val="left" w:pos="426"/>
        </w:tabs>
        <w:spacing w:after="0" w:line="240" w:lineRule="auto"/>
        <w:ind w:left="426" w:hanging="426"/>
        <w:jc w:val="both"/>
        <w:rPr>
          <w:rFonts w:ascii="Gadugi" w:hAnsi="Gadugi"/>
        </w:rPr>
      </w:pPr>
      <w:r w:rsidRPr="006D0BD3">
        <w:rPr>
          <w:rFonts w:ascii="Gadugi" w:hAnsi="Gadugi"/>
        </w:rPr>
        <w:t>Controllo di tutte le fasi del processo attraverso l’impiego e la valutazione di un controllo interno co-estratto e co-amplificato con il campione in esame, per la validazione del dato analitico quantitativo finale.</w:t>
      </w:r>
    </w:p>
    <w:p w:rsidR="006D0BD3" w:rsidRPr="006D0BD3" w:rsidRDefault="006D0BD3" w:rsidP="006D0BD3">
      <w:pPr>
        <w:numPr>
          <w:ilvl w:val="0"/>
          <w:numId w:val="37"/>
        </w:numPr>
        <w:tabs>
          <w:tab w:val="left" w:pos="426"/>
        </w:tabs>
        <w:spacing w:after="0" w:line="240" w:lineRule="auto"/>
        <w:ind w:left="426" w:hanging="426"/>
        <w:jc w:val="both"/>
        <w:rPr>
          <w:rFonts w:ascii="Gadugi" w:hAnsi="Gadugi"/>
        </w:rPr>
      </w:pPr>
      <w:r w:rsidRPr="006D0BD3">
        <w:rPr>
          <w:rFonts w:ascii="Gadugi" w:hAnsi="Gadugi"/>
        </w:rPr>
        <w:t>Riconoscimento automatico di campioni, controlli e reagenti mediante bar code.</w:t>
      </w:r>
    </w:p>
    <w:p w:rsidR="006D0BD3" w:rsidRPr="006D0BD3" w:rsidRDefault="006D0BD3" w:rsidP="006D0BD3">
      <w:pPr>
        <w:numPr>
          <w:ilvl w:val="0"/>
          <w:numId w:val="37"/>
        </w:numPr>
        <w:tabs>
          <w:tab w:val="left" w:pos="426"/>
        </w:tabs>
        <w:spacing w:after="0" w:line="240" w:lineRule="auto"/>
        <w:ind w:left="426" w:hanging="426"/>
        <w:jc w:val="both"/>
        <w:rPr>
          <w:rFonts w:ascii="Gadugi" w:hAnsi="Gadugi"/>
        </w:rPr>
      </w:pPr>
      <w:r w:rsidRPr="006D0BD3">
        <w:rPr>
          <w:rFonts w:ascii="Gadugi" w:hAnsi="Gadugi"/>
        </w:rPr>
        <w:t>Economicità e Flessibilità: esecuzione dei campioni in singolo; possibilità di processare un numero ottimale di campioni per i test richiesti, secondo le esigenze routinarie di laboratorio. Necessità di ripetere il campione limitata a situazioni eccezionali.</w:t>
      </w:r>
    </w:p>
    <w:p w:rsidR="006D0BD3" w:rsidRPr="006D0BD3" w:rsidRDefault="006D0BD3" w:rsidP="006D0BD3">
      <w:pPr>
        <w:numPr>
          <w:ilvl w:val="0"/>
          <w:numId w:val="37"/>
        </w:numPr>
        <w:tabs>
          <w:tab w:val="left" w:pos="426"/>
        </w:tabs>
        <w:spacing w:after="0" w:line="240" w:lineRule="auto"/>
        <w:ind w:left="426" w:hanging="426"/>
        <w:jc w:val="both"/>
        <w:rPr>
          <w:rFonts w:ascii="Gadugi" w:hAnsi="Gadugi"/>
        </w:rPr>
      </w:pPr>
      <w:r w:rsidRPr="006D0BD3">
        <w:rPr>
          <w:rFonts w:ascii="Gadugi" w:hAnsi="Gadugi"/>
        </w:rPr>
        <w:t>Software gestionale dedicato (gestione e archivio esami/pazienti, gestione liste lavoro, ecc.) di facile e intuitivo uso e consultazione; interfacciamento bidirezionale con sistema informatico di laboratorio presente, DNLab (Insiel).</w:t>
      </w:r>
    </w:p>
    <w:p w:rsidR="006D0BD3" w:rsidRPr="006D0BD3" w:rsidRDefault="006D0BD3" w:rsidP="006D0BD3">
      <w:pPr>
        <w:numPr>
          <w:ilvl w:val="0"/>
          <w:numId w:val="37"/>
        </w:numPr>
        <w:tabs>
          <w:tab w:val="left" w:pos="426"/>
        </w:tabs>
        <w:spacing w:after="0" w:line="240" w:lineRule="auto"/>
        <w:ind w:left="426" w:hanging="426"/>
        <w:jc w:val="both"/>
        <w:rPr>
          <w:rFonts w:ascii="Gadugi" w:hAnsi="Gadugi"/>
        </w:rPr>
      </w:pPr>
      <w:r w:rsidRPr="006D0BD3">
        <w:rPr>
          <w:rFonts w:ascii="Gadugi" w:hAnsi="Gadugi"/>
        </w:rPr>
        <w:t>Affidabilità del metodo: documentazione robustezza del sistema.</w:t>
      </w:r>
    </w:p>
    <w:p w:rsidR="006D0BD3" w:rsidRPr="006D0BD3" w:rsidRDefault="006D0BD3" w:rsidP="006D0BD3">
      <w:pPr>
        <w:tabs>
          <w:tab w:val="left" w:pos="284"/>
        </w:tabs>
        <w:ind w:left="284"/>
        <w:jc w:val="both"/>
        <w:rPr>
          <w:rFonts w:ascii="Gadugi" w:hAnsi="Gadugi"/>
        </w:rPr>
      </w:pPr>
    </w:p>
    <w:p w:rsidR="006D0BD3" w:rsidRPr="006D0BD3" w:rsidRDefault="006D0BD3" w:rsidP="006D0BD3">
      <w:pPr>
        <w:tabs>
          <w:tab w:val="left" w:pos="284"/>
        </w:tabs>
        <w:ind w:left="284" w:hanging="426"/>
        <w:jc w:val="both"/>
        <w:rPr>
          <w:rFonts w:ascii="Gadugi" w:hAnsi="Gadugi"/>
        </w:rPr>
      </w:pPr>
      <w:r w:rsidRPr="006D0BD3">
        <w:rPr>
          <w:rFonts w:ascii="Gadugi" w:hAnsi="Gadugi"/>
          <w:u w:val="single"/>
        </w:rPr>
        <w:t>Caratteristiche specifiche per tutti i dosaggi richiesti</w:t>
      </w:r>
      <w:r w:rsidRPr="006D0BD3">
        <w:rPr>
          <w:rFonts w:ascii="Gadugi" w:hAnsi="Gadugi"/>
        </w:rPr>
        <w:t>:</w:t>
      </w:r>
    </w:p>
    <w:p w:rsidR="006D0BD3" w:rsidRPr="006D0BD3" w:rsidRDefault="006D0BD3" w:rsidP="006D0BD3">
      <w:pPr>
        <w:numPr>
          <w:ilvl w:val="0"/>
          <w:numId w:val="51"/>
        </w:numPr>
        <w:tabs>
          <w:tab w:val="left" w:pos="426"/>
        </w:tabs>
        <w:spacing w:after="0" w:line="240" w:lineRule="auto"/>
        <w:ind w:left="426" w:hanging="426"/>
        <w:jc w:val="both"/>
        <w:rPr>
          <w:rFonts w:ascii="Gadugi" w:hAnsi="Gadugi"/>
        </w:rPr>
      </w:pPr>
      <w:r w:rsidRPr="006D0BD3">
        <w:rPr>
          <w:rFonts w:ascii="Gadugi" w:hAnsi="Gadugi"/>
        </w:rPr>
        <w:t>Tutti i prodotti offerti dovranno essere marcati CE IVD per l’utilizzo in diagnostica in vitro (normativa 98/79CE recepita dal D.L. 332/2000).</w:t>
      </w:r>
    </w:p>
    <w:p w:rsidR="006D0BD3" w:rsidRPr="006D0BD3" w:rsidRDefault="006D0BD3" w:rsidP="006D0BD3">
      <w:pPr>
        <w:numPr>
          <w:ilvl w:val="0"/>
          <w:numId w:val="51"/>
        </w:numPr>
        <w:tabs>
          <w:tab w:val="left" w:pos="426"/>
        </w:tabs>
        <w:spacing w:after="0" w:line="240" w:lineRule="auto"/>
        <w:ind w:left="426" w:hanging="426"/>
        <w:jc w:val="both"/>
        <w:rPr>
          <w:rFonts w:ascii="Gadugi" w:hAnsi="Gadugi"/>
        </w:rPr>
      </w:pPr>
      <w:r w:rsidRPr="006D0BD3">
        <w:rPr>
          <w:rFonts w:ascii="Gadugi" w:hAnsi="Gadugi"/>
        </w:rPr>
        <w:t>Documentate caratteristiche di sensibilità, specificità e ampio range di linearità.</w:t>
      </w:r>
    </w:p>
    <w:p w:rsidR="006D0BD3" w:rsidRPr="006D0BD3" w:rsidRDefault="006D0BD3" w:rsidP="006D0BD3">
      <w:pPr>
        <w:numPr>
          <w:ilvl w:val="0"/>
          <w:numId w:val="51"/>
        </w:numPr>
        <w:tabs>
          <w:tab w:val="left" w:pos="426"/>
        </w:tabs>
        <w:spacing w:after="0" w:line="240" w:lineRule="auto"/>
        <w:ind w:left="426" w:hanging="426"/>
        <w:jc w:val="both"/>
        <w:rPr>
          <w:rFonts w:ascii="Gadugi" w:hAnsi="Gadugi"/>
        </w:rPr>
      </w:pPr>
      <w:r w:rsidRPr="006D0BD3">
        <w:rPr>
          <w:rFonts w:ascii="Gadugi" w:hAnsi="Gadugi"/>
        </w:rPr>
        <w:t>Massima accuratezza: buone caratteristiche di precisione, riproducibilità inter e intra-assay. È richiesta la presentazione di documentazione che riporti i dati di performance analitica utilizzando pannelli di riferimento internazionali e la documentazione di studi comparativi con altre metodiche (anche pubblicazioni scientifiche su riviste internazionali e peer reviewed).</w:t>
      </w:r>
    </w:p>
    <w:p w:rsidR="006D0BD3" w:rsidRPr="006D0BD3" w:rsidRDefault="006D0BD3" w:rsidP="006D0BD3">
      <w:pPr>
        <w:numPr>
          <w:ilvl w:val="0"/>
          <w:numId w:val="51"/>
        </w:numPr>
        <w:tabs>
          <w:tab w:val="left" w:pos="426"/>
          <w:tab w:val="left" w:pos="709"/>
        </w:tabs>
        <w:spacing w:after="0" w:line="240" w:lineRule="auto"/>
        <w:ind w:left="426" w:hanging="426"/>
        <w:jc w:val="both"/>
        <w:rPr>
          <w:rFonts w:ascii="Gadugi" w:hAnsi="Gadugi"/>
        </w:rPr>
      </w:pPr>
      <w:r w:rsidRPr="006D0BD3">
        <w:rPr>
          <w:rFonts w:ascii="Gadugi" w:hAnsi="Gadugi"/>
        </w:rPr>
        <w:t>Reagenti pronti e dedicati: disponibilità e garanzia dei reagenti. Indicare se richiesta una minima manualità nella preparazione dei reagenti ed esecuzione test.</w:t>
      </w:r>
    </w:p>
    <w:p w:rsidR="006D0BD3" w:rsidRPr="006D0BD3" w:rsidRDefault="006D0BD3" w:rsidP="006D0BD3">
      <w:pPr>
        <w:numPr>
          <w:ilvl w:val="0"/>
          <w:numId w:val="51"/>
        </w:numPr>
        <w:tabs>
          <w:tab w:val="left" w:pos="426"/>
          <w:tab w:val="left" w:pos="709"/>
        </w:tabs>
        <w:spacing w:after="0" w:line="240" w:lineRule="auto"/>
        <w:ind w:left="426" w:hanging="426"/>
        <w:jc w:val="both"/>
        <w:rPr>
          <w:rFonts w:ascii="Gadugi" w:hAnsi="Gadugi"/>
        </w:rPr>
      </w:pPr>
      <w:r w:rsidRPr="006D0BD3">
        <w:rPr>
          <w:rFonts w:ascii="Gadugi" w:hAnsi="Gadugi"/>
        </w:rPr>
        <w:t>Inclusione di tutti i materiali consumabili/monouso e accessori indispensabili per l’esecuzione dei test. Controlli e Calibratori dedicati.</w:t>
      </w:r>
    </w:p>
    <w:p w:rsidR="006D0BD3" w:rsidRPr="006D0BD3" w:rsidRDefault="006D0BD3" w:rsidP="006D0BD3">
      <w:pPr>
        <w:numPr>
          <w:ilvl w:val="0"/>
          <w:numId w:val="51"/>
        </w:numPr>
        <w:tabs>
          <w:tab w:val="left" w:pos="426"/>
          <w:tab w:val="left" w:pos="709"/>
        </w:tabs>
        <w:spacing w:after="0" w:line="240" w:lineRule="auto"/>
        <w:ind w:left="426" w:hanging="426"/>
        <w:jc w:val="both"/>
        <w:rPr>
          <w:rFonts w:ascii="Gadugi" w:hAnsi="Gadugi"/>
        </w:rPr>
      </w:pPr>
      <w:r w:rsidRPr="006D0BD3">
        <w:rPr>
          <w:rFonts w:ascii="Gadugi" w:hAnsi="Gadugi"/>
        </w:rPr>
        <w:t>Reagenti frazionabili, con possibilità di riutilizzo dopo apertura; adattabilità a piccole routine.</w:t>
      </w:r>
    </w:p>
    <w:p w:rsidR="006D0BD3" w:rsidRPr="006D0BD3" w:rsidRDefault="006D0BD3" w:rsidP="006D0BD3">
      <w:pPr>
        <w:numPr>
          <w:ilvl w:val="0"/>
          <w:numId w:val="51"/>
        </w:numPr>
        <w:tabs>
          <w:tab w:val="left" w:pos="426"/>
          <w:tab w:val="left" w:pos="709"/>
        </w:tabs>
        <w:spacing w:after="0" w:line="240" w:lineRule="auto"/>
        <w:ind w:left="426" w:hanging="426"/>
        <w:jc w:val="both"/>
        <w:rPr>
          <w:rFonts w:ascii="Gadugi" w:hAnsi="Gadugi"/>
        </w:rPr>
      </w:pPr>
      <w:r w:rsidRPr="006D0BD3">
        <w:rPr>
          <w:rFonts w:ascii="Gadugi" w:hAnsi="Gadugi"/>
        </w:rPr>
        <w:t xml:space="preserve">Campione da utilizzare: sangue intero e altri materiali biologici, come riportato in Tabella 1 per ogni parametro richiesto. Indicare sempre la matrice biologica sulla quale si possono effettuare i diversi dosaggi. Per EBV DNA e CMV DNA la ricerca e quantificazione deve essere obbligatoriamente su sangue intero, garantendo una continuità diagnostica nella routine di laboratorio (utilizzo di sangue intero già da diversi anni) e secondo quanto descritto dalla più recente letteratura (migliore sensibilità e una rivelazione più precoce, rispetto alla valutazione su plasma); attualmente, sono inoltre riconosciuti dei cut-off clinici su sangue intero, validati in particolare nell’ambito dei trapianti (linee guida AMCLI, Baldanti F., Lazzarotto T.). </w:t>
      </w:r>
    </w:p>
    <w:p w:rsidR="006D0BD3" w:rsidRPr="006D0BD3" w:rsidRDefault="006D0BD3" w:rsidP="006D0BD3">
      <w:pPr>
        <w:numPr>
          <w:ilvl w:val="0"/>
          <w:numId w:val="51"/>
        </w:numPr>
        <w:tabs>
          <w:tab w:val="left" w:pos="426"/>
          <w:tab w:val="left" w:pos="709"/>
        </w:tabs>
        <w:spacing w:after="0" w:line="240" w:lineRule="auto"/>
        <w:ind w:left="426" w:hanging="426"/>
        <w:jc w:val="both"/>
        <w:rPr>
          <w:rFonts w:ascii="Gadugi" w:hAnsi="Gadugi"/>
        </w:rPr>
      </w:pPr>
      <w:r w:rsidRPr="006D0BD3">
        <w:rPr>
          <w:rFonts w:ascii="Gadugi" w:hAnsi="Gadugi"/>
        </w:rPr>
        <w:t>I kit offerti devono essere provvisti di un controllo interno che garantisca la valutazione dell’efficienza del sistema in ogni fase del processo, al fine di una migliore valutazione del dato analitico quantitativo fornito.</w:t>
      </w:r>
    </w:p>
    <w:p w:rsidR="006D0BD3" w:rsidRPr="006D0BD3" w:rsidRDefault="006D0BD3" w:rsidP="006D0BD3">
      <w:pPr>
        <w:numPr>
          <w:ilvl w:val="0"/>
          <w:numId w:val="51"/>
        </w:numPr>
        <w:tabs>
          <w:tab w:val="left" w:pos="426"/>
          <w:tab w:val="left" w:pos="709"/>
        </w:tabs>
        <w:spacing w:after="0" w:line="240" w:lineRule="auto"/>
        <w:ind w:left="426" w:hanging="426"/>
        <w:jc w:val="both"/>
        <w:rPr>
          <w:rFonts w:ascii="Gadugi" w:hAnsi="Gadugi"/>
        </w:rPr>
      </w:pPr>
      <w:r w:rsidRPr="006D0BD3">
        <w:rPr>
          <w:rFonts w:ascii="Gadugi" w:hAnsi="Gadugi"/>
        </w:rPr>
        <w:t>Espressione del risultato quantitativo in copie/ml e, preferibilmente in UI/ml, dove disponibile la conversione secondo Standard Internazionale WHO o OMS, in particolare per CMV, EBV, BKV.</w:t>
      </w:r>
    </w:p>
    <w:p w:rsidR="006D0BD3" w:rsidRPr="006D0BD3" w:rsidRDefault="006D0BD3" w:rsidP="006D0BD3">
      <w:pPr>
        <w:tabs>
          <w:tab w:val="left" w:pos="709"/>
        </w:tabs>
        <w:ind w:left="720"/>
        <w:jc w:val="both"/>
        <w:rPr>
          <w:rFonts w:ascii="Gadugi" w:hAnsi="Gadugi"/>
        </w:rPr>
      </w:pPr>
    </w:p>
    <w:p w:rsidR="006D0BD3" w:rsidRPr="006D0BD3" w:rsidRDefault="006D0BD3" w:rsidP="006D0BD3">
      <w:pPr>
        <w:tabs>
          <w:tab w:val="left" w:pos="426"/>
        </w:tabs>
        <w:ind w:left="284" w:hanging="284"/>
        <w:jc w:val="both"/>
        <w:rPr>
          <w:rFonts w:ascii="Gadugi" w:hAnsi="Gadugi"/>
          <w:u w:val="single"/>
        </w:rPr>
      </w:pPr>
      <w:r w:rsidRPr="006D0BD3">
        <w:rPr>
          <w:rFonts w:ascii="Gadugi" w:hAnsi="Gadugi"/>
          <w:u w:val="single"/>
        </w:rPr>
        <w:t xml:space="preserve">Caratteristiche specifiche </w:t>
      </w:r>
      <w:r w:rsidRPr="006D0BD3">
        <w:rPr>
          <w:rFonts w:ascii="Gadugi" w:hAnsi="Gadugi"/>
          <w:b/>
          <w:u w:val="single"/>
        </w:rPr>
        <w:t>CMV</w:t>
      </w:r>
      <w:r w:rsidRPr="006D0BD3">
        <w:rPr>
          <w:rFonts w:ascii="Gadugi" w:hAnsi="Gadugi"/>
          <w:u w:val="single"/>
        </w:rPr>
        <w:t>:</w:t>
      </w:r>
    </w:p>
    <w:p w:rsidR="006D0BD3" w:rsidRPr="006D0BD3" w:rsidRDefault="006D0BD3" w:rsidP="006D0BD3">
      <w:pPr>
        <w:tabs>
          <w:tab w:val="left" w:pos="0"/>
        </w:tabs>
        <w:jc w:val="both"/>
        <w:rPr>
          <w:rFonts w:ascii="Gadugi" w:hAnsi="Gadugi"/>
          <w:u w:val="single"/>
        </w:rPr>
      </w:pPr>
      <w:r w:rsidRPr="006D0BD3">
        <w:rPr>
          <w:rFonts w:ascii="Gadugi" w:hAnsi="Gadugi"/>
        </w:rPr>
        <w:t>Dosaggio qualitativo e quantitativo di amplificazione degli acidi nucleici per la rilevazione e la quantificazione del DNA del Citomegalovirus umano (CMV) in campioni biologici</w:t>
      </w:r>
    </w:p>
    <w:p w:rsidR="006D0BD3" w:rsidRPr="006D0BD3" w:rsidRDefault="006D0BD3" w:rsidP="006D0BD3">
      <w:pPr>
        <w:numPr>
          <w:ilvl w:val="0"/>
          <w:numId w:val="39"/>
        </w:numPr>
        <w:tabs>
          <w:tab w:val="num" w:pos="426"/>
        </w:tabs>
        <w:spacing w:after="0" w:line="240" w:lineRule="auto"/>
        <w:ind w:left="426" w:hanging="426"/>
        <w:jc w:val="both"/>
        <w:rPr>
          <w:rFonts w:ascii="Gadugi" w:hAnsi="Gadugi"/>
        </w:rPr>
      </w:pPr>
      <w:r w:rsidRPr="006D0BD3">
        <w:rPr>
          <w:rFonts w:ascii="Gadugi" w:hAnsi="Gadugi"/>
        </w:rPr>
        <w:t>Regione target del virus ad alta conservazione genica; indicare regione target ed eventuale documentazione a supporto della scelta del target.</w:t>
      </w:r>
    </w:p>
    <w:p w:rsidR="006D0BD3" w:rsidRPr="006D0BD3" w:rsidRDefault="006D0BD3" w:rsidP="006D0BD3">
      <w:pPr>
        <w:numPr>
          <w:ilvl w:val="0"/>
          <w:numId w:val="39"/>
        </w:numPr>
        <w:tabs>
          <w:tab w:val="num" w:pos="426"/>
        </w:tabs>
        <w:spacing w:after="0" w:line="240" w:lineRule="auto"/>
        <w:ind w:left="426" w:hanging="426"/>
        <w:jc w:val="both"/>
        <w:rPr>
          <w:rFonts w:ascii="Gadugi" w:hAnsi="Gadugi"/>
        </w:rPr>
      </w:pPr>
      <w:r w:rsidRPr="006D0BD3">
        <w:rPr>
          <w:rFonts w:ascii="Gadugi" w:hAnsi="Gadugi"/>
        </w:rPr>
        <w:t xml:space="preserve">Dosaggio quantitativo per: sangue intero, BAL, liquor, urine, saliva. </w:t>
      </w:r>
    </w:p>
    <w:p w:rsidR="006D0BD3" w:rsidRPr="006D0BD3" w:rsidRDefault="006D0BD3" w:rsidP="006D0BD3">
      <w:pPr>
        <w:numPr>
          <w:ilvl w:val="0"/>
          <w:numId w:val="39"/>
        </w:numPr>
        <w:tabs>
          <w:tab w:val="num" w:pos="426"/>
        </w:tabs>
        <w:spacing w:after="0" w:line="240" w:lineRule="auto"/>
        <w:ind w:left="426" w:hanging="426"/>
        <w:jc w:val="both"/>
        <w:rPr>
          <w:rFonts w:ascii="Gadugi" w:hAnsi="Gadugi"/>
        </w:rPr>
      </w:pPr>
      <w:r w:rsidRPr="006D0BD3">
        <w:rPr>
          <w:rFonts w:ascii="Gadugi" w:hAnsi="Gadugi"/>
        </w:rPr>
        <w:t>Espressione del dato quantitativo in UI/ml (conversione copie/ml in UI/ml, secondo Standard Internazionale WHO e/o OMS). Ampio range dinamico di linearità, fino a 10</w:t>
      </w:r>
      <w:r w:rsidRPr="006D0BD3">
        <w:rPr>
          <w:rFonts w:ascii="Gadugi" w:hAnsi="Gadugi"/>
          <w:vertAlign w:val="superscript"/>
        </w:rPr>
        <w:t>6</w:t>
      </w:r>
      <w:r w:rsidRPr="006D0BD3">
        <w:rPr>
          <w:rFonts w:ascii="Gadugi" w:hAnsi="Gadugi"/>
        </w:rPr>
        <w:t>UI/ml.</w:t>
      </w:r>
    </w:p>
    <w:p w:rsidR="006D0BD3" w:rsidRPr="006D0BD3" w:rsidRDefault="006D0BD3" w:rsidP="006D0BD3">
      <w:pPr>
        <w:numPr>
          <w:ilvl w:val="0"/>
          <w:numId w:val="39"/>
        </w:numPr>
        <w:tabs>
          <w:tab w:val="num" w:pos="426"/>
        </w:tabs>
        <w:spacing w:after="0" w:line="240" w:lineRule="auto"/>
        <w:ind w:left="426" w:hanging="426"/>
        <w:jc w:val="both"/>
        <w:rPr>
          <w:rFonts w:ascii="Gadugi" w:hAnsi="Gadugi"/>
        </w:rPr>
      </w:pPr>
      <w:r w:rsidRPr="006D0BD3">
        <w:rPr>
          <w:rFonts w:ascii="Gadugi" w:hAnsi="Gadugi"/>
        </w:rPr>
        <w:t>Performance di sensibilità e specificità, elevata riproducibilità e accuratezza supportate da documentazione tecnico-scientifica e clinica.</w:t>
      </w:r>
    </w:p>
    <w:p w:rsidR="006D0BD3" w:rsidRPr="006D0BD3" w:rsidRDefault="006D0BD3" w:rsidP="006D0BD3">
      <w:pPr>
        <w:jc w:val="both"/>
        <w:rPr>
          <w:rFonts w:ascii="Gadugi" w:hAnsi="Gadugi"/>
          <w:u w:val="single"/>
        </w:rPr>
      </w:pPr>
      <w:r w:rsidRPr="006D0BD3">
        <w:rPr>
          <w:rFonts w:ascii="Gadugi" w:hAnsi="Gadugi"/>
          <w:u w:val="single"/>
        </w:rPr>
        <w:t xml:space="preserve">Caratteristiche specifiche </w:t>
      </w:r>
      <w:r w:rsidRPr="006D0BD3">
        <w:rPr>
          <w:rFonts w:ascii="Gadugi" w:hAnsi="Gadugi"/>
          <w:b/>
          <w:u w:val="single"/>
        </w:rPr>
        <w:t>EBV</w:t>
      </w:r>
      <w:r w:rsidRPr="006D0BD3">
        <w:rPr>
          <w:rFonts w:ascii="Gadugi" w:hAnsi="Gadugi"/>
          <w:u w:val="single"/>
        </w:rPr>
        <w:t>:</w:t>
      </w:r>
    </w:p>
    <w:p w:rsidR="006D0BD3" w:rsidRPr="006D0BD3" w:rsidRDefault="006D0BD3" w:rsidP="006D0BD3">
      <w:pPr>
        <w:jc w:val="both"/>
        <w:rPr>
          <w:rFonts w:ascii="Gadugi" w:hAnsi="Gadugi"/>
        </w:rPr>
      </w:pPr>
      <w:r w:rsidRPr="006D0BD3">
        <w:rPr>
          <w:rFonts w:ascii="Gadugi" w:hAnsi="Gadugi"/>
        </w:rPr>
        <w:t>Dosaggio qualitativo e quantitativo di amplificazione degli acidi nucleici per la rilevazione e la quantificazione del DNA di Epstein Barr virus (EBV) in campioni biologici.</w:t>
      </w:r>
    </w:p>
    <w:p w:rsidR="006D0BD3" w:rsidRPr="006D0BD3" w:rsidRDefault="006D0BD3" w:rsidP="006D0BD3">
      <w:pPr>
        <w:numPr>
          <w:ilvl w:val="0"/>
          <w:numId w:val="39"/>
        </w:numPr>
        <w:tabs>
          <w:tab w:val="num" w:pos="426"/>
        </w:tabs>
        <w:spacing w:after="0" w:line="240" w:lineRule="auto"/>
        <w:ind w:left="426" w:hanging="426"/>
        <w:jc w:val="both"/>
        <w:rPr>
          <w:rFonts w:ascii="Gadugi" w:hAnsi="Gadugi"/>
        </w:rPr>
      </w:pPr>
      <w:r w:rsidRPr="006D0BD3">
        <w:rPr>
          <w:rFonts w:ascii="Gadugi" w:hAnsi="Gadugi"/>
        </w:rPr>
        <w:t>Regione target del virus ad alta conservazione genica; indicare regione target ed eventuale documentazione a supporto della scelta del target.</w:t>
      </w:r>
    </w:p>
    <w:p w:rsidR="006D0BD3" w:rsidRPr="006D0BD3" w:rsidRDefault="006D0BD3" w:rsidP="006D0BD3">
      <w:pPr>
        <w:numPr>
          <w:ilvl w:val="0"/>
          <w:numId w:val="39"/>
        </w:numPr>
        <w:tabs>
          <w:tab w:val="num" w:pos="426"/>
        </w:tabs>
        <w:spacing w:after="0" w:line="240" w:lineRule="auto"/>
        <w:ind w:left="426" w:hanging="426"/>
        <w:jc w:val="both"/>
        <w:rPr>
          <w:rFonts w:ascii="Gadugi" w:hAnsi="Gadugi"/>
        </w:rPr>
      </w:pPr>
      <w:r w:rsidRPr="006D0BD3">
        <w:rPr>
          <w:rFonts w:ascii="Gadugi" w:hAnsi="Gadugi"/>
        </w:rPr>
        <w:t>Dosaggio quantitativo per: sangue intero e liquor.</w:t>
      </w:r>
    </w:p>
    <w:p w:rsidR="006D0BD3" w:rsidRPr="006D0BD3" w:rsidRDefault="006D0BD3" w:rsidP="006D0BD3">
      <w:pPr>
        <w:numPr>
          <w:ilvl w:val="0"/>
          <w:numId w:val="39"/>
        </w:numPr>
        <w:tabs>
          <w:tab w:val="num" w:pos="426"/>
        </w:tabs>
        <w:spacing w:after="0" w:line="240" w:lineRule="auto"/>
        <w:ind w:left="426" w:hanging="426"/>
        <w:jc w:val="both"/>
        <w:rPr>
          <w:rFonts w:ascii="Gadugi" w:hAnsi="Gadugi"/>
        </w:rPr>
      </w:pPr>
      <w:r w:rsidRPr="006D0BD3">
        <w:rPr>
          <w:rFonts w:ascii="Gadugi" w:hAnsi="Gadugi"/>
        </w:rPr>
        <w:t xml:space="preserve"> Espressione del dato quantitativo in UI/ml (conversione copie/ml in UI/ml, secondo Standard Internazionale WHO e/o OMS). Ampio range dinamico di linearità, fino a 10</w:t>
      </w:r>
      <w:r w:rsidRPr="006D0BD3">
        <w:rPr>
          <w:rFonts w:ascii="Gadugi" w:hAnsi="Gadugi"/>
          <w:vertAlign w:val="superscript"/>
        </w:rPr>
        <w:t>6</w:t>
      </w:r>
      <w:r w:rsidRPr="006D0BD3">
        <w:rPr>
          <w:rFonts w:ascii="Gadugi" w:hAnsi="Gadugi"/>
        </w:rPr>
        <w:t>UI/ml.</w:t>
      </w:r>
    </w:p>
    <w:p w:rsidR="006D0BD3" w:rsidRPr="006D0BD3" w:rsidRDefault="006D0BD3" w:rsidP="006D0BD3">
      <w:pPr>
        <w:numPr>
          <w:ilvl w:val="0"/>
          <w:numId w:val="38"/>
        </w:numPr>
        <w:tabs>
          <w:tab w:val="num" w:pos="426"/>
        </w:tabs>
        <w:spacing w:after="0" w:line="240" w:lineRule="auto"/>
        <w:ind w:left="426" w:hanging="426"/>
        <w:jc w:val="both"/>
        <w:rPr>
          <w:rFonts w:ascii="Gadugi" w:hAnsi="Gadugi"/>
        </w:rPr>
      </w:pPr>
      <w:r w:rsidRPr="006D0BD3">
        <w:rPr>
          <w:rFonts w:ascii="Gadugi" w:hAnsi="Gadugi"/>
        </w:rPr>
        <w:t>Performance di sensibilità e specificità, elevata riproducibilità e accuratezza supportata da documentazione tecnico-scientifica e clinica.</w:t>
      </w:r>
    </w:p>
    <w:p w:rsidR="006D0BD3" w:rsidRPr="006D0BD3" w:rsidRDefault="006D0BD3" w:rsidP="006D0BD3">
      <w:pPr>
        <w:jc w:val="both"/>
        <w:rPr>
          <w:rFonts w:ascii="Gadugi" w:hAnsi="Gadugi"/>
          <w:u w:val="single"/>
        </w:rPr>
      </w:pPr>
      <w:r w:rsidRPr="006D0BD3">
        <w:rPr>
          <w:rFonts w:ascii="Gadugi" w:hAnsi="Gadugi"/>
          <w:u w:val="single"/>
        </w:rPr>
        <w:t xml:space="preserve">Caratteristiche specifiche </w:t>
      </w:r>
      <w:r w:rsidRPr="006D0BD3">
        <w:rPr>
          <w:rFonts w:ascii="Gadugi" w:hAnsi="Gadugi"/>
          <w:b/>
          <w:u w:val="single"/>
        </w:rPr>
        <w:t>HSV1</w:t>
      </w:r>
      <w:r w:rsidRPr="006D0BD3">
        <w:rPr>
          <w:rFonts w:ascii="Gadugi" w:hAnsi="Gadugi"/>
          <w:u w:val="single"/>
        </w:rPr>
        <w:t xml:space="preserve"> e </w:t>
      </w:r>
      <w:r w:rsidRPr="006D0BD3">
        <w:rPr>
          <w:rFonts w:ascii="Gadugi" w:hAnsi="Gadugi"/>
          <w:b/>
          <w:u w:val="single"/>
        </w:rPr>
        <w:t>HSV2</w:t>
      </w:r>
      <w:r w:rsidRPr="006D0BD3">
        <w:rPr>
          <w:rFonts w:ascii="Gadugi" w:hAnsi="Gadugi"/>
          <w:u w:val="single"/>
        </w:rPr>
        <w:t>:</w:t>
      </w:r>
    </w:p>
    <w:p w:rsidR="006D0BD3" w:rsidRPr="006D0BD3" w:rsidRDefault="006D0BD3" w:rsidP="006D0BD3">
      <w:pPr>
        <w:jc w:val="both"/>
        <w:rPr>
          <w:rFonts w:ascii="Gadugi" w:hAnsi="Gadugi"/>
        </w:rPr>
      </w:pPr>
      <w:r w:rsidRPr="006D0BD3">
        <w:rPr>
          <w:rFonts w:ascii="Gadugi" w:hAnsi="Gadugi"/>
        </w:rPr>
        <w:t>Dosaggio qualitativo e quantitativo di amplificazione degli acidi nucleici per la rilevazione e la quantificazione del DNA dei virus Human Herpes simplex 1 (HSV1) e Human Herpes simplex 2 (HSV2) in campioni biologici.</w:t>
      </w:r>
    </w:p>
    <w:p w:rsidR="006D0BD3" w:rsidRPr="006D0BD3" w:rsidRDefault="006D0BD3" w:rsidP="006D0BD3">
      <w:pPr>
        <w:numPr>
          <w:ilvl w:val="0"/>
          <w:numId w:val="39"/>
        </w:numPr>
        <w:tabs>
          <w:tab w:val="left" w:pos="426"/>
        </w:tabs>
        <w:spacing w:after="0" w:line="240" w:lineRule="auto"/>
        <w:ind w:left="426" w:hanging="426"/>
        <w:jc w:val="both"/>
        <w:rPr>
          <w:rFonts w:ascii="Gadugi" w:hAnsi="Gadugi"/>
        </w:rPr>
      </w:pPr>
      <w:r w:rsidRPr="006D0BD3">
        <w:rPr>
          <w:rFonts w:ascii="Gadugi" w:hAnsi="Gadugi"/>
        </w:rPr>
        <w:t xml:space="preserve">Regione target dei virus ad alta conservazione genica; indicare regione target ed eventuale documentazione a supporto della scelta del target. </w:t>
      </w:r>
    </w:p>
    <w:p w:rsidR="006D0BD3" w:rsidRPr="006D0BD3" w:rsidRDefault="006D0BD3" w:rsidP="006D0BD3">
      <w:pPr>
        <w:numPr>
          <w:ilvl w:val="0"/>
          <w:numId w:val="39"/>
        </w:numPr>
        <w:tabs>
          <w:tab w:val="left" w:pos="426"/>
        </w:tabs>
        <w:spacing w:after="0" w:line="240" w:lineRule="auto"/>
        <w:ind w:left="426" w:hanging="426"/>
        <w:jc w:val="both"/>
        <w:rPr>
          <w:rFonts w:ascii="Gadugi" w:hAnsi="Gadugi"/>
        </w:rPr>
      </w:pPr>
      <w:r w:rsidRPr="006D0BD3">
        <w:rPr>
          <w:rFonts w:ascii="Gadugi" w:hAnsi="Gadugi"/>
        </w:rPr>
        <w:t>Dosaggio quantitativo per: sangue intero e liquor.</w:t>
      </w:r>
    </w:p>
    <w:p w:rsidR="006D0BD3" w:rsidRPr="006D0BD3" w:rsidRDefault="006D0BD3" w:rsidP="006D0BD3">
      <w:pPr>
        <w:numPr>
          <w:ilvl w:val="0"/>
          <w:numId w:val="39"/>
        </w:numPr>
        <w:tabs>
          <w:tab w:val="left" w:pos="426"/>
        </w:tabs>
        <w:spacing w:after="0" w:line="240" w:lineRule="auto"/>
        <w:ind w:left="426" w:hanging="426"/>
        <w:jc w:val="both"/>
        <w:rPr>
          <w:rFonts w:ascii="Gadugi" w:hAnsi="Gadugi"/>
        </w:rPr>
      </w:pPr>
      <w:r w:rsidRPr="006D0BD3">
        <w:rPr>
          <w:rFonts w:ascii="Gadugi" w:hAnsi="Gadugi"/>
        </w:rPr>
        <w:t>Espressione del dato quantitativo in copie/ml.</w:t>
      </w:r>
    </w:p>
    <w:p w:rsidR="006D0BD3" w:rsidRPr="006D0BD3" w:rsidRDefault="006D0BD3" w:rsidP="006D0BD3">
      <w:pPr>
        <w:numPr>
          <w:ilvl w:val="0"/>
          <w:numId w:val="38"/>
        </w:numPr>
        <w:tabs>
          <w:tab w:val="left" w:pos="426"/>
        </w:tabs>
        <w:spacing w:after="0" w:line="240" w:lineRule="auto"/>
        <w:ind w:left="426" w:hanging="426"/>
        <w:jc w:val="both"/>
        <w:rPr>
          <w:rFonts w:ascii="Gadugi" w:hAnsi="Gadugi"/>
        </w:rPr>
      </w:pPr>
      <w:r w:rsidRPr="006D0BD3">
        <w:rPr>
          <w:rFonts w:ascii="Gadugi" w:hAnsi="Gadugi"/>
        </w:rPr>
        <w:t>Performance di sensibilità e specificità, elevata riproducibilità e accuratezza supportata da documentazione tecnico-scientifica e clinica.</w:t>
      </w:r>
    </w:p>
    <w:p w:rsidR="006D0BD3" w:rsidRPr="006D0BD3" w:rsidRDefault="006D0BD3" w:rsidP="006D0BD3">
      <w:pPr>
        <w:jc w:val="both"/>
        <w:rPr>
          <w:rFonts w:ascii="Gadugi" w:hAnsi="Gadugi"/>
          <w:u w:val="single"/>
        </w:rPr>
      </w:pPr>
      <w:r w:rsidRPr="006D0BD3">
        <w:rPr>
          <w:rFonts w:ascii="Gadugi" w:hAnsi="Gadugi"/>
          <w:u w:val="single"/>
        </w:rPr>
        <w:t xml:space="preserve">Caratteristiche specifiche </w:t>
      </w:r>
      <w:r w:rsidRPr="006D0BD3">
        <w:rPr>
          <w:rFonts w:ascii="Gadugi" w:hAnsi="Gadugi"/>
          <w:b/>
          <w:u w:val="single"/>
        </w:rPr>
        <w:t>VZV</w:t>
      </w:r>
      <w:r w:rsidRPr="006D0BD3">
        <w:rPr>
          <w:rFonts w:ascii="Gadugi" w:hAnsi="Gadugi"/>
          <w:u w:val="single"/>
        </w:rPr>
        <w:t>:</w:t>
      </w:r>
    </w:p>
    <w:p w:rsidR="006D0BD3" w:rsidRPr="006D0BD3" w:rsidRDefault="006D0BD3" w:rsidP="006D0BD3">
      <w:pPr>
        <w:jc w:val="both"/>
        <w:rPr>
          <w:rFonts w:ascii="Gadugi" w:hAnsi="Gadugi"/>
        </w:rPr>
      </w:pPr>
      <w:r w:rsidRPr="006D0BD3">
        <w:rPr>
          <w:rFonts w:ascii="Gadugi" w:hAnsi="Gadugi"/>
        </w:rPr>
        <w:t>Dosaggio qualitativo e quantitativo di amplificazione degli acidi nucleici per la rilevazione e la quantificazione del DNA del virus Varicella zooster (VZV) in campioni biologici.</w:t>
      </w:r>
    </w:p>
    <w:p w:rsidR="006D0BD3" w:rsidRPr="006D0BD3" w:rsidRDefault="006D0BD3" w:rsidP="006D0BD3">
      <w:pPr>
        <w:numPr>
          <w:ilvl w:val="0"/>
          <w:numId w:val="39"/>
        </w:numPr>
        <w:tabs>
          <w:tab w:val="num" w:pos="426"/>
        </w:tabs>
        <w:spacing w:after="0" w:line="240" w:lineRule="auto"/>
        <w:ind w:left="426" w:hanging="426"/>
        <w:jc w:val="both"/>
        <w:rPr>
          <w:rFonts w:ascii="Gadugi" w:hAnsi="Gadugi"/>
        </w:rPr>
      </w:pPr>
      <w:r w:rsidRPr="006D0BD3">
        <w:rPr>
          <w:rFonts w:ascii="Gadugi" w:hAnsi="Gadugi"/>
        </w:rPr>
        <w:t xml:space="preserve">Regione target del virus ad alta conservazione genica; indicare regione target ed eventuale documentazione a supporto della scelta del target. </w:t>
      </w:r>
    </w:p>
    <w:p w:rsidR="006D0BD3" w:rsidRPr="006D0BD3" w:rsidRDefault="006D0BD3" w:rsidP="006D0BD3">
      <w:pPr>
        <w:numPr>
          <w:ilvl w:val="0"/>
          <w:numId w:val="39"/>
        </w:numPr>
        <w:tabs>
          <w:tab w:val="num" w:pos="426"/>
        </w:tabs>
        <w:spacing w:after="0" w:line="240" w:lineRule="auto"/>
        <w:ind w:left="426" w:hanging="426"/>
        <w:jc w:val="both"/>
        <w:rPr>
          <w:rFonts w:ascii="Gadugi" w:hAnsi="Gadugi"/>
        </w:rPr>
      </w:pPr>
      <w:r w:rsidRPr="006D0BD3">
        <w:rPr>
          <w:rFonts w:ascii="Gadugi" w:hAnsi="Gadugi"/>
        </w:rPr>
        <w:t>Dosaggio quantitativo per: sangue intero e liquor.</w:t>
      </w:r>
    </w:p>
    <w:p w:rsidR="006D0BD3" w:rsidRPr="006D0BD3" w:rsidRDefault="006D0BD3" w:rsidP="006D0BD3">
      <w:pPr>
        <w:numPr>
          <w:ilvl w:val="0"/>
          <w:numId w:val="39"/>
        </w:numPr>
        <w:tabs>
          <w:tab w:val="num" w:pos="426"/>
        </w:tabs>
        <w:spacing w:after="0" w:line="240" w:lineRule="auto"/>
        <w:ind w:left="426" w:hanging="426"/>
        <w:jc w:val="both"/>
        <w:rPr>
          <w:rFonts w:ascii="Gadugi" w:hAnsi="Gadugi"/>
        </w:rPr>
      </w:pPr>
      <w:r w:rsidRPr="006D0BD3">
        <w:rPr>
          <w:rFonts w:ascii="Gadugi" w:hAnsi="Gadugi"/>
        </w:rPr>
        <w:t>Espressione del dato quantitativo in copie/ml.</w:t>
      </w:r>
    </w:p>
    <w:p w:rsidR="006D0BD3" w:rsidRPr="006D0BD3" w:rsidRDefault="006D0BD3" w:rsidP="006D0BD3">
      <w:pPr>
        <w:numPr>
          <w:ilvl w:val="0"/>
          <w:numId w:val="38"/>
        </w:numPr>
        <w:tabs>
          <w:tab w:val="num" w:pos="426"/>
        </w:tabs>
        <w:spacing w:after="0" w:line="240" w:lineRule="auto"/>
        <w:ind w:left="426" w:hanging="426"/>
        <w:jc w:val="both"/>
        <w:rPr>
          <w:rFonts w:ascii="Gadugi" w:hAnsi="Gadugi"/>
        </w:rPr>
      </w:pPr>
      <w:r w:rsidRPr="006D0BD3">
        <w:rPr>
          <w:rFonts w:ascii="Gadugi" w:hAnsi="Gadugi"/>
        </w:rPr>
        <w:t>Performance di sensibilità e specificità, elevata riproducibilità e accuratezza supportata da documentazione tecnico-scientifica e clinica.</w:t>
      </w:r>
    </w:p>
    <w:p w:rsidR="006D0BD3" w:rsidRPr="006D0BD3" w:rsidRDefault="006D0BD3" w:rsidP="006D0BD3">
      <w:pPr>
        <w:jc w:val="both"/>
        <w:rPr>
          <w:rFonts w:ascii="Gadugi" w:hAnsi="Gadugi"/>
        </w:rPr>
      </w:pPr>
      <w:r w:rsidRPr="006D0BD3">
        <w:rPr>
          <w:rFonts w:ascii="Gadugi" w:hAnsi="Gadugi"/>
          <w:u w:val="single"/>
        </w:rPr>
        <w:t xml:space="preserve">Caratteristiche specifiche </w:t>
      </w:r>
      <w:r w:rsidRPr="006D0BD3">
        <w:rPr>
          <w:rFonts w:ascii="Gadugi" w:hAnsi="Gadugi"/>
          <w:b/>
          <w:u w:val="single"/>
        </w:rPr>
        <w:t>HHV6</w:t>
      </w:r>
      <w:r w:rsidRPr="006D0BD3">
        <w:rPr>
          <w:rFonts w:ascii="Gadugi" w:hAnsi="Gadugi"/>
        </w:rPr>
        <w:t>:</w:t>
      </w:r>
    </w:p>
    <w:p w:rsidR="006D0BD3" w:rsidRPr="006D0BD3" w:rsidRDefault="006D0BD3" w:rsidP="006D0BD3">
      <w:pPr>
        <w:jc w:val="both"/>
        <w:rPr>
          <w:rFonts w:ascii="Gadugi" w:hAnsi="Gadugi"/>
        </w:rPr>
      </w:pPr>
      <w:r w:rsidRPr="006D0BD3">
        <w:rPr>
          <w:rFonts w:ascii="Gadugi" w:hAnsi="Gadugi"/>
        </w:rPr>
        <w:t>Dosaggio qualitativo e quantitativo di amplificazione degli acidi nucleici per la rilevazione e la quantificazione del DNA del virus Human Herpes virus 6 (HHV6) in campioni biologici.</w:t>
      </w:r>
    </w:p>
    <w:p w:rsidR="006D0BD3" w:rsidRPr="006D0BD3" w:rsidRDefault="006D0BD3" w:rsidP="006D0BD3">
      <w:pPr>
        <w:numPr>
          <w:ilvl w:val="0"/>
          <w:numId w:val="41"/>
        </w:numPr>
        <w:tabs>
          <w:tab w:val="num" w:pos="426"/>
        </w:tabs>
        <w:spacing w:after="0" w:line="240" w:lineRule="auto"/>
        <w:ind w:left="426" w:hanging="426"/>
        <w:jc w:val="both"/>
        <w:rPr>
          <w:rFonts w:ascii="Gadugi" w:hAnsi="Gadugi"/>
        </w:rPr>
      </w:pPr>
      <w:r w:rsidRPr="006D0BD3">
        <w:rPr>
          <w:rFonts w:ascii="Gadugi" w:hAnsi="Gadugi"/>
        </w:rPr>
        <w:t xml:space="preserve">Test in grado di rilevare e quantificare sia la variante A che la variante B del virus erpetico umano 6 (HHV6). </w:t>
      </w:r>
    </w:p>
    <w:p w:rsidR="006D0BD3" w:rsidRPr="006D0BD3" w:rsidRDefault="006D0BD3" w:rsidP="006D0BD3">
      <w:pPr>
        <w:numPr>
          <w:ilvl w:val="0"/>
          <w:numId w:val="41"/>
        </w:numPr>
        <w:tabs>
          <w:tab w:val="num" w:pos="426"/>
        </w:tabs>
        <w:spacing w:after="0" w:line="240" w:lineRule="auto"/>
        <w:ind w:left="426" w:hanging="426"/>
        <w:jc w:val="both"/>
        <w:rPr>
          <w:rFonts w:ascii="Gadugi" w:hAnsi="Gadugi"/>
        </w:rPr>
      </w:pPr>
      <w:r w:rsidRPr="006D0BD3">
        <w:rPr>
          <w:rFonts w:ascii="Gadugi" w:hAnsi="Gadugi"/>
        </w:rPr>
        <w:t xml:space="preserve">Regione target del virus ad alta conservazione genica; indicare regione target ed eventuale documentazione a supporto della scelta del target. </w:t>
      </w:r>
    </w:p>
    <w:p w:rsidR="006D0BD3" w:rsidRPr="006D0BD3" w:rsidRDefault="006D0BD3" w:rsidP="006D0BD3">
      <w:pPr>
        <w:numPr>
          <w:ilvl w:val="0"/>
          <w:numId w:val="41"/>
        </w:numPr>
        <w:tabs>
          <w:tab w:val="num" w:pos="426"/>
        </w:tabs>
        <w:spacing w:after="0" w:line="240" w:lineRule="auto"/>
        <w:ind w:left="426" w:hanging="426"/>
        <w:jc w:val="both"/>
        <w:rPr>
          <w:rFonts w:ascii="Gadugi" w:hAnsi="Gadugi"/>
        </w:rPr>
      </w:pPr>
      <w:r w:rsidRPr="006D0BD3">
        <w:rPr>
          <w:rFonts w:ascii="Gadugi" w:hAnsi="Gadugi"/>
        </w:rPr>
        <w:t>Dosaggio quantitativo per: sangue intero e liquor.</w:t>
      </w:r>
    </w:p>
    <w:p w:rsidR="006D0BD3" w:rsidRPr="006D0BD3" w:rsidRDefault="006D0BD3" w:rsidP="006D0BD3">
      <w:pPr>
        <w:numPr>
          <w:ilvl w:val="0"/>
          <w:numId w:val="41"/>
        </w:numPr>
        <w:tabs>
          <w:tab w:val="num" w:pos="426"/>
        </w:tabs>
        <w:spacing w:after="0" w:line="240" w:lineRule="auto"/>
        <w:ind w:left="426" w:hanging="426"/>
        <w:jc w:val="both"/>
        <w:rPr>
          <w:rFonts w:ascii="Gadugi" w:hAnsi="Gadugi"/>
        </w:rPr>
      </w:pPr>
      <w:r w:rsidRPr="006D0BD3">
        <w:rPr>
          <w:rFonts w:ascii="Gadugi" w:hAnsi="Gadugi"/>
        </w:rPr>
        <w:t>Espressione del risultato quantitativo in copie/ml e conversione in UI/ml (conversione secondo Standard Internazionale WHO e/o OMS). Ampio range dinamico di linearità, fino a 10</w:t>
      </w:r>
      <w:r w:rsidRPr="006D0BD3">
        <w:rPr>
          <w:rFonts w:ascii="Gadugi" w:hAnsi="Gadugi"/>
          <w:vertAlign w:val="superscript"/>
        </w:rPr>
        <w:t>6</w:t>
      </w:r>
      <w:r w:rsidRPr="006D0BD3">
        <w:rPr>
          <w:rFonts w:ascii="Gadugi" w:hAnsi="Gadugi"/>
        </w:rPr>
        <w:t>copie/ml.</w:t>
      </w:r>
    </w:p>
    <w:p w:rsidR="006D0BD3" w:rsidRPr="006D0BD3" w:rsidRDefault="006D0BD3" w:rsidP="006D0BD3">
      <w:pPr>
        <w:numPr>
          <w:ilvl w:val="0"/>
          <w:numId w:val="41"/>
        </w:numPr>
        <w:tabs>
          <w:tab w:val="num" w:pos="426"/>
        </w:tabs>
        <w:spacing w:after="0" w:line="240" w:lineRule="auto"/>
        <w:ind w:left="426" w:hanging="426"/>
        <w:jc w:val="both"/>
        <w:rPr>
          <w:rFonts w:ascii="Gadugi" w:hAnsi="Gadugi"/>
        </w:rPr>
      </w:pPr>
      <w:r w:rsidRPr="006D0BD3">
        <w:rPr>
          <w:rFonts w:ascii="Gadugi" w:hAnsi="Gadugi"/>
        </w:rPr>
        <w:t>Performance di sensibilità e specificità, elevata riproducibilità e accuratezza supportata da documentazione tecnico-scientifica e clinica.</w:t>
      </w:r>
    </w:p>
    <w:p w:rsidR="006D0BD3" w:rsidRPr="006D0BD3" w:rsidRDefault="006D0BD3" w:rsidP="006D0BD3">
      <w:pPr>
        <w:tabs>
          <w:tab w:val="num" w:pos="426"/>
        </w:tabs>
        <w:ind w:left="284" w:hanging="284"/>
        <w:jc w:val="both"/>
        <w:rPr>
          <w:rFonts w:ascii="Gadugi" w:hAnsi="Gadugi"/>
          <w:u w:val="single"/>
        </w:rPr>
      </w:pPr>
      <w:r w:rsidRPr="006D0BD3">
        <w:rPr>
          <w:rFonts w:ascii="Gadugi" w:hAnsi="Gadugi"/>
          <w:u w:val="single"/>
        </w:rPr>
        <w:t xml:space="preserve">Caratteristiche specifiche </w:t>
      </w:r>
      <w:r w:rsidRPr="006D0BD3">
        <w:rPr>
          <w:rFonts w:ascii="Gadugi" w:hAnsi="Gadugi"/>
          <w:b/>
          <w:u w:val="single"/>
        </w:rPr>
        <w:t>HHV7</w:t>
      </w:r>
      <w:r w:rsidRPr="006D0BD3">
        <w:rPr>
          <w:rFonts w:ascii="Gadugi" w:hAnsi="Gadugi"/>
          <w:u w:val="single"/>
        </w:rPr>
        <w:t>:</w:t>
      </w:r>
    </w:p>
    <w:p w:rsidR="006D0BD3" w:rsidRPr="006D0BD3" w:rsidRDefault="006D0BD3" w:rsidP="006D0BD3">
      <w:pPr>
        <w:tabs>
          <w:tab w:val="num" w:pos="0"/>
        </w:tabs>
        <w:jc w:val="both"/>
        <w:rPr>
          <w:rFonts w:ascii="Gadugi" w:hAnsi="Gadugi"/>
        </w:rPr>
      </w:pPr>
      <w:r w:rsidRPr="006D0BD3">
        <w:rPr>
          <w:rFonts w:ascii="Gadugi" w:hAnsi="Gadugi"/>
        </w:rPr>
        <w:t>Dosaggio qualitativo e quantitativo di amplificazione degli acidi nucleici per la rilevazione e la quantificazione del DNA del virus Human Herpes virus 7 (HHV7) in campioni biologici.</w:t>
      </w:r>
    </w:p>
    <w:p w:rsidR="006D0BD3" w:rsidRPr="006D0BD3" w:rsidRDefault="006D0BD3" w:rsidP="006D0BD3">
      <w:pPr>
        <w:numPr>
          <w:ilvl w:val="0"/>
          <w:numId w:val="39"/>
        </w:numPr>
        <w:tabs>
          <w:tab w:val="num" w:pos="426"/>
        </w:tabs>
        <w:spacing w:after="0" w:line="240" w:lineRule="auto"/>
        <w:ind w:left="426" w:hanging="426"/>
        <w:jc w:val="both"/>
        <w:rPr>
          <w:rFonts w:ascii="Gadugi" w:hAnsi="Gadugi"/>
        </w:rPr>
      </w:pPr>
      <w:r w:rsidRPr="006D0BD3">
        <w:rPr>
          <w:rFonts w:ascii="Gadugi" w:hAnsi="Gadugi"/>
        </w:rPr>
        <w:t xml:space="preserve">Regione target del virus ad alta conservazione genica; indicare regione target ed eventuale documentazione a supporto della scelta del target. </w:t>
      </w:r>
    </w:p>
    <w:p w:rsidR="006D0BD3" w:rsidRPr="006D0BD3" w:rsidRDefault="006D0BD3" w:rsidP="006D0BD3">
      <w:pPr>
        <w:numPr>
          <w:ilvl w:val="0"/>
          <w:numId w:val="39"/>
        </w:numPr>
        <w:tabs>
          <w:tab w:val="num" w:pos="426"/>
        </w:tabs>
        <w:spacing w:after="0" w:line="240" w:lineRule="auto"/>
        <w:ind w:left="426" w:hanging="426"/>
        <w:jc w:val="both"/>
        <w:rPr>
          <w:rFonts w:ascii="Gadugi" w:hAnsi="Gadugi"/>
        </w:rPr>
      </w:pPr>
      <w:r w:rsidRPr="006D0BD3">
        <w:rPr>
          <w:rFonts w:ascii="Gadugi" w:hAnsi="Gadugi"/>
        </w:rPr>
        <w:t>Dosaggio quantitativo per: sangue intero.</w:t>
      </w:r>
    </w:p>
    <w:p w:rsidR="006D0BD3" w:rsidRPr="006D0BD3" w:rsidRDefault="006D0BD3" w:rsidP="006D0BD3">
      <w:pPr>
        <w:numPr>
          <w:ilvl w:val="0"/>
          <w:numId w:val="39"/>
        </w:numPr>
        <w:tabs>
          <w:tab w:val="num" w:pos="426"/>
        </w:tabs>
        <w:spacing w:after="0" w:line="240" w:lineRule="auto"/>
        <w:ind w:left="426" w:hanging="426"/>
        <w:jc w:val="both"/>
        <w:rPr>
          <w:rFonts w:ascii="Gadugi" w:hAnsi="Gadugi"/>
        </w:rPr>
      </w:pPr>
      <w:r w:rsidRPr="006D0BD3">
        <w:rPr>
          <w:rFonts w:ascii="Gadugi" w:hAnsi="Gadugi"/>
        </w:rPr>
        <w:t>Espressione del dato quantitativo in copie/ml.</w:t>
      </w:r>
    </w:p>
    <w:p w:rsidR="006D0BD3" w:rsidRPr="006D0BD3" w:rsidRDefault="006D0BD3" w:rsidP="006D0BD3">
      <w:pPr>
        <w:numPr>
          <w:ilvl w:val="0"/>
          <w:numId w:val="38"/>
        </w:numPr>
        <w:tabs>
          <w:tab w:val="num" w:pos="426"/>
        </w:tabs>
        <w:spacing w:after="0" w:line="240" w:lineRule="auto"/>
        <w:ind w:left="426" w:hanging="426"/>
        <w:jc w:val="both"/>
        <w:rPr>
          <w:rFonts w:ascii="Gadugi" w:hAnsi="Gadugi"/>
        </w:rPr>
      </w:pPr>
      <w:r w:rsidRPr="006D0BD3">
        <w:rPr>
          <w:rFonts w:ascii="Gadugi" w:hAnsi="Gadugi"/>
        </w:rPr>
        <w:t>Performance di sensibilità e specificità, elevata riproducibilità e accuratezza supportata da documentazione tecnico-scientifica e clinica.</w:t>
      </w:r>
    </w:p>
    <w:p w:rsidR="006D0BD3" w:rsidRPr="006D0BD3" w:rsidRDefault="006D0BD3" w:rsidP="006D0BD3">
      <w:pPr>
        <w:ind w:left="284"/>
        <w:jc w:val="both"/>
        <w:rPr>
          <w:rFonts w:ascii="Gadugi" w:hAnsi="Gadugi"/>
        </w:rPr>
      </w:pPr>
    </w:p>
    <w:p w:rsidR="006D0BD3" w:rsidRPr="006D0BD3" w:rsidRDefault="006D0BD3" w:rsidP="006D0BD3">
      <w:pPr>
        <w:tabs>
          <w:tab w:val="num" w:pos="426"/>
        </w:tabs>
        <w:ind w:left="284" w:hanging="284"/>
        <w:jc w:val="both"/>
        <w:rPr>
          <w:rFonts w:ascii="Gadugi" w:hAnsi="Gadugi"/>
        </w:rPr>
      </w:pPr>
      <w:r w:rsidRPr="006D0BD3">
        <w:rPr>
          <w:rFonts w:ascii="Gadugi" w:hAnsi="Gadugi"/>
          <w:u w:val="single"/>
        </w:rPr>
        <w:t xml:space="preserve">Caratteristiche specifiche </w:t>
      </w:r>
      <w:r w:rsidRPr="006D0BD3">
        <w:rPr>
          <w:rFonts w:ascii="Gadugi" w:hAnsi="Gadugi"/>
          <w:b/>
          <w:u w:val="single"/>
        </w:rPr>
        <w:t>HHV8</w:t>
      </w:r>
      <w:r w:rsidRPr="006D0BD3">
        <w:rPr>
          <w:rFonts w:ascii="Gadugi" w:hAnsi="Gadugi"/>
        </w:rPr>
        <w:t>:</w:t>
      </w:r>
    </w:p>
    <w:p w:rsidR="006D0BD3" w:rsidRPr="006D0BD3" w:rsidRDefault="006D0BD3" w:rsidP="006D0BD3">
      <w:pPr>
        <w:tabs>
          <w:tab w:val="num" w:pos="0"/>
        </w:tabs>
        <w:jc w:val="both"/>
        <w:rPr>
          <w:rFonts w:ascii="Gadugi" w:hAnsi="Gadugi"/>
        </w:rPr>
      </w:pPr>
      <w:r w:rsidRPr="006D0BD3">
        <w:rPr>
          <w:rFonts w:ascii="Gadugi" w:hAnsi="Gadugi"/>
        </w:rPr>
        <w:t>Dosaggio qualitativo e quantitativo di amplificazione degli acidi nucleici per la rilevazione e la quantificazione del DNA del virus Human Herpes virus 8 (HHV8) in campioni biologici.</w:t>
      </w:r>
    </w:p>
    <w:p w:rsidR="006D0BD3" w:rsidRPr="006D0BD3" w:rsidRDefault="006D0BD3" w:rsidP="006D0BD3">
      <w:pPr>
        <w:numPr>
          <w:ilvl w:val="0"/>
          <w:numId w:val="43"/>
        </w:numPr>
        <w:tabs>
          <w:tab w:val="num" w:pos="426"/>
        </w:tabs>
        <w:spacing w:after="0" w:line="240" w:lineRule="auto"/>
        <w:ind w:left="426" w:hanging="426"/>
        <w:jc w:val="both"/>
        <w:rPr>
          <w:rFonts w:ascii="Gadugi" w:hAnsi="Gadugi"/>
        </w:rPr>
      </w:pPr>
      <w:r w:rsidRPr="006D0BD3">
        <w:rPr>
          <w:rFonts w:ascii="Gadugi" w:hAnsi="Gadugi"/>
        </w:rPr>
        <w:t xml:space="preserve">Regione target del virus ad alta conservazione genica; indicare regione target ed eventuale documentazione a supporto della scelta del target. </w:t>
      </w:r>
    </w:p>
    <w:p w:rsidR="006D0BD3" w:rsidRPr="006D0BD3" w:rsidRDefault="006D0BD3" w:rsidP="006D0BD3">
      <w:pPr>
        <w:numPr>
          <w:ilvl w:val="0"/>
          <w:numId w:val="43"/>
        </w:numPr>
        <w:tabs>
          <w:tab w:val="num" w:pos="426"/>
        </w:tabs>
        <w:spacing w:after="0" w:line="240" w:lineRule="auto"/>
        <w:ind w:left="426" w:hanging="426"/>
        <w:jc w:val="both"/>
        <w:rPr>
          <w:rFonts w:ascii="Gadugi" w:hAnsi="Gadugi"/>
        </w:rPr>
      </w:pPr>
      <w:r w:rsidRPr="006D0BD3">
        <w:rPr>
          <w:rFonts w:ascii="Gadugi" w:hAnsi="Gadugi"/>
        </w:rPr>
        <w:t>Dosaggio quantitativo per: sangue intero.</w:t>
      </w:r>
    </w:p>
    <w:p w:rsidR="006D0BD3" w:rsidRPr="006D0BD3" w:rsidRDefault="006D0BD3" w:rsidP="006D0BD3">
      <w:pPr>
        <w:numPr>
          <w:ilvl w:val="0"/>
          <w:numId w:val="43"/>
        </w:numPr>
        <w:tabs>
          <w:tab w:val="num" w:pos="426"/>
        </w:tabs>
        <w:spacing w:after="0" w:line="240" w:lineRule="auto"/>
        <w:ind w:left="426" w:hanging="426"/>
        <w:jc w:val="both"/>
        <w:rPr>
          <w:rFonts w:ascii="Gadugi" w:hAnsi="Gadugi"/>
        </w:rPr>
      </w:pPr>
      <w:r w:rsidRPr="006D0BD3">
        <w:rPr>
          <w:rFonts w:ascii="Gadugi" w:hAnsi="Gadugi"/>
        </w:rPr>
        <w:t>Espressione del dato quantitativo in copie/ml. Ampio range dinamico di linearità, fino a 10</w:t>
      </w:r>
      <w:r w:rsidRPr="006D0BD3">
        <w:rPr>
          <w:rFonts w:ascii="Gadugi" w:hAnsi="Gadugi"/>
          <w:vertAlign w:val="superscript"/>
        </w:rPr>
        <w:t>6</w:t>
      </w:r>
      <w:r w:rsidRPr="006D0BD3">
        <w:rPr>
          <w:rFonts w:ascii="Gadugi" w:hAnsi="Gadugi"/>
        </w:rPr>
        <w:t>copie/ml.</w:t>
      </w:r>
    </w:p>
    <w:p w:rsidR="006D0BD3" w:rsidRPr="006D0BD3" w:rsidRDefault="006D0BD3" w:rsidP="006D0BD3">
      <w:pPr>
        <w:numPr>
          <w:ilvl w:val="0"/>
          <w:numId w:val="43"/>
        </w:numPr>
        <w:tabs>
          <w:tab w:val="num" w:pos="426"/>
        </w:tabs>
        <w:spacing w:after="0" w:line="240" w:lineRule="auto"/>
        <w:ind w:left="426" w:hanging="426"/>
        <w:jc w:val="both"/>
        <w:rPr>
          <w:rFonts w:ascii="Gadugi" w:hAnsi="Gadugi"/>
        </w:rPr>
      </w:pPr>
      <w:r w:rsidRPr="006D0BD3">
        <w:rPr>
          <w:rFonts w:ascii="Gadugi" w:hAnsi="Gadugi"/>
        </w:rPr>
        <w:t>Performance di sensibilità e specificità, elevata riproducibilità e accuratezza supportata da documentazione tecnico-scientifica e clinica.</w:t>
      </w:r>
    </w:p>
    <w:p w:rsidR="006D0BD3" w:rsidRPr="006D0BD3" w:rsidRDefault="006D0BD3" w:rsidP="006D0BD3">
      <w:pPr>
        <w:tabs>
          <w:tab w:val="num" w:pos="426"/>
        </w:tabs>
        <w:ind w:left="284" w:hanging="284"/>
        <w:jc w:val="both"/>
        <w:rPr>
          <w:rFonts w:ascii="Gadugi" w:hAnsi="Gadugi"/>
        </w:rPr>
      </w:pPr>
      <w:r w:rsidRPr="006D0BD3">
        <w:rPr>
          <w:rFonts w:ascii="Gadugi" w:hAnsi="Gadugi"/>
          <w:u w:val="single"/>
        </w:rPr>
        <w:t xml:space="preserve">Caratteristiche specifiche </w:t>
      </w:r>
      <w:r w:rsidRPr="006D0BD3">
        <w:rPr>
          <w:rFonts w:ascii="Gadugi" w:hAnsi="Gadugi"/>
          <w:b/>
          <w:u w:val="single"/>
        </w:rPr>
        <w:t>Enterovirus</w:t>
      </w:r>
      <w:r w:rsidRPr="006D0BD3">
        <w:rPr>
          <w:rFonts w:ascii="Gadugi" w:hAnsi="Gadugi"/>
        </w:rPr>
        <w:t>:</w:t>
      </w:r>
    </w:p>
    <w:p w:rsidR="006D0BD3" w:rsidRPr="006D0BD3" w:rsidRDefault="006D0BD3" w:rsidP="006D0BD3">
      <w:pPr>
        <w:tabs>
          <w:tab w:val="num" w:pos="142"/>
        </w:tabs>
        <w:jc w:val="both"/>
        <w:rPr>
          <w:rFonts w:ascii="Gadugi" w:hAnsi="Gadugi"/>
        </w:rPr>
      </w:pPr>
      <w:r w:rsidRPr="006D0BD3">
        <w:rPr>
          <w:rFonts w:ascii="Gadugi" w:hAnsi="Gadugi"/>
        </w:rPr>
        <w:t>Test in grado di rilevare e quantificare il cDNA degli Enterovirus umani appartenenti ai diversi genotipi A, B, C, D (allegare documentazione) in campioni biologici.</w:t>
      </w:r>
    </w:p>
    <w:p w:rsidR="006D0BD3" w:rsidRPr="006D0BD3" w:rsidRDefault="006D0BD3" w:rsidP="006D0BD3">
      <w:pPr>
        <w:numPr>
          <w:ilvl w:val="0"/>
          <w:numId w:val="44"/>
        </w:numPr>
        <w:spacing w:after="0" w:line="240" w:lineRule="auto"/>
        <w:ind w:left="426" w:hanging="426"/>
        <w:jc w:val="both"/>
        <w:rPr>
          <w:rFonts w:ascii="Gadugi" w:hAnsi="Gadugi"/>
        </w:rPr>
      </w:pPr>
      <w:r w:rsidRPr="006D0BD3">
        <w:rPr>
          <w:rFonts w:ascii="Gadugi" w:hAnsi="Gadugi"/>
        </w:rPr>
        <w:t>Regione target del virus ad alta conservazione genica; indicare regione target ed eventuale documentazione a supporto della scelta del target.  Indicare i genotipi rilevati.</w:t>
      </w:r>
    </w:p>
    <w:p w:rsidR="006D0BD3" w:rsidRPr="006D0BD3" w:rsidRDefault="006D0BD3" w:rsidP="006D0BD3">
      <w:pPr>
        <w:numPr>
          <w:ilvl w:val="0"/>
          <w:numId w:val="44"/>
        </w:numPr>
        <w:spacing w:after="0" w:line="240" w:lineRule="auto"/>
        <w:ind w:left="426" w:hanging="426"/>
        <w:jc w:val="both"/>
        <w:rPr>
          <w:rFonts w:ascii="Gadugi" w:hAnsi="Gadugi"/>
        </w:rPr>
      </w:pPr>
      <w:r w:rsidRPr="006D0BD3">
        <w:rPr>
          <w:rFonts w:ascii="Gadugi" w:hAnsi="Gadugi"/>
        </w:rPr>
        <w:t>Dosaggio quantitativo per: sangue intero/plasma e liquor.</w:t>
      </w:r>
    </w:p>
    <w:p w:rsidR="006D0BD3" w:rsidRPr="006D0BD3" w:rsidRDefault="006D0BD3" w:rsidP="006D0BD3">
      <w:pPr>
        <w:numPr>
          <w:ilvl w:val="0"/>
          <w:numId w:val="44"/>
        </w:numPr>
        <w:spacing w:after="0" w:line="240" w:lineRule="auto"/>
        <w:ind w:left="426" w:hanging="426"/>
        <w:jc w:val="both"/>
        <w:rPr>
          <w:rFonts w:ascii="Gadugi" w:hAnsi="Gadugi"/>
        </w:rPr>
      </w:pPr>
      <w:r w:rsidRPr="006D0BD3">
        <w:rPr>
          <w:rFonts w:ascii="Gadugi" w:hAnsi="Gadugi"/>
        </w:rPr>
        <w:t>Espressione del dato quantitativo in copie/ml.</w:t>
      </w:r>
    </w:p>
    <w:p w:rsidR="006D0BD3" w:rsidRPr="006D0BD3" w:rsidRDefault="006D0BD3" w:rsidP="006D0BD3">
      <w:pPr>
        <w:numPr>
          <w:ilvl w:val="0"/>
          <w:numId w:val="44"/>
        </w:numPr>
        <w:spacing w:after="0" w:line="240" w:lineRule="auto"/>
        <w:ind w:left="426" w:hanging="426"/>
        <w:jc w:val="both"/>
        <w:rPr>
          <w:rFonts w:ascii="Gadugi" w:hAnsi="Gadugi"/>
        </w:rPr>
      </w:pPr>
      <w:r w:rsidRPr="006D0BD3">
        <w:rPr>
          <w:rFonts w:ascii="Gadugi" w:hAnsi="Gadugi"/>
        </w:rPr>
        <w:t>Performance di sensibilità e specificità, elevata riproducibilità e accuratezza supportata da documentazione tecnico-scientifica e clinica.</w:t>
      </w:r>
    </w:p>
    <w:p w:rsidR="006D0BD3" w:rsidRPr="006D0BD3" w:rsidRDefault="006D0BD3" w:rsidP="006D0BD3">
      <w:pPr>
        <w:ind w:left="284" w:hanging="284"/>
        <w:jc w:val="both"/>
        <w:rPr>
          <w:rFonts w:ascii="Gadugi" w:hAnsi="Gadugi"/>
          <w:b/>
          <w:u w:val="single"/>
        </w:rPr>
      </w:pPr>
      <w:r w:rsidRPr="006D0BD3">
        <w:rPr>
          <w:rFonts w:ascii="Gadugi" w:hAnsi="Gadugi"/>
          <w:u w:val="single"/>
        </w:rPr>
        <w:t xml:space="preserve">Caratteristiche specifiche </w:t>
      </w:r>
      <w:r w:rsidRPr="006D0BD3">
        <w:rPr>
          <w:rFonts w:ascii="Gadugi" w:hAnsi="Gadugi"/>
          <w:b/>
          <w:u w:val="single"/>
        </w:rPr>
        <w:t>Parvovirus B19:</w:t>
      </w:r>
    </w:p>
    <w:p w:rsidR="006D0BD3" w:rsidRPr="006D0BD3" w:rsidRDefault="006D0BD3" w:rsidP="006D0BD3">
      <w:pPr>
        <w:jc w:val="both"/>
        <w:rPr>
          <w:rFonts w:ascii="Gadugi" w:hAnsi="Gadugi"/>
        </w:rPr>
      </w:pPr>
      <w:r w:rsidRPr="006D0BD3">
        <w:rPr>
          <w:rFonts w:ascii="Gadugi" w:hAnsi="Gadugi"/>
        </w:rPr>
        <w:t xml:space="preserve">Test in grado di rilevare e quantificare il DNA del virus umano Parvovirus B19 (PVB19) dei genotipi 1, 2, 3a e 3b in campioni biologici. </w:t>
      </w:r>
    </w:p>
    <w:p w:rsidR="006D0BD3" w:rsidRPr="006D0BD3" w:rsidRDefault="006D0BD3" w:rsidP="006D0BD3">
      <w:pPr>
        <w:numPr>
          <w:ilvl w:val="0"/>
          <w:numId w:val="45"/>
        </w:numPr>
        <w:spacing w:after="0" w:line="240" w:lineRule="auto"/>
        <w:ind w:left="426" w:hanging="426"/>
        <w:jc w:val="both"/>
        <w:rPr>
          <w:rFonts w:ascii="Gadugi" w:hAnsi="Gadugi"/>
        </w:rPr>
      </w:pPr>
      <w:r w:rsidRPr="006D0BD3">
        <w:rPr>
          <w:rFonts w:ascii="Gadugi" w:hAnsi="Gadugi"/>
        </w:rPr>
        <w:t>Regione target del virus ad alta conservazione genica; indicare regione target ed eventuale documentazione a supporto della scelta del target.</w:t>
      </w:r>
    </w:p>
    <w:p w:rsidR="006D0BD3" w:rsidRPr="006D0BD3" w:rsidRDefault="006D0BD3" w:rsidP="006D0BD3">
      <w:pPr>
        <w:numPr>
          <w:ilvl w:val="0"/>
          <w:numId w:val="45"/>
        </w:numPr>
        <w:spacing w:after="0" w:line="240" w:lineRule="auto"/>
        <w:ind w:left="426" w:hanging="426"/>
        <w:jc w:val="both"/>
        <w:rPr>
          <w:rFonts w:ascii="Gadugi" w:hAnsi="Gadugi"/>
        </w:rPr>
      </w:pPr>
      <w:r w:rsidRPr="006D0BD3">
        <w:rPr>
          <w:rFonts w:ascii="Gadugi" w:hAnsi="Gadugi"/>
        </w:rPr>
        <w:t>Dosaggio quantitativo per: sangue intero.</w:t>
      </w:r>
    </w:p>
    <w:p w:rsidR="006D0BD3" w:rsidRPr="006D0BD3" w:rsidRDefault="006D0BD3" w:rsidP="006D0BD3">
      <w:pPr>
        <w:numPr>
          <w:ilvl w:val="0"/>
          <w:numId w:val="45"/>
        </w:numPr>
        <w:spacing w:after="0" w:line="240" w:lineRule="auto"/>
        <w:ind w:left="426" w:hanging="426"/>
        <w:jc w:val="both"/>
        <w:rPr>
          <w:rFonts w:ascii="Gadugi" w:hAnsi="Gadugi"/>
        </w:rPr>
      </w:pPr>
      <w:r w:rsidRPr="006D0BD3">
        <w:rPr>
          <w:rFonts w:ascii="Gadugi" w:hAnsi="Gadugi"/>
        </w:rPr>
        <w:t>Espressione del dato quantitativo in copie/ml e conversione in UI/ml (conversione secondo Standard Internazionale WHO e/o OMS). Ampio range dinamico di linearità, fino a 10</w:t>
      </w:r>
      <w:r w:rsidRPr="006D0BD3">
        <w:rPr>
          <w:rFonts w:ascii="Gadugi" w:hAnsi="Gadugi"/>
          <w:vertAlign w:val="superscript"/>
        </w:rPr>
        <w:t>6</w:t>
      </w:r>
      <w:r w:rsidRPr="006D0BD3">
        <w:rPr>
          <w:rFonts w:ascii="Gadugi" w:hAnsi="Gadugi"/>
        </w:rPr>
        <w:t>copie/ml.</w:t>
      </w:r>
    </w:p>
    <w:p w:rsidR="006D0BD3" w:rsidRPr="006D0BD3" w:rsidRDefault="006D0BD3" w:rsidP="006D0BD3">
      <w:pPr>
        <w:numPr>
          <w:ilvl w:val="0"/>
          <w:numId w:val="45"/>
        </w:numPr>
        <w:spacing w:after="0" w:line="240" w:lineRule="auto"/>
        <w:ind w:left="426" w:hanging="426"/>
        <w:jc w:val="both"/>
        <w:rPr>
          <w:rFonts w:ascii="Gadugi" w:hAnsi="Gadugi"/>
        </w:rPr>
      </w:pPr>
      <w:r w:rsidRPr="006D0BD3">
        <w:rPr>
          <w:rFonts w:ascii="Gadugi" w:hAnsi="Gadugi"/>
        </w:rPr>
        <w:t>Performance di sensibilità e specificità, elevata riproducibilità e accuratezza supportata da documentazione tecnico-scientifica e clinica.</w:t>
      </w:r>
    </w:p>
    <w:p w:rsidR="006D0BD3" w:rsidRPr="006D0BD3" w:rsidRDefault="006D0BD3" w:rsidP="006D0BD3">
      <w:pPr>
        <w:ind w:left="284" w:hanging="284"/>
        <w:jc w:val="both"/>
        <w:rPr>
          <w:rFonts w:ascii="Gadugi" w:hAnsi="Gadugi"/>
          <w:b/>
        </w:rPr>
      </w:pPr>
      <w:r w:rsidRPr="006D0BD3">
        <w:rPr>
          <w:rFonts w:ascii="Gadugi" w:hAnsi="Gadugi"/>
          <w:u w:val="single"/>
        </w:rPr>
        <w:t xml:space="preserve">Caratteristiche specifiche </w:t>
      </w:r>
      <w:r w:rsidRPr="006D0BD3">
        <w:rPr>
          <w:rFonts w:ascii="Gadugi" w:hAnsi="Gadugi"/>
          <w:b/>
          <w:u w:val="single"/>
        </w:rPr>
        <w:t>Adenovirus</w:t>
      </w:r>
      <w:r w:rsidRPr="006D0BD3">
        <w:rPr>
          <w:rFonts w:ascii="Gadugi" w:hAnsi="Gadugi"/>
          <w:b/>
        </w:rPr>
        <w:t>:</w:t>
      </w:r>
    </w:p>
    <w:p w:rsidR="006D0BD3" w:rsidRPr="006D0BD3" w:rsidRDefault="006D0BD3" w:rsidP="006D0BD3">
      <w:pPr>
        <w:jc w:val="both"/>
        <w:rPr>
          <w:rFonts w:ascii="Gadugi" w:hAnsi="Gadugi"/>
        </w:rPr>
      </w:pPr>
      <w:r w:rsidRPr="006D0BD3">
        <w:rPr>
          <w:rFonts w:ascii="Gadugi" w:hAnsi="Gadugi"/>
        </w:rPr>
        <w:t>Test in grado di rilevare e quantificare il DNA degli Adenovirus umani dei genotipi A, B, C, D, E, F e G (con i diversi sierotipi) in campioni biologici.</w:t>
      </w:r>
    </w:p>
    <w:p w:rsidR="006D0BD3" w:rsidRPr="006D0BD3" w:rsidRDefault="006D0BD3" w:rsidP="006D0BD3">
      <w:pPr>
        <w:numPr>
          <w:ilvl w:val="0"/>
          <w:numId w:val="46"/>
        </w:numPr>
        <w:spacing w:after="0" w:line="240" w:lineRule="auto"/>
        <w:ind w:left="426" w:hanging="426"/>
        <w:jc w:val="both"/>
        <w:rPr>
          <w:rFonts w:ascii="Gadugi" w:hAnsi="Gadugi"/>
        </w:rPr>
      </w:pPr>
      <w:r w:rsidRPr="006D0BD3">
        <w:rPr>
          <w:rFonts w:ascii="Gadugi" w:hAnsi="Gadugi"/>
        </w:rPr>
        <w:t>Regione target del virus ad alta conservazione genica; indicare regione target ed eventuale documentazione a supporto della scelta del target. Indicare i genotipi rilevati.</w:t>
      </w:r>
    </w:p>
    <w:p w:rsidR="006D0BD3" w:rsidRPr="006D0BD3" w:rsidRDefault="006D0BD3" w:rsidP="006D0BD3">
      <w:pPr>
        <w:numPr>
          <w:ilvl w:val="0"/>
          <w:numId w:val="46"/>
        </w:numPr>
        <w:spacing w:after="0" w:line="240" w:lineRule="auto"/>
        <w:ind w:left="426" w:hanging="426"/>
        <w:jc w:val="both"/>
        <w:rPr>
          <w:rFonts w:ascii="Gadugi" w:hAnsi="Gadugi"/>
        </w:rPr>
      </w:pPr>
      <w:r w:rsidRPr="006D0BD3">
        <w:rPr>
          <w:rFonts w:ascii="Gadugi" w:hAnsi="Gadugi"/>
        </w:rPr>
        <w:t>Dosaggio quantitativo per: sangue intero/plasma.</w:t>
      </w:r>
    </w:p>
    <w:p w:rsidR="006D0BD3" w:rsidRPr="006D0BD3" w:rsidRDefault="006D0BD3" w:rsidP="006D0BD3">
      <w:pPr>
        <w:numPr>
          <w:ilvl w:val="0"/>
          <w:numId w:val="46"/>
        </w:numPr>
        <w:spacing w:after="0" w:line="240" w:lineRule="auto"/>
        <w:ind w:left="426" w:hanging="426"/>
        <w:jc w:val="both"/>
        <w:rPr>
          <w:rFonts w:ascii="Gadugi" w:hAnsi="Gadugi"/>
        </w:rPr>
      </w:pPr>
      <w:r w:rsidRPr="006D0BD3">
        <w:rPr>
          <w:rFonts w:ascii="Gadugi" w:hAnsi="Gadugi"/>
        </w:rPr>
        <w:t>Espressione del dato quantitativo in copie/ml.</w:t>
      </w:r>
    </w:p>
    <w:p w:rsidR="006D0BD3" w:rsidRPr="006D0BD3" w:rsidRDefault="006D0BD3" w:rsidP="006D0BD3">
      <w:pPr>
        <w:numPr>
          <w:ilvl w:val="0"/>
          <w:numId w:val="46"/>
        </w:numPr>
        <w:spacing w:after="0" w:line="240" w:lineRule="auto"/>
        <w:ind w:left="426" w:hanging="426"/>
        <w:jc w:val="both"/>
        <w:rPr>
          <w:rFonts w:ascii="Gadugi" w:hAnsi="Gadugi"/>
        </w:rPr>
      </w:pPr>
      <w:r w:rsidRPr="006D0BD3">
        <w:rPr>
          <w:rFonts w:ascii="Gadugi" w:hAnsi="Gadugi"/>
        </w:rPr>
        <w:t>Performance di sensibilità e specificità, elevata riproducibilità e accuratezza supportata da documentazione tecnico-scientifica e clinica.</w:t>
      </w:r>
    </w:p>
    <w:p w:rsidR="006D0BD3" w:rsidRPr="006D0BD3" w:rsidRDefault="006D0BD3" w:rsidP="006D0BD3">
      <w:pPr>
        <w:ind w:left="284" w:hanging="284"/>
        <w:jc w:val="both"/>
        <w:rPr>
          <w:rFonts w:ascii="Gadugi" w:hAnsi="Gadugi"/>
          <w:b/>
        </w:rPr>
      </w:pPr>
      <w:r w:rsidRPr="006D0BD3">
        <w:rPr>
          <w:rFonts w:ascii="Gadugi" w:hAnsi="Gadugi"/>
          <w:u w:val="single"/>
        </w:rPr>
        <w:t xml:space="preserve">Caratteristiche specifiche </w:t>
      </w:r>
      <w:r w:rsidRPr="006D0BD3">
        <w:rPr>
          <w:rFonts w:ascii="Gadugi" w:hAnsi="Gadugi"/>
          <w:b/>
          <w:u w:val="single"/>
        </w:rPr>
        <w:t>BKV</w:t>
      </w:r>
      <w:r w:rsidRPr="006D0BD3">
        <w:rPr>
          <w:rFonts w:ascii="Gadugi" w:hAnsi="Gadugi"/>
          <w:b/>
        </w:rPr>
        <w:t>:</w:t>
      </w:r>
    </w:p>
    <w:p w:rsidR="006D0BD3" w:rsidRPr="006D0BD3" w:rsidRDefault="006D0BD3" w:rsidP="006D0BD3">
      <w:pPr>
        <w:jc w:val="both"/>
        <w:rPr>
          <w:rFonts w:ascii="Gadugi" w:hAnsi="Gadugi"/>
        </w:rPr>
      </w:pPr>
      <w:r w:rsidRPr="006D0BD3">
        <w:rPr>
          <w:rFonts w:ascii="Gadugi" w:hAnsi="Gadugi"/>
        </w:rPr>
        <w:t>Dosaggio qualitativo e quantitativo di amplificazione degli acidi nucleici per la rilevazione e la quantificazione del DNA del Poliomavirus umano BK (BKV) in campioni biologici.</w:t>
      </w:r>
    </w:p>
    <w:p w:rsidR="006D0BD3" w:rsidRPr="006D0BD3" w:rsidRDefault="006D0BD3" w:rsidP="006D0BD3">
      <w:pPr>
        <w:numPr>
          <w:ilvl w:val="0"/>
          <w:numId w:val="50"/>
        </w:numPr>
        <w:spacing w:after="0" w:line="240" w:lineRule="auto"/>
        <w:ind w:left="426" w:hanging="426"/>
        <w:jc w:val="both"/>
        <w:rPr>
          <w:rFonts w:ascii="Gadugi" w:hAnsi="Gadugi"/>
        </w:rPr>
      </w:pPr>
      <w:r w:rsidRPr="006D0BD3">
        <w:rPr>
          <w:rFonts w:ascii="Gadugi" w:hAnsi="Gadugi"/>
        </w:rPr>
        <w:t>Regione target del virus ad alta conservazione genica; indicare regione target ed eventuale documentazione a supporto della scelta del target.</w:t>
      </w:r>
    </w:p>
    <w:p w:rsidR="006D0BD3" w:rsidRPr="006D0BD3" w:rsidRDefault="006D0BD3" w:rsidP="006D0BD3">
      <w:pPr>
        <w:numPr>
          <w:ilvl w:val="0"/>
          <w:numId w:val="50"/>
        </w:numPr>
        <w:spacing w:after="0" w:line="240" w:lineRule="auto"/>
        <w:ind w:left="426" w:hanging="426"/>
        <w:jc w:val="both"/>
        <w:rPr>
          <w:rFonts w:ascii="Gadugi" w:hAnsi="Gadugi"/>
        </w:rPr>
      </w:pPr>
      <w:r w:rsidRPr="006D0BD3">
        <w:rPr>
          <w:rFonts w:ascii="Gadugi" w:hAnsi="Gadugi"/>
        </w:rPr>
        <w:t>Dosaggio quantitativo per: sangue intero/plasma, urine.</w:t>
      </w:r>
    </w:p>
    <w:p w:rsidR="006D0BD3" w:rsidRPr="006D0BD3" w:rsidRDefault="006D0BD3" w:rsidP="006D0BD3">
      <w:pPr>
        <w:numPr>
          <w:ilvl w:val="0"/>
          <w:numId w:val="50"/>
        </w:numPr>
        <w:spacing w:after="0" w:line="240" w:lineRule="auto"/>
        <w:ind w:left="426" w:hanging="426"/>
        <w:jc w:val="both"/>
        <w:rPr>
          <w:rFonts w:ascii="Gadugi" w:hAnsi="Gadugi"/>
        </w:rPr>
      </w:pPr>
      <w:r w:rsidRPr="006D0BD3">
        <w:rPr>
          <w:rFonts w:ascii="Gadugi" w:hAnsi="Gadugi"/>
        </w:rPr>
        <w:t>Espressione del dato quantitativo in UI/ml (conversione da copie/ml in UI/ml, secondo Standard Internazionale WHO e/o OMS). Ampio range dinamico di linearità, fino a 10</w:t>
      </w:r>
      <w:r w:rsidRPr="006D0BD3">
        <w:rPr>
          <w:rFonts w:ascii="Gadugi" w:hAnsi="Gadugi"/>
          <w:vertAlign w:val="superscript"/>
        </w:rPr>
        <w:t>6</w:t>
      </w:r>
      <w:r w:rsidRPr="006D0BD3">
        <w:rPr>
          <w:rFonts w:ascii="Gadugi" w:hAnsi="Gadugi"/>
        </w:rPr>
        <w:t>copie/ml.</w:t>
      </w:r>
    </w:p>
    <w:p w:rsidR="006D0BD3" w:rsidRPr="006D0BD3" w:rsidRDefault="006D0BD3" w:rsidP="006D0BD3">
      <w:pPr>
        <w:numPr>
          <w:ilvl w:val="0"/>
          <w:numId w:val="50"/>
        </w:numPr>
        <w:spacing w:after="0" w:line="240" w:lineRule="auto"/>
        <w:ind w:left="426" w:hanging="426"/>
        <w:jc w:val="both"/>
        <w:rPr>
          <w:rFonts w:ascii="Gadugi" w:hAnsi="Gadugi"/>
        </w:rPr>
      </w:pPr>
      <w:r w:rsidRPr="006D0BD3">
        <w:rPr>
          <w:rFonts w:ascii="Gadugi" w:hAnsi="Gadugi"/>
        </w:rPr>
        <w:t>Performance di sensibilità e specificità, elevata riproducibilità e accuratezza supportata da documentazione tecnico-scientifica e clinica.</w:t>
      </w:r>
    </w:p>
    <w:p w:rsidR="006D0BD3" w:rsidRPr="006D0BD3" w:rsidRDefault="006D0BD3" w:rsidP="006D0BD3">
      <w:pPr>
        <w:tabs>
          <w:tab w:val="num" w:pos="426"/>
        </w:tabs>
        <w:ind w:left="284" w:hanging="284"/>
        <w:jc w:val="both"/>
        <w:rPr>
          <w:rFonts w:ascii="Gadugi" w:hAnsi="Gadugi"/>
          <w:b/>
          <w:u w:val="single"/>
        </w:rPr>
      </w:pPr>
      <w:r w:rsidRPr="006D0BD3">
        <w:rPr>
          <w:rFonts w:ascii="Gadugi" w:hAnsi="Gadugi"/>
          <w:u w:val="single"/>
        </w:rPr>
        <w:t xml:space="preserve">Caratteristiche specifiche </w:t>
      </w:r>
      <w:r w:rsidRPr="006D0BD3">
        <w:rPr>
          <w:rFonts w:ascii="Gadugi" w:hAnsi="Gadugi"/>
          <w:b/>
          <w:u w:val="single"/>
        </w:rPr>
        <w:t>JCV:</w:t>
      </w:r>
    </w:p>
    <w:p w:rsidR="006D0BD3" w:rsidRPr="006D0BD3" w:rsidRDefault="006D0BD3" w:rsidP="006D0BD3">
      <w:pPr>
        <w:tabs>
          <w:tab w:val="num" w:pos="0"/>
        </w:tabs>
        <w:jc w:val="both"/>
        <w:rPr>
          <w:rFonts w:ascii="Gadugi" w:hAnsi="Gadugi"/>
        </w:rPr>
      </w:pPr>
      <w:r w:rsidRPr="006D0BD3">
        <w:rPr>
          <w:rFonts w:ascii="Gadugi" w:hAnsi="Gadugi"/>
        </w:rPr>
        <w:t>Dosaggio qualitativo e quantitativo di amplificazione degli acidi nucleici per la rilevazione e la quantificazione del DNA del Poliomavirus umano JC (JCV) in campioni biologici.</w:t>
      </w:r>
    </w:p>
    <w:p w:rsidR="006D0BD3" w:rsidRPr="006D0BD3" w:rsidRDefault="006D0BD3" w:rsidP="006D0BD3">
      <w:pPr>
        <w:numPr>
          <w:ilvl w:val="0"/>
          <w:numId w:val="39"/>
        </w:numPr>
        <w:tabs>
          <w:tab w:val="num" w:pos="426"/>
        </w:tabs>
        <w:spacing w:after="0" w:line="240" w:lineRule="auto"/>
        <w:ind w:left="426" w:hanging="426"/>
        <w:jc w:val="both"/>
        <w:rPr>
          <w:rFonts w:ascii="Gadugi" w:hAnsi="Gadugi"/>
        </w:rPr>
      </w:pPr>
      <w:r w:rsidRPr="006D0BD3">
        <w:rPr>
          <w:rFonts w:ascii="Gadugi" w:hAnsi="Gadugi"/>
        </w:rPr>
        <w:t xml:space="preserve">Regione target del virus ad alta conservazione genica; indicare regione target ed eventuale documentazione a supporto della scelta del target.  </w:t>
      </w:r>
    </w:p>
    <w:p w:rsidR="006D0BD3" w:rsidRPr="006D0BD3" w:rsidRDefault="006D0BD3" w:rsidP="006D0BD3">
      <w:pPr>
        <w:numPr>
          <w:ilvl w:val="0"/>
          <w:numId w:val="39"/>
        </w:numPr>
        <w:tabs>
          <w:tab w:val="num" w:pos="426"/>
        </w:tabs>
        <w:spacing w:after="0" w:line="240" w:lineRule="auto"/>
        <w:ind w:left="426" w:hanging="426"/>
        <w:jc w:val="both"/>
        <w:rPr>
          <w:rFonts w:ascii="Gadugi" w:hAnsi="Gadugi"/>
        </w:rPr>
      </w:pPr>
      <w:r w:rsidRPr="006D0BD3">
        <w:rPr>
          <w:rFonts w:ascii="Gadugi" w:hAnsi="Gadugi"/>
        </w:rPr>
        <w:t>Dosaggio quantitativo per: sangue intero/plasma, liquor.</w:t>
      </w:r>
    </w:p>
    <w:p w:rsidR="006D0BD3" w:rsidRPr="006D0BD3" w:rsidRDefault="006D0BD3" w:rsidP="006D0BD3">
      <w:pPr>
        <w:numPr>
          <w:ilvl w:val="0"/>
          <w:numId w:val="39"/>
        </w:numPr>
        <w:tabs>
          <w:tab w:val="num" w:pos="426"/>
        </w:tabs>
        <w:spacing w:after="0" w:line="240" w:lineRule="auto"/>
        <w:ind w:left="426" w:hanging="426"/>
        <w:jc w:val="both"/>
        <w:rPr>
          <w:rFonts w:ascii="Gadugi" w:hAnsi="Gadugi"/>
        </w:rPr>
      </w:pPr>
      <w:r w:rsidRPr="006D0BD3">
        <w:rPr>
          <w:rFonts w:ascii="Gadugi" w:hAnsi="Gadugi"/>
        </w:rPr>
        <w:t>Espressione del dato quantitativo in copie/ml e conversione in UI/ml. Ampio range dinamico di linearità, fino a 10</w:t>
      </w:r>
      <w:r w:rsidRPr="006D0BD3">
        <w:rPr>
          <w:rFonts w:ascii="Gadugi" w:hAnsi="Gadugi"/>
          <w:vertAlign w:val="superscript"/>
        </w:rPr>
        <w:t>6</w:t>
      </w:r>
      <w:r w:rsidRPr="006D0BD3">
        <w:rPr>
          <w:rFonts w:ascii="Gadugi" w:hAnsi="Gadugi"/>
        </w:rPr>
        <w:t>copie/ml.</w:t>
      </w:r>
    </w:p>
    <w:p w:rsidR="006D0BD3" w:rsidRPr="006D0BD3" w:rsidRDefault="006D0BD3" w:rsidP="006D0BD3">
      <w:pPr>
        <w:numPr>
          <w:ilvl w:val="0"/>
          <w:numId w:val="38"/>
        </w:numPr>
        <w:tabs>
          <w:tab w:val="num" w:pos="426"/>
        </w:tabs>
        <w:spacing w:after="0" w:line="240" w:lineRule="auto"/>
        <w:ind w:left="426" w:hanging="426"/>
        <w:jc w:val="both"/>
        <w:rPr>
          <w:rFonts w:ascii="Gadugi" w:hAnsi="Gadugi"/>
        </w:rPr>
      </w:pPr>
      <w:r w:rsidRPr="006D0BD3">
        <w:rPr>
          <w:rFonts w:ascii="Gadugi" w:hAnsi="Gadugi"/>
        </w:rPr>
        <w:t>Performance di sensibilità e specificità, elevata riproducibilità e accuratezza supportata da documentazione tecnico-scientifica e clinica.</w:t>
      </w:r>
    </w:p>
    <w:p w:rsidR="006D0BD3" w:rsidRPr="006D0BD3" w:rsidRDefault="006D0BD3" w:rsidP="006D0BD3">
      <w:pPr>
        <w:tabs>
          <w:tab w:val="num" w:pos="426"/>
        </w:tabs>
        <w:ind w:left="284" w:hanging="284"/>
        <w:jc w:val="both"/>
        <w:rPr>
          <w:rFonts w:ascii="Gadugi" w:hAnsi="Gadugi"/>
          <w:b/>
        </w:rPr>
      </w:pPr>
      <w:r w:rsidRPr="006D0BD3">
        <w:rPr>
          <w:rFonts w:ascii="Gadugi" w:hAnsi="Gadugi"/>
          <w:u w:val="single"/>
        </w:rPr>
        <w:t xml:space="preserve">Caratteristiche specifiche </w:t>
      </w:r>
      <w:r w:rsidRPr="006D0BD3">
        <w:rPr>
          <w:rFonts w:ascii="Gadugi" w:hAnsi="Gadugi"/>
          <w:b/>
          <w:u w:val="single"/>
        </w:rPr>
        <w:t>Pneumocystis j.:</w:t>
      </w:r>
      <w:r w:rsidRPr="006D0BD3">
        <w:rPr>
          <w:rFonts w:ascii="Gadugi" w:hAnsi="Gadugi"/>
          <w:b/>
        </w:rPr>
        <w:t xml:space="preserve"> </w:t>
      </w:r>
    </w:p>
    <w:p w:rsidR="006D0BD3" w:rsidRPr="006D0BD3" w:rsidRDefault="006D0BD3" w:rsidP="006D0BD3">
      <w:pPr>
        <w:tabs>
          <w:tab w:val="num" w:pos="0"/>
        </w:tabs>
        <w:jc w:val="both"/>
        <w:rPr>
          <w:rFonts w:ascii="Gadugi" w:hAnsi="Gadugi"/>
        </w:rPr>
      </w:pPr>
      <w:r w:rsidRPr="006D0BD3">
        <w:rPr>
          <w:rFonts w:ascii="Gadugi" w:hAnsi="Gadugi"/>
        </w:rPr>
        <w:t>Saggio di amplificazione degli acidi nucleici per la rilevazione e quantificazione di Pneumocystis jirovecii in campioni clinici respiratori.</w:t>
      </w:r>
    </w:p>
    <w:p w:rsidR="006D0BD3" w:rsidRPr="006D0BD3" w:rsidRDefault="006D0BD3" w:rsidP="006D0BD3">
      <w:pPr>
        <w:numPr>
          <w:ilvl w:val="0"/>
          <w:numId w:val="39"/>
        </w:numPr>
        <w:tabs>
          <w:tab w:val="num" w:pos="426"/>
        </w:tabs>
        <w:spacing w:after="0" w:line="240" w:lineRule="auto"/>
        <w:ind w:left="426" w:hanging="426"/>
        <w:jc w:val="both"/>
        <w:rPr>
          <w:rFonts w:ascii="Gadugi" w:hAnsi="Gadugi"/>
        </w:rPr>
      </w:pPr>
      <w:r w:rsidRPr="006D0BD3">
        <w:rPr>
          <w:rFonts w:ascii="Gadugi" w:hAnsi="Gadugi"/>
        </w:rPr>
        <w:t>Indicare la regione target ed eventuale documentazione a supporto della scelta del target.</w:t>
      </w:r>
    </w:p>
    <w:p w:rsidR="006D0BD3" w:rsidRPr="006D0BD3" w:rsidRDefault="006D0BD3" w:rsidP="006D0BD3">
      <w:pPr>
        <w:numPr>
          <w:ilvl w:val="0"/>
          <w:numId w:val="39"/>
        </w:numPr>
        <w:tabs>
          <w:tab w:val="num" w:pos="426"/>
        </w:tabs>
        <w:spacing w:after="0" w:line="240" w:lineRule="auto"/>
        <w:ind w:left="426" w:hanging="426"/>
        <w:jc w:val="both"/>
        <w:rPr>
          <w:rFonts w:ascii="Gadugi" w:hAnsi="Gadugi"/>
        </w:rPr>
      </w:pPr>
      <w:r w:rsidRPr="006D0BD3">
        <w:rPr>
          <w:rFonts w:ascii="Gadugi" w:hAnsi="Gadugi"/>
        </w:rPr>
        <w:t>Indicare il controllo interno utilizzato nel test.</w:t>
      </w:r>
    </w:p>
    <w:p w:rsidR="006D0BD3" w:rsidRPr="006D0BD3" w:rsidRDefault="006D0BD3" w:rsidP="006D0BD3">
      <w:pPr>
        <w:numPr>
          <w:ilvl w:val="0"/>
          <w:numId w:val="39"/>
        </w:numPr>
        <w:tabs>
          <w:tab w:val="num" w:pos="426"/>
        </w:tabs>
        <w:spacing w:after="0" w:line="240" w:lineRule="auto"/>
        <w:ind w:left="426" w:hanging="426"/>
        <w:jc w:val="both"/>
        <w:rPr>
          <w:rFonts w:ascii="Gadugi" w:hAnsi="Gadugi"/>
        </w:rPr>
      </w:pPr>
      <w:r w:rsidRPr="006D0BD3">
        <w:rPr>
          <w:rFonts w:ascii="Gadugi" w:hAnsi="Gadugi"/>
        </w:rPr>
        <w:t>Dosaggio quantitativo per: BAL, broncoaspirato.</w:t>
      </w:r>
    </w:p>
    <w:p w:rsidR="006D0BD3" w:rsidRPr="006D0BD3" w:rsidRDefault="006D0BD3" w:rsidP="006D0BD3">
      <w:pPr>
        <w:numPr>
          <w:ilvl w:val="0"/>
          <w:numId w:val="39"/>
        </w:numPr>
        <w:tabs>
          <w:tab w:val="num" w:pos="426"/>
        </w:tabs>
        <w:spacing w:after="0" w:line="240" w:lineRule="auto"/>
        <w:ind w:left="426" w:hanging="426"/>
        <w:jc w:val="both"/>
        <w:rPr>
          <w:rFonts w:ascii="Gadugi" w:hAnsi="Gadugi"/>
        </w:rPr>
      </w:pPr>
      <w:r w:rsidRPr="006D0BD3">
        <w:rPr>
          <w:rFonts w:ascii="Gadugi" w:hAnsi="Gadugi"/>
        </w:rPr>
        <w:t>Espressione del dato quantitativo in copie/ml.</w:t>
      </w:r>
    </w:p>
    <w:p w:rsidR="006D0BD3" w:rsidRPr="006D0BD3" w:rsidRDefault="006D0BD3" w:rsidP="006D0BD3">
      <w:pPr>
        <w:numPr>
          <w:ilvl w:val="0"/>
          <w:numId w:val="38"/>
        </w:numPr>
        <w:tabs>
          <w:tab w:val="num" w:pos="426"/>
        </w:tabs>
        <w:spacing w:after="0" w:line="240" w:lineRule="auto"/>
        <w:ind w:left="426" w:hanging="426"/>
        <w:jc w:val="both"/>
        <w:rPr>
          <w:rFonts w:ascii="Gadugi" w:hAnsi="Gadugi"/>
        </w:rPr>
      </w:pPr>
      <w:r w:rsidRPr="006D0BD3">
        <w:rPr>
          <w:rFonts w:ascii="Gadugi" w:hAnsi="Gadugi"/>
        </w:rPr>
        <w:t>Performance di sensibilità e specificità, elevata riproducibilità e accuratezza supportata da documentazione tecnico-scientifica e clinica.</w:t>
      </w:r>
    </w:p>
    <w:p w:rsidR="006D0BD3" w:rsidRPr="006D0BD3" w:rsidRDefault="006D0BD3" w:rsidP="006D0BD3">
      <w:pPr>
        <w:tabs>
          <w:tab w:val="num" w:pos="426"/>
        </w:tabs>
        <w:ind w:left="284" w:hanging="284"/>
        <w:jc w:val="both"/>
        <w:rPr>
          <w:rFonts w:ascii="Gadugi" w:hAnsi="Gadugi"/>
          <w:b/>
        </w:rPr>
      </w:pPr>
      <w:r w:rsidRPr="006D0BD3">
        <w:rPr>
          <w:rFonts w:ascii="Gadugi" w:hAnsi="Gadugi"/>
          <w:u w:val="single"/>
        </w:rPr>
        <w:t xml:space="preserve">Caratteristiche specifiche </w:t>
      </w:r>
      <w:r w:rsidRPr="006D0BD3">
        <w:rPr>
          <w:rFonts w:ascii="Gadugi" w:hAnsi="Gadugi"/>
          <w:b/>
          <w:u w:val="single"/>
        </w:rPr>
        <w:t>Aspergillus:</w:t>
      </w:r>
    </w:p>
    <w:p w:rsidR="006D0BD3" w:rsidRPr="006D0BD3" w:rsidRDefault="006D0BD3" w:rsidP="006D0BD3">
      <w:pPr>
        <w:tabs>
          <w:tab w:val="num" w:pos="0"/>
        </w:tabs>
        <w:jc w:val="both"/>
        <w:rPr>
          <w:rFonts w:ascii="Gadugi" w:hAnsi="Gadugi"/>
        </w:rPr>
      </w:pPr>
      <w:r w:rsidRPr="006D0BD3">
        <w:rPr>
          <w:rFonts w:ascii="Gadugi" w:hAnsi="Gadugi"/>
        </w:rPr>
        <w:t xml:space="preserve">Test per la rilevazione e quantificazione del DNA di funghi del genere Aspergillus (Aspergillus spp.) in campioni respiratori e sangue periferico. Indicare le specie del genere Aspergillus rilevate e le possibili cross reazioni. </w:t>
      </w:r>
    </w:p>
    <w:p w:rsidR="006D0BD3" w:rsidRPr="006D0BD3" w:rsidRDefault="006D0BD3" w:rsidP="006D0BD3">
      <w:pPr>
        <w:numPr>
          <w:ilvl w:val="0"/>
          <w:numId w:val="42"/>
        </w:numPr>
        <w:tabs>
          <w:tab w:val="num" w:pos="426"/>
        </w:tabs>
        <w:spacing w:after="0" w:line="240" w:lineRule="auto"/>
        <w:ind w:left="426" w:hanging="426"/>
        <w:jc w:val="both"/>
        <w:rPr>
          <w:rFonts w:ascii="Gadugi" w:hAnsi="Gadugi"/>
        </w:rPr>
      </w:pPr>
      <w:r w:rsidRPr="006D0BD3">
        <w:rPr>
          <w:rFonts w:ascii="Gadugi" w:hAnsi="Gadugi"/>
        </w:rPr>
        <w:t>Indicare regione target e controllo interno scelti per il test.</w:t>
      </w:r>
    </w:p>
    <w:p w:rsidR="006D0BD3" w:rsidRPr="006D0BD3" w:rsidRDefault="006D0BD3" w:rsidP="006D0BD3">
      <w:pPr>
        <w:numPr>
          <w:ilvl w:val="0"/>
          <w:numId w:val="42"/>
        </w:numPr>
        <w:tabs>
          <w:tab w:val="num" w:pos="426"/>
        </w:tabs>
        <w:spacing w:after="0" w:line="240" w:lineRule="auto"/>
        <w:ind w:left="426" w:hanging="426"/>
        <w:jc w:val="both"/>
        <w:rPr>
          <w:rFonts w:ascii="Gadugi" w:hAnsi="Gadugi"/>
        </w:rPr>
      </w:pPr>
      <w:r w:rsidRPr="006D0BD3">
        <w:rPr>
          <w:rFonts w:ascii="Gadugi" w:hAnsi="Gadugi"/>
        </w:rPr>
        <w:t>Dosaggio quantitativo per: BAL, broncoaspirato e sangue intero/plasma/siero.</w:t>
      </w:r>
    </w:p>
    <w:p w:rsidR="006D0BD3" w:rsidRPr="006D0BD3" w:rsidRDefault="006D0BD3" w:rsidP="006D0BD3">
      <w:pPr>
        <w:numPr>
          <w:ilvl w:val="0"/>
          <w:numId w:val="42"/>
        </w:numPr>
        <w:tabs>
          <w:tab w:val="num" w:pos="426"/>
        </w:tabs>
        <w:spacing w:after="0" w:line="240" w:lineRule="auto"/>
        <w:ind w:left="426" w:hanging="426"/>
        <w:jc w:val="both"/>
        <w:rPr>
          <w:rFonts w:ascii="Gadugi" w:hAnsi="Gadugi"/>
        </w:rPr>
      </w:pPr>
      <w:r w:rsidRPr="006D0BD3">
        <w:rPr>
          <w:rFonts w:ascii="Gadugi" w:hAnsi="Gadugi"/>
        </w:rPr>
        <w:t>Espressione del dato quantitativo in copie/ml.</w:t>
      </w:r>
    </w:p>
    <w:p w:rsidR="006D0BD3" w:rsidRPr="006D0BD3" w:rsidRDefault="006D0BD3" w:rsidP="006D0BD3">
      <w:pPr>
        <w:numPr>
          <w:ilvl w:val="0"/>
          <w:numId w:val="42"/>
        </w:numPr>
        <w:tabs>
          <w:tab w:val="num" w:pos="426"/>
        </w:tabs>
        <w:spacing w:after="0" w:line="240" w:lineRule="auto"/>
        <w:ind w:left="426" w:hanging="426"/>
        <w:jc w:val="both"/>
        <w:rPr>
          <w:rFonts w:ascii="Gadugi" w:hAnsi="Gadugi"/>
        </w:rPr>
      </w:pPr>
      <w:r w:rsidRPr="006D0BD3">
        <w:rPr>
          <w:rFonts w:ascii="Gadugi" w:hAnsi="Gadugi"/>
        </w:rPr>
        <w:t>Performance di sensibilità e specificità, elevata riproducibilità e accuratezza supportata da documentazione tecnico-scientifica e clinica.</w:t>
      </w:r>
    </w:p>
    <w:p w:rsidR="006D0BD3" w:rsidRPr="006D0BD3" w:rsidRDefault="006D0BD3" w:rsidP="006D0BD3">
      <w:pPr>
        <w:tabs>
          <w:tab w:val="num" w:pos="426"/>
        </w:tabs>
        <w:ind w:left="284" w:hanging="284"/>
        <w:jc w:val="both"/>
        <w:rPr>
          <w:rFonts w:ascii="Gadugi" w:hAnsi="Gadugi"/>
          <w:b/>
        </w:rPr>
      </w:pPr>
      <w:r w:rsidRPr="006D0BD3">
        <w:rPr>
          <w:rFonts w:ascii="Gadugi" w:hAnsi="Gadugi"/>
          <w:u w:val="single"/>
        </w:rPr>
        <w:t xml:space="preserve">Caratteristiche specifiche </w:t>
      </w:r>
      <w:r w:rsidRPr="006D0BD3">
        <w:rPr>
          <w:rFonts w:ascii="Gadugi" w:hAnsi="Gadugi"/>
          <w:b/>
          <w:u w:val="single"/>
        </w:rPr>
        <w:t>West Nile virus:</w:t>
      </w:r>
    </w:p>
    <w:p w:rsidR="006D0BD3" w:rsidRPr="006D0BD3" w:rsidRDefault="006D0BD3" w:rsidP="006D0BD3">
      <w:pPr>
        <w:jc w:val="both"/>
        <w:rPr>
          <w:rFonts w:ascii="Gadugi" w:hAnsi="Gadugi"/>
        </w:rPr>
      </w:pPr>
      <w:r w:rsidRPr="006D0BD3">
        <w:rPr>
          <w:rFonts w:ascii="Gadugi" w:hAnsi="Gadugi"/>
        </w:rPr>
        <w:t>Test di trascrizione inversa e amplificazione degli acidi nucleici per la rilevazione e quantificazione dell’RNA del flavivirus umano West Nile Virus (WNV, Lineage 1a, compresi i ceppi Mediterranei, e Lineage 2).</w:t>
      </w:r>
    </w:p>
    <w:p w:rsidR="006D0BD3" w:rsidRPr="006D0BD3" w:rsidRDefault="006D0BD3" w:rsidP="006D0BD3">
      <w:pPr>
        <w:numPr>
          <w:ilvl w:val="0"/>
          <w:numId w:val="42"/>
        </w:numPr>
        <w:spacing w:after="0" w:line="240" w:lineRule="auto"/>
        <w:ind w:left="426" w:hanging="426"/>
        <w:jc w:val="both"/>
        <w:rPr>
          <w:rFonts w:ascii="Gadugi" w:hAnsi="Gadugi"/>
        </w:rPr>
      </w:pPr>
      <w:r w:rsidRPr="006D0BD3">
        <w:rPr>
          <w:rFonts w:ascii="Gadugi" w:hAnsi="Gadugi"/>
        </w:rPr>
        <w:t>Indicare regione target e il controllo interno scelti per il test.</w:t>
      </w:r>
    </w:p>
    <w:p w:rsidR="006D0BD3" w:rsidRPr="006D0BD3" w:rsidRDefault="006D0BD3" w:rsidP="006D0BD3">
      <w:pPr>
        <w:numPr>
          <w:ilvl w:val="0"/>
          <w:numId w:val="42"/>
        </w:numPr>
        <w:spacing w:after="0" w:line="240" w:lineRule="auto"/>
        <w:ind w:left="426" w:hanging="426"/>
        <w:jc w:val="both"/>
        <w:rPr>
          <w:rFonts w:ascii="Gadugi" w:hAnsi="Gadugi"/>
        </w:rPr>
      </w:pPr>
      <w:r w:rsidRPr="006D0BD3">
        <w:rPr>
          <w:rFonts w:ascii="Gadugi" w:hAnsi="Gadugi"/>
        </w:rPr>
        <w:t xml:space="preserve">Dosaggio quantitativo per: sangue intero/plasma, urine, liquor. </w:t>
      </w:r>
    </w:p>
    <w:p w:rsidR="006D0BD3" w:rsidRPr="006D0BD3" w:rsidRDefault="006D0BD3" w:rsidP="006D0BD3">
      <w:pPr>
        <w:numPr>
          <w:ilvl w:val="0"/>
          <w:numId w:val="42"/>
        </w:numPr>
        <w:spacing w:after="0" w:line="240" w:lineRule="auto"/>
        <w:ind w:left="426" w:hanging="426"/>
        <w:jc w:val="both"/>
        <w:rPr>
          <w:rFonts w:ascii="Gadugi" w:hAnsi="Gadugi"/>
        </w:rPr>
      </w:pPr>
      <w:r w:rsidRPr="006D0BD3">
        <w:rPr>
          <w:rFonts w:ascii="Gadugi" w:hAnsi="Gadugi"/>
        </w:rPr>
        <w:t>Espressione del dato quantitativo in copie/ml.</w:t>
      </w:r>
    </w:p>
    <w:p w:rsidR="006D0BD3" w:rsidRPr="006D0BD3" w:rsidRDefault="006D0BD3" w:rsidP="006D0BD3">
      <w:pPr>
        <w:numPr>
          <w:ilvl w:val="0"/>
          <w:numId w:val="42"/>
        </w:numPr>
        <w:spacing w:after="0" w:line="240" w:lineRule="auto"/>
        <w:ind w:left="426" w:hanging="426"/>
        <w:jc w:val="both"/>
        <w:rPr>
          <w:rFonts w:ascii="Gadugi" w:hAnsi="Gadugi"/>
        </w:rPr>
      </w:pPr>
      <w:r w:rsidRPr="006D0BD3">
        <w:rPr>
          <w:rFonts w:ascii="Gadugi" w:hAnsi="Gadugi"/>
        </w:rPr>
        <w:t>Performance di sensibilità e specificità, elevata riproducibilità e accuratezza supportata da documentazione tecnico-scientifica e clinica.</w:t>
      </w:r>
    </w:p>
    <w:p w:rsidR="006D0BD3" w:rsidRPr="006D0BD3" w:rsidRDefault="006D0BD3" w:rsidP="006D0BD3">
      <w:pPr>
        <w:ind w:left="284" w:hanging="284"/>
        <w:jc w:val="both"/>
        <w:rPr>
          <w:rFonts w:ascii="Gadugi" w:hAnsi="Gadugi"/>
          <w:b/>
          <w:u w:val="single"/>
        </w:rPr>
      </w:pPr>
      <w:r w:rsidRPr="006D0BD3">
        <w:rPr>
          <w:rFonts w:ascii="Gadugi" w:hAnsi="Gadugi"/>
          <w:u w:val="single"/>
        </w:rPr>
        <w:t xml:space="preserve">Caratteristiche specifiche </w:t>
      </w:r>
      <w:r w:rsidRPr="006D0BD3">
        <w:rPr>
          <w:rFonts w:ascii="Gadugi" w:hAnsi="Gadugi"/>
          <w:b/>
          <w:u w:val="single"/>
        </w:rPr>
        <w:t>HEV:</w:t>
      </w:r>
    </w:p>
    <w:p w:rsidR="006D0BD3" w:rsidRPr="006D0BD3" w:rsidRDefault="006D0BD3" w:rsidP="006D0BD3">
      <w:pPr>
        <w:tabs>
          <w:tab w:val="left" w:pos="0"/>
        </w:tabs>
        <w:jc w:val="both"/>
        <w:rPr>
          <w:rFonts w:ascii="Gadugi" w:hAnsi="Gadugi"/>
        </w:rPr>
      </w:pPr>
      <w:r w:rsidRPr="006D0BD3">
        <w:rPr>
          <w:rFonts w:ascii="Gadugi" w:hAnsi="Gadugi"/>
        </w:rPr>
        <w:t>Test basato sulla trascrizione inversa e amplificazione degli acidi nucleici per la rilevazione dell’RNA del virus dell’Epatite E (HEV) in campioni di RNA estratto da campioni clinici.</w:t>
      </w:r>
    </w:p>
    <w:p w:rsidR="006D0BD3" w:rsidRPr="006D0BD3" w:rsidRDefault="006D0BD3" w:rsidP="006D0BD3">
      <w:pPr>
        <w:jc w:val="both"/>
        <w:rPr>
          <w:rFonts w:ascii="Gadugi" w:hAnsi="Gadugi"/>
        </w:rPr>
      </w:pPr>
      <w:r w:rsidRPr="006D0BD3">
        <w:rPr>
          <w:rFonts w:ascii="Gadugi" w:hAnsi="Gadugi"/>
        </w:rPr>
        <w:t>Test in grado di rilevare HEV RNA appartenenti ai genotipi 1, 2, 3, 3a e 4.</w:t>
      </w:r>
    </w:p>
    <w:p w:rsidR="006D0BD3" w:rsidRPr="006D0BD3" w:rsidRDefault="006D0BD3" w:rsidP="006D0BD3">
      <w:pPr>
        <w:numPr>
          <w:ilvl w:val="0"/>
          <w:numId w:val="42"/>
        </w:numPr>
        <w:spacing w:after="0" w:line="240" w:lineRule="auto"/>
        <w:ind w:left="426" w:hanging="426"/>
        <w:jc w:val="both"/>
        <w:rPr>
          <w:rFonts w:ascii="Gadugi" w:hAnsi="Gadugi"/>
        </w:rPr>
      </w:pPr>
      <w:r w:rsidRPr="006D0BD3">
        <w:rPr>
          <w:rFonts w:ascii="Gadugi" w:hAnsi="Gadugi"/>
        </w:rPr>
        <w:t>Indicare regione target e controllo interno scelti per il test.</w:t>
      </w:r>
    </w:p>
    <w:p w:rsidR="006D0BD3" w:rsidRPr="006D0BD3" w:rsidRDefault="006D0BD3" w:rsidP="006D0BD3">
      <w:pPr>
        <w:numPr>
          <w:ilvl w:val="0"/>
          <w:numId w:val="42"/>
        </w:numPr>
        <w:spacing w:after="0" w:line="240" w:lineRule="auto"/>
        <w:ind w:left="426" w:hanging="426"/>
        <w:jc w:val="both"/>
        <w:rPr>
          <w:rFonts w:ascii="Gadugi" w:hAnsi="Gadugi"/>
        </w:rPr>
      </w:pPr>
      <w:r w:rsidRPr="006D0BD3">
        <w:rPr>
          <w:rFonts w:ascii="Gadugi" w:hAnsi="Gadugi"/>
        </w:rPr>
        <w:t>Dosaggio quantitativo per: sangue intero/plasma, feci.</w:t>
      </w:r>
    </w:p>
    <w:p w:rsidR="006D0BD3" w:rsidRPr="006D0BD3" w:rsidRDefault="006D0BD3" w:rsidP="006D0BD3">
      <w:pPr>
        <w:numPr>
          <w:ilvl w:val="0"/>
          <w:numId w:val="42"/>
        </w:numPr>
        <w:spacing w:after="0" w:line="240" w:lineRule="auto"/>
        <w:ind w:left="426" w:hanging="426"/>
        <w:jc w:val="both"/>
        <w:rPr>
          <w:rFonts w:ascii="Gadugi" w:hAnsi="Gadugi"/>
        </w:rPr>
      </w:pPr>
      <w:r w:rsidRPr="006D0BD3">
        <w:rPr>
          <w:rFonts w:ascii="Gadugi" w:hAnsi="Gadugi"/>
        </w:rPr>
        <w:t>Espressione del dato quantitativo in copie/ml.</w:t>
      </w:r>
    </w:p>
    <w:p w:rsidR="006D0BD3" w:rsidRPr="006D0BD3" w:rsidRDefault="006D0BD3" w:rsidP="006D0BD3">
      <w:pPr>
        <w:numPr>
          <w:ilvl w:val="0"/>
          <w:numId w:val="42"/>
        </w:numPr>
        <w:spacing w:after="0" w:line="240" w:lineRule="auto"/>
        <w:ind w:left="426" w:hanging="426"/>
        <w:jc w:val="both"/>
        <w:rPr>
          <w:rFonts w:ascii="Gadugi" w:hAnsi="Gadugi"/>
        </w:rPr>
      </w:pPr>
      <w:r w:rsidRPr="006D0BD3">
        <w:rPr>
          <w:rFonts w:ascii="Gadugi" w:hAnsi="Gadugi"/>
        </w:rPr>
        <w:t>Performance di sensibilità e specificità, elevata riproducibilità e accuratezza supportata da documentazione tecnico-scientifica e clinica.</w:t>
      </w:r>
    </w:p>
    <w:p w:rsidR="006D0BD3" w:rsidRPr="006D0BD3" w:rsidRDefault="006D0BD3" w:rsidP="006D0BD3">
      <w:pPr>
        <w:ind w:left="284" w:hanging="284"/>
        <w:jc w:val="both"/>
        <w:rPr>
          <w:rFonts w:ascii="Gadugi" w:hAnsi="Gadugi"/>
          <w:b/>
          <w:u w:val="single"/>
        </w:rPr>
      </w:pPr>
      <w:r w:rsidRPr="006D0BD3">
        <w:rPr>
          <w:rFonts w:ascii="Gadugi" w:hAnsi="Gadugi"/>
          <w:u w:val="single"/>
        </w:rPr>
        <w:t xml:space="preserve">Caratteristiche specifiche </w:t>
      </w:r>
      <w:r w:rsidRPr="006D0BD3">
        <w:rPr>
          <w:rFonts w:ascii="Gadugi" w:hAnsi="Gadugi"/>
          <w:b/>
          <w:u w:val="single"/>
        </w:rPr>
        <w:t>Leptospira:</w:t>
      </w:r>
    </w:p>
    <w:p w:rsidR="006D0BD3" w:rsidRPr="006D0BD3" w:rsidRDefault="006D0BD3" w:rsidP="006D0BD3">
      <w:pPr>
        <w:jc w:val="both"/>
        <w:rPr>
          <w:rFonts w:ascii="Gadugi" w:hAnsi="Gadugi"/>
        </w:rPr>
      </w:pPr>
      <w:r w:rsidRPr="006D0BD3">
        <w:rPr>
          <w:rFonts w:ascii="Gadugi" w:hAnsi="Gadugi"/>
        </w:rPr>
        <w:t>Saggio di amplificazione degli acidi nucleici per la rilevazione di acidi nucleici di Leptospira in campioni clinici biologici.</w:t>
      </w:r>
    </w:p>
    <w:p w:rsidR="006D0BD3" w:rsidRPr="006D0BD3" w:rsidRDefault="006D0BD3" w:rsidP="006D0BD3">
      <w:pPr>
        <w:numPr>
          <w:ilvl w:val="0"/>
          <w:numId w:val="42"/>
        </w:numPr>
        <w:spacing w:after="0" w:line="240" w:lineRule="auto"/>
        <w:ind w:left="426" w:hanging="426"/>
        <w:jc w:val="both"/>
        <w:rPr>
          <w:rFonts w:ascii="Gadugi" w:hAnsi="Gadugi"/>
        </w:rPr>
      </w:pPr>
      <w:r w:rsidRPr="006D0BD3">
        <w:rPr>
          <w:rFonts w:ascii="Gadugi" w:hAnsi="Gadugi"/>
        </w:rPr>
        <w:t>Indicare regione target e controllo interno scelti per il test.</w:t>
      </w:r>
    </w:p>
    <w:p w:rsidR="006D0BD3" w:rsidRPr="006D0BD3" w:rsidRDefault="006D0BD3" w:rsidP="006D0BD3">
      <w:pPr>
        <w:numPr>
          <w:ilvl w:val="0"/>
          <w:numId w:val="42"/>
        </w:numPr>
        <w:spacing w:after="0" w:line="240" w:lineRule="auto"/>
        <w:ind w:left="426" w:hanging="426"/>
        <w:jc w:val="both"/>
        <w:rPr>
          <w:rFonts w:ascii="Gadugi" w:hAnsi="Gadugi"/>
        </w:rPr>
      </w:pPr>
      <w:r w:rsidRPr="006D0BD3">
        <w:rPr>
          <w:rFonts w:ascii="Gadugi" w:hAnsi="Gadugi"/>
        </w:rPr>
        <w:t>Dosaggio qualitativo su sangue intero/plasma, urine, liquor.</w:t>
      </w:r>
    </w:p>
    <w:p w:rsidR="006D0BD3" w:rsidRPr="006D0BD3" w:rsidRDefault="006D0BD3" w:rsidP="006D0BD3">
      <w:pPr>
        <w:numPr>
          <w:ilvl w:val="0"/>
          <w:numId w:val="42"/>
        </w:numPr>
        <w:spacing w:after="0" w:line="240" w:lineRule="auto"/>
        <w:ind w:left="426" w:hanging="426"/>
        <w:jc w:val="both"/>
        <w:rPr>
          <w:rFonts w:ascii="Gadugi" w:hAnsi="Gadugi"/>
        </w:rPr>
      </w:pPr>
      <w:r w:rsidRPr="006D0BD3">
        <w:rPr>
          <w:rFonts w:ascii="Gadugi" w:hAnsi="Gadugi"/>
        </w:rPr>
        <w:t>Performance di sensibilità e specificità, elevata riproducibilità e accuratezza supportata da documentazione tecnico-scientifica e clinica.</w:t>
      </w:r>
    </w:p>
    <w:p w:rsidR="006D0BD3" w:rsidRPr="006D0BD3" w:rsidRDefault="006D0BD3" w:rsidP="006D0BD3">
      <w:pPr>
        <w:ind w:right="96"/>
        <w:contextualSpacing/>
        <w:jc w:val="both"/>
        <w:rPr>
          <w:rFonts w:ascii="Gadugi" w:hAnsi="Gadugi"/>
          <w:b/>
          <w:bCs/>
        </w:rPr>
      </w:pPr>
      <w:r w:rsidRPr="006D0BD3">
        <w:rPr>
          <w:rFonts w:ascii="Gadugi" w:hAnsi="Gadugi"/>
          <w:u w:val="single"/>
        </w:rPr>
        <w:t xml:space="preserve">Caratteristiche specifiche </w:t>
      </w:r>
      <w:r w:rsidRPr="006D0BD3">
        <w:rPr>
          <w:rFonts w:ascii="Gadugi" w:hAnsi="Gadugi"/>
          <w:b/>
          <w:bCs/>
          <w:u w:val="single"/>
        </w:rPr>
        <w:t>Plasmodium species differentiation</w:t>
      </w:r>
    </w:p>
    <w:p w:rsidR="006D0BD3" w:rsidRPr="006D0BD3" w:rsidRDefault="006D0BD3" w:rsidP="006D0BD3">
      <w:pPr>
        <w:ind w:right="96"/>
        <w:contextualSpacing/>
        <w:jc w:val="both"/>
        <w:rPr>
          <w:rFonts w:ascii="Gadugi" w:hAnsi="Gadugi"/>
          <w:bCs/>
        </w:rPr>
      </w:pPr>
      <w:r w:rsidRPr="006D0BD3">
        <w:rPr>
          <w:rFonts w:ascii="Gadugi" w:hAnsi="Gadugi"/>
          <w:bCs/>
        </w:rPr>
        <w:t xml:space="preserve"> real-time PCR qualitativa che permetta, in un’unica seduta analitica, la distinzione di specie del DNA di: </w:t>
      </w:r>
      <w:r w:rsidRPr="006D0BD3">
        <w:rPr>
          <w:rFonts w:ascii="Gadugi" w:hAnsi="Gadugi"/>
          <w:bCs/>
          <w:i/>
        </w:rPr>
        <w:t>P. falciparum, ovale, malariae, vivax, knowlesi</w:t>
      </w:r>
      <w:r w:rsidRPr="006D0BD3">
        <w:rPr>
          <w:rFonts w:ascii="Gadugi" w:hAnsi="Gadugi"/>
          <w:bCs/>
        </w:rPr>
        <w:t>.</w:t>
      </w:r>
    </w:p>
    <w:p w:rsidR="006D0BD3" w:rsidRPr="006D0BD3" w:rsidRDefault="006D0BD3" w:rsidP="006D0BD3">
      <w:pPr>
        <w:ind w:right="96"/>
        <w:contextualSpacing/>
        <w:jc w:val="both"/>
        <w:rPr>
          <w:rFonts w:ascii="Gadugi" w:hAnsi="Gadugi"/>
          <w:bCs/>
        </w:rPr>
      </w:pPr>
      <w:r w:rsidRPr="006D0BD3">
        <w:rPr>
          <w:rFonts w:ascii="Gadugi" w:hAnsi="Gadugi"/>
          <w:u w:val="single"/>
        </w:rPr>
        <w:t xml:space="preserve">Caratteristiche specifiche </w:t>
      </w:r>
      <w:r w:rsidRPr="006D0BD3">
        <w:rPr>
          <w:rFonts w:ascii="Gadugi" w:hAnsi="Gadugi"/>
          <w:b/>
          <w:bCs/>
          <w:u w:val="single"/>
        </w:rPr>
        <w:t>Dermatofiti</w:t>
      </w:r>
      <w:r w:rsidRPr="006D0BD3">
        <w:rPr>
          <w:rFonts w:ascii="Gadugi" w:hAnsi="Gadugi"/>
          <w:bCs/>
        </w:rPr>
        <w:t>:</w:t>
      </w:r>
    </w:p>
    <w:p w:rsidR="006D0BD3" w:rsidRPr="006D0BD3" w:rsidRDefault="006D0BD3" w:rsidP="006D0BD3">
      <w:pPr>
        <w:ind w:right="96"/>
        <w:contextualSpacing/>
        <w:jc w:val="both"/>
        <w:rPr>
          <w:rFonts w:ascii="Gadugi" w:hAnsi="Gadugi"/>
          <w:u w:val="single"/>
        </w:rPr>
      </w:pPr>
      <w:r w:rsidRPr="006D0BD3">
        <w:rPr>
          <w:rFonts w:ascii="Gadugi" w:hAnsi="Gadugi"/>
          <w:bCs/>
        </w:rPr>
        <w:t>multiplex real-time PCR qualitativa che permetta, in un’unica seduta analitica, la distinzione di specie del DNA di</w:t>
      </w:r>
      <w:r w:rsidRPr="006D0BD3">
        <w:rPr>
          <w:rFonts w:ascii="Gadugi" w:hAnsi="Gadugi"/>
          <w:bCs/>
          <w:i/>
        </w:rPr>
        <w:t xml:space="preserve">: Candida albicans; Trichophyton interdigitale, T. tonsurans, T. rubrum, T. mentagrophytes, T. soudanese, T. benhamiae, T. verrucosum, T. violaceum; Microsporum canis, M. audouinii; Epidermophyton floccosum. </w:t>
      </w:r>
    </w:p>
    <w:p w:rsidR="006D0BD3" w:rsidRPr="006D0BD3" w:rsidRDefault="006D0BD3" w:rsidP="006D0BD3">
      <w:pPr>
        <w:jc w:val="both"/>
        <w:rPr>
          <w:rFonts w:ascii="Gadugi" w:hAnsi="Gadugi"/>
          <w:u w:val="single"/>
        </w:rPr>
      </w:pPr>
      <w:r w:rsidRPr="006D0BD3">
        <w:rPr>
          <w:rFonts w:ascii="Gadugi" w:hAnsi="Gadugi"/>
          <w:u w:val="single"/>
        </w:rPr>
        <w:t>Caratteristiche specifiche</w:t>
      </w:r>
      <w:r w:rsidRPr="006D0BD3">
        <w:rPr>
          <w:rFonts w:ascii="Gadugi" w:hAnsi="Gadugi"/>
          <w:caps/>
          <w:color w:val="212121"/>
          <w:u w:val="single"/>
          <w:shd w:val="clear" w:color="auto" w:fill="FFFFFF"/>
        </w:rPr>
        <w:t xml:space="preserve"> </w:t>
      </w:r>
      <w:r w:rsidRPr="006D0BD3">
        <w:rPr>
          <w:rFonts w:ascii="Gadugi" w:hAnsi="Gadugi"/>
          <w:b/>
          <w:color w:val="212121"/>
          <w:u w:val="single"/>
          <w:shd w:val="clear" w:color="auto" w:fill="FFFFFF"/>
        </w:rPr>
        <w:t>Monkeypox virus</w:t>
      </w:r>
      <w:r w:rsidRPr="006D0BD3">
        <w:rPr>
          <w:rFonts w:ascii="Gadugi" w:hAnsi="Gadugi"/>
          <w:color w:val="212121"/>
          <w:u w:val="single"/>
          <w:shd w:val="clear" w:color="auto" w:fill="FFFFFF"/>
        </w:rPr>
        <w:t>:</w:t>
      </w:r>
      <w:r w:rsidRPr="006D0BD3">
        <w:rPr>
          <w:rFonts w:ascii="Gadugi" w:hAnsi="Gadugi"/>
          <w:bCs/>
        </w:rPr>
        <w:t xml:space="preserve"> real-time PCR qualitativa che permetta la distinzione di specie.</w:t>
      </w:r>
    </w:p>
    <w:p w:rsidR="006D0BD3" w:rsidRPr="006D0BD3" w:rsidRDefault="006D0BD3" w:rsidP="006D0BD3">
      <w:pPr>
        <w:jc w:val="both"/>
        <w:rPr>
          <w:rFonts w:ascii="Gadugi" w:hAnsi="Gadugi"/>
        </w:rPr>
      </w:pPr>
    </w:p>
    <w:p w:rsidR="006D0BD3" w:rsidRPr="006D0BD3" w:rsidRDefault="006D0BD3" w:rsidP="006D0BD3">
      <w:pPr>
        <w:jc w:val="both"/>
        <w:rPr>
          <w:rFonts w:ascii="Gadugi" w:hAnsi="Gadugi"/>
        </w:rPr>
      </w:pPr>
      <w:r w:rsidRPr="006D0BD3">
        <w:rPr>
          <w:rFonts w:ascii="Gadugi" w:hAnsi="Gadugi"/>
        </w:rPr>
        <w:t xml:space="preserve">   Si riporta in Tabella_1 i test richiesti, con la tipologia di campione biologico da analizzare richiesto (tra parentesi le matrici aggiuntive, oggetto di valutazione punteggio qualità), le quantità annue presunte riferite al numero di referti/anno (in base alla statistica/esami, anni 2019-2021), nonché il numero di sedute analitiche/settimana che si prevede effettuare per ciascun parametro indicato. </w:t>
      </w:r>
    </w:p>
    <w:p w:rsidR="006D0BD3" w:rsidRPr="006D0BD3" w:rsidRDefault="006D0BD3" w:rsidP="006D0BD3">
      <w:pPr>
        <w:jc w:val="both"/>
        <w:rPr>
          <w:rFonts w:ascii="Gadugi" w:hAnsi="Gadugi"/>
        </w:rPr>
      </w:pPr>
      <w:r w:rsidRPr="006D0BD3">
        <w:rPr>
          <w:rFonts w:ascii="Gadugi" w:hAnsi="Gadugi"/>
        </w:rPr>
        <w:t xml:space="preserve">   Nell’offerta le Ditte dovranno aggiungere i test necessari per il Controllo Interno di Qualità (CQI), oltre ai controlli standard richiesti dal test, tenendo conto del numero di sedute analitiche/settimana effettuate in laboratorio.</w:t>
      </w:r>
    </w:p>
    <w:p w:rsidR="006D0BD3" w:rsidRPr="006D0BD3" w:rsidRDefault="006D0BD3" w:rsidP="006D0BD3">
      <w:pPr>
        <w:tabs>
          <w:tab w:val="left" w:pos="1134"/>
          <w:tab w:val="decimal" w:pos="3402"/>
          <w:tab w:val="decimal" w:pos="4536"/>
          <w:tab w:val="decimal" w:pos="5670"/>
        </w:tabs>
        <w:jc w:val="both"/>
        <w:rPr>
          <w:rFonts w:ascii="Gadugi" w:hAnsi="Gadugi"/>
        </w:rPr>
      </w:pPr>
      <w:r w:rsidRPr="006D0BD3">
        <w:rPr>
          <w:rFonts w:ascii="Gadugi" w:hAnsi="Gadugi"/>
        </w:rPr>
        <w:t xml:space="preserve">   Si precisa che le quantità calcolate dai carichi di lavoro, sono puramente indicative e possono essere soggette a variazioni in più o in meno a insindacabile giudizio del Laboratorio coinvolto, senza costituire pretesa alcuna da parte della ditta aggiudicataria. </w:t>
      </w:r>
    </w:p>
    <w:p w:rsidR="006D0BD3" w:rsidRPr="006D0BD3" w:rsidRDefault="006D0BD3" w:rsidP="006D0BD3">
      <w:pPr>
        <w:tabs>
          <w:tab w:val="left" w:pos="1134"/>
          <w:tab w:val="decimal" w:pos="3402"/>
          <w:tab w:val="decimal" w:pos="4536"/>
          <w:tab w:val="decimal" w:pos="5670"/>
        </w:tabs>
        <w:jc w:val="both"/>
        <w:rPr>
          <w:rFonts w:ascii="Gadugi" w:hAnsi="Gadugi"/>
        </w:rPr>
      </w:pPr>
      <w:r w:rsidRPr="006D0BD3">
        <w:rPr>
          <w:rFonts w:ascii="Gadugi" w:hAnsi="Gadugi"/>
        </w:rPr>
        <w:t>La Ditta aggiudicataria potrà proporre, alle condizioni stabilite nella gara, di reagenti e/o apparecchiature con analoghi migliorativi messi in commercio dalla ditta stessa nel periodo di fornitura. Le eventuali sostituzioni devono essere totalmente a carico della ditta aggiudicataria.</w:t>
      </w:r>
    </w:p>
    <w:p w:rsidR="006D0BD3" w:rsidRPr="006D0BD3" w:rsidRDefault="006D0BD3" w:rsidP="006D0BD3">
      <w:pPr>
        <w:jc w:val="both"/>
        <w:rPr>
          <w:rFonts w:ascii="Gadugi" w:hAnsi="Gadugi"/>
          <w:b/>
        </w:rPr>
      </w:pPr>
    </w:p>
    <w:p w:rsidR="006D0BD3" w:rsidRPr="006D0BD3" w:rsidRDefault="006D0BD3" w:rsidP="006D0BD3">
      <w:pPr>
        <w:jc w:val="both"/>
        <w:rPr>
          <w:rFonts w:ascii="Gadugi" w:hAnsi="Gadugi"/>
          <w:b/>
        </w:rPr>
      </w:pPr>
    </w:p>
    <w:p w:rsidR="006D0BD3" w:rsidRPr="006D0BD3" w:rsidRDefault="006D0BD3" w:rsidP="006D0BD3">
      <w:pPr>
        <w:jc w:val="both"/>
        <w:rPr>
          <w:rFonts w:ascii="Gadugi" w:hAnsi="Gadugi"/>
          <w:b/>
        </w:rPr>
      </w:pPr>
      <w:r w:rsidRPr="006D0BD3">
        <w:rPr>
          <w:rFonts w:ascii="Gadugi" w:hAnsi="Gadugi"/>
          <w:b/>
        </w:rPr>
        <w:t>Tabella_1. Test richiesti e relativo campione biologico sul quale eseguire il test, quantità annue presunte riferite al numero di referti/anno, e numero di sedute analitiche/settimana per ciascun parametro richiesto.</w:t>
      </w:r>
    </w:p>
    <w:p w:rsidR="006D0BD3" w:rsidRPr="006D0BD3" w:rsidRDefault="006D0BD3" w:rsidP="006D0BD3">
      <w:pPr>
        <w:jc w:val="both"/>
        <w:rPr>
          <w:rFonts w:ascii="Gadugi" w:hAnsi="Gadug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731"/>
        <w:gridCol w:w="2072"/>
        <w:gridCol w:w="2128"/>
      </w:tblGrid>
      <w:tr w:rsidR="006D0BD3" w:rsidRPr="006D0BD3" w:rsidTr="00B06680">
        <w:tc>
          <w:tcPr>
            <w:tcW w:w="1401" w:type="pct"/>
            <w:vAlign w:val="center"/>
          </w:tcPr>
          <w:p w:rsidR="006D0BD3" w:rsidRPr="006D0BD3" w:rsidRDefault="006D0BD3" w:rsidP="006D0BD3">
            <w:pPr>
              <w:jc w:val="center"/>
              <w:rPr>
                <w:rFonts w:ascii="Gadugi" w:hAnsi="Gadugi"/>
                <w:b/>
                <w:bCs/>
                <w:color w:val="000000"/>
              </w:rPr>
            </w:pPr>
            <w:r w:rsidRPr="006D0BD3">
              <w:rPr>
                <w:rFonts w:ascii="Gadugi" w:hAnsi="Gadugi"/>
                <w:b/>
                <w:bCs/>
                <w:color w:val="000000"/>
              </w:rPr>
              <w:t>TEST/TARGET</w:t>
            </w:r>
          </w:p>
        </w:tc>
        <w:tc>
          <w:tcPr>
            <w:tcW w:w="1418" w:type="pct"/>
            <w:vAlign w:val="center"/>
          </w:tcPr>
          <w:p w:rsidR="006D0BD3" w:rsidRPr="006D0BD3" w:rsidRDefault="006D0BD3" w:rsidP="006D0BD3">
            <w:pPr>
              <w:jc w:val="center"/>
              <w:rPr>
                <w:rFonts w:ascii="Gadugi" w:hAnsi="Gadugi"/>
                <w:b/>
                <w:bCs/>
                <w:color w:val="000000"/>
              </w:rPr>
            </w:pPr>
            <w:r w:rsidRPr="006D0BD3">
              <w:rPr>
                <w:rFonts w:ascii="Gadugi" w:hAnsi="Gadugi"/>
                <w:b/>
                <w:bCs/>
                <w:color w:val="000000"/>
              </w:rPr>
              <w:t>Campione biologico</w:t>
            </w:r>
          </w:p>
        </w:tc>
        <w:tc>
          <w:tcPr>
            <w:tcW w:w="1076" w:type="pct"/>
            <w:vAlign w:val="center"/>
          </w:tcPr>
          <w:p w:rsidR="006D0BD3" w:rsidRPr="006D0BD3" w:rsidRDefault="006D0BD3" w:rsidP="006D0BD3">
            <w:pPr>
              <w:rPr>
                <w:rFonts w:ascii="Gadugi" w:hAnsi="Gadugi"/>
                <w:b/>
                <w:bCs/>
                <w:color w:val="000000"/>
              </w:rPr>
            </w:pPr>
            <w:r w:rsidRPr="006D0BD3">
              <w:rPr>
                <w:rFonts w:ascii="Gadugi" w:hAnsi="Gadugi"/>
                <w:b/>
                <w:bCs/>
                <w:color w:val="000000"/>
              </w:rPr>
              <w:t xml:space="preserve">N. TEST presunti/anno </w:t>
            </w:r>
          </w:p>
          <w:p w:rsidR="006D0BD3" w:rsidRPr="006D0BD3" w:rsidRDefault="006D0BD3" w:rsidP="006D0BD3">
            <w:pPr>
              <w:rPr>
                <w:rFonts w:ascii="Gadugi" w:hAnsi="Gadugi"/>
                <w:b/>
                <w:bCs/>
                <w:color w:val="000000"/>
              </w:rPr>
            </w:pPr>
            <w:r w:rsidRPr="006D0BD3">
              <w:rPr>
                <w:rFonts w:ascii="Gadugi" w:hAnsi="Gadugi"/>
                <w:b/>
                <w:bCs/>
                <w:color w:val="000000"/>
              </w:rPr>
              <w:t>(esclusi calibrazioni controlli) ASFO</w:t>
            </w:r>
          </w:p>
        </w:tc>
        <w:tc>
          <w:tcPr>
            <w:tcW w:w="1105" w:type="pct"/>
            <w:vAlign w:val="center"/>
          </w:tcPr>
          <w:p w:rsidR="006D0BD3" w:rsidRPr="006D0BD3" w:rsidRDefault="006D0BD3" w:rsidP="006D0BD3">
            <w:pPr>
              <w:jc w:val="center"/>
              <w:rPr>
                <w:rFonts w:ascii="Gadugi" w:hAnsi="Gadugi"/>
                <w:b/>
                <w:bCs/>
                <w:color w:val="000000"/>
              </w:rPr>
            </w:pPr>
            <w:r w:rsidRPr="006D0BD3">
              <w:rPr>
                <w:rFonts w:ascii="Gadugi" w:hAnsi="Gadugi"/>
                <w:b/>
                <w:bCs/>
                <w:color w:val="000000"/>
              </w:rPr>
              <w:t>cadenza analitica</w:t>
            </w:r>
            <w:r w:rsidRPr="006D0BD3">
              <w:rPr>
                <w:rFonts w:ascii="Gadugi" w:hAnsi="Gadugi"/>
                <w:b/>
                <w:bCs/>
                <w:color w:val="000000"/>
              </w:rPr>
              <w:br/>
              <w:t>esecuzione dosaggio</w:t>
            </w:r>
          </w:p>
        </w:tc>
      </w:tr>
      <w:tr w:rsidR="006D0BD3" w:rsidRPr="006D0BD3" w:rsidTr="00B06680">
        <w:tc>
          <w:tcPr>
            <w:tcW w:w="1401" w:type="pct"/>
            <w:vAlign w:val="bottom"/>
          </w:tcPr>
          <w:p w:rsidR="006D0BD3" w:rsidRPr="006D0BD3" w:rsidRDefault="006D0BD3" w:rsidP="006D0BD3">
            <w:pPr>
              <w:rPr>
                <w:rFonts w:ascii="Gadugi" w:hAnsi="Gadugi"/>
                <w:color w:val="000000"/>
              </w:rPr>
            </w:pPr>
            <w:r w:rsidRPr="006D0BD3">
              <w:rPr>
                <w:rFonts w:ascii="Gadugi" w:hAnsi="Gadugi"/>
                <w:color w:val="000000"/>
              </w:rPr>
              <w:t>CMV DNA</w:t>
            </w:r>
          </w:p>
        </w:tc>
        <w:tc>
          <w:tcPr>
            <w:tcW w:w="1418" w:type="pct"/>
            <w:vAlign w:val="bottom"/>
          </w:tcPr>
          <w:p w:rsidR="006D0BD3" w:rsidRPr="006D0BD3" w:rsidRDefault="006D0BD3" w:rsidP="006D0BD3">
            <w:pPr>
              <w:rPr>
                <w:rFonts w:ascii="Gadugi" w:hAnsi="Gadugi"/>
                <w:color w:val="000000"/>
              </w:rPr>
            </w:pPr>
            <w:r w:rsidRPr="006D0BD3">
              <w:rPr>
                <w:rFonts w:ascii="Gadugi" w:hAnsi="Gadugi"/>
                <w:color w:val="000000"/>
              </w:rPr>
              <w:t>sangue intero, urine, saliva, BAL, liquor (materiali vari, es. tampone salivare, latte materno, biopsia gastrica)</w:t>
            </w:r>
          </w:p>
        </w:tc>
        <w:tc>
          <w:tcPr>
            <w:tcW w:w="1076" w:type="pct"/>
            <w:vAlign w:val="bottom"/>
          </w:tcPr>
          <w:p w:rsidR="006D0BD3" w:rsidRPr="006D0BD3" w:rsidRDefault="006D0BD3" w:rsidP="006D0BD3">
            <w:pPr>
              <w:jc w:val="center"/>
              <w:rPr>
                <w:rFonts w:ascii="Gadugi" w:hAnsi="Gadugi"/>
                <w:color w:val="000000"/>
              </w:rPr>
            </w:pPr>
            <w:r w:rsidRPr="006D0BD3">
              <w:rPr>
                <w:rFonts w:ascii="Gadugi" w:hAnsi="Gadugi"/>
                <w:color w:val="000000"/>
              </w:rPr>
              <w:t>3500</w:t>
            </w:r>
          </w:p>
        </w:tc>
        <w:tc>
          <w:tcPr>
            <w:tcW w:w="1105" w:type="pct"/>
            <w:vAlign w:val="bottom"/>
          </w:tcPr>
          <w:p w:rsidR="006D0BD3" w:rsidRPr="006D0BD3" w:rsidRDefault="006D0BD3" w:rsidP="006D0BD3">
            <w:pPr>
              <w:rPr>
                <w:rFonts w:ascii="Gadugi" w:hAnsi="Gadugi"/>
                <w:color w:val="000000"/>
              </w:rPr>
            </w:pPr>
            <w:r w:rsidRPr="006D0BD3">
              <w:rPr>
                <w:rFonts w:ascii="Gadugi" w:hAnsi="Gadugi"/>
                <w:color w:val="000000"/>
              </w:rPr>
              <w:t>3/settimana</w:t>
            </w:r>
          </w:p>
        </w:tc>
      </w:tr>
      <w:tr w:rsidR="006D0BD3" w:rsidRPr="006D0BD3" w:rsidTr="00B06680">
        <w:trPr>
          <w:trHeight w:val="390"/>
        </w:trPr>
        <w:tc>
          <w:tcPr>
            <w:tcW w:w="1401" w:type="pct"/>
            <w:vAlign w:val="bottom"/>
          </w:tcPr>
          <w:p w:rsidR="006D0BD3" w:rsidRPr="006D0BD3" w:rsidRDefault="006D0BD3" w:rsidP="006D0BD3">
            <w:pPr>
              <w:rPr>
                <w:rFonts w:ascii="Gadugi" w:hAnsi="Gadugi"/>
                <w:color w:val="000000"/>
              </w:rPr>
            </w:pPr>
            <w:r w:rsidRPr="006D0BD3">
              <w:rPr>
                <w:rFonts w:ascii="Gadugi" w:hAnsi="Gadugi"/>
                <w:color w:val="000000"/>
              </w:rPr>
              <w:t>EBV DNA</w:t>
            </w:r>
          </w:p>
        </w:tc>
        <w:tc>
          <w:tcPr>
            <w:tcW w:w="1418" w:type="pct"/>
            <w:vAlign w:val="bottom"/>
          </w:tcPr>
          <w:p w:rsidR="006D0BD3" w:rsidRPr="006D0BD3" w:rsidRDefault="006D0BD3" w:rsidP="006D0BD3">
            <w:pPr>
              <w:rPr>
                <w:rFonts w:ascii="Gadugi" w:hAnsi="Gadugi"/>
                <w:color w:val="000000"/>
              </w:rPr>
            </w:pPr>
            <w:r w:rsidRPr="006D0BD3">
              <w:rPr>
                <w:rFonts w:ascii="Gadugi" w:hAnsi="Gadugi"/>
                <w:color w:val="000000"/>
              </w:rPr>
              <w:t>sangue intero, liquor (materiali vari, es. biopsia rinofaringe)</w:t>
            </w:r>
          </w:p>
        </w:tc>
        <w:tc>
          <w:tcPr>
            <w:tcW w:w="1076" w:type="pct"/>
            <w:vAlign w:val="bottom"/>
          </w:tcPr>
          <w:p w:rsidR="006D0BD3" w:rsidRPr="006D0BD3" w:rsidRDefault="006D0BD3" w:rsidP="006D0BD3">
            <w:pPr>
              <w:jc w:val="center"/>
              <w:rPr>
                <w:rFonts w:ascii="Gadugi" w:hAnsi="Gadugi"/>
                <w:color w:val="000000"/>
              </w:rPr>
            </w:pPr>
            <w:r w:rsidRPr="006D0BD3">
              <w:rPr>
                <w:rFonts w:ascii="Gadugi" w:hAnsi="Gadugi"/>
                <w:color w:val="000000"/>
              </w:rPr>
              <w:t>1000</w:t>
            </w:r>
          </w:p>
        </w:tc>
        <w:tc>
          <w:tcPr>
            <w:tcW w:w="1105" w:type="pct"/>
            <w:vAlign w:val="bottom"/>
          </w:tcPr>
          <w:p w:rsidR="006D0BD3" w:rsidRPr="006D0BD3" w:rsidRDefault="006D0BD3" w:rsidP="006D0BD3">
            <w:pPr>
              <w:rPr>
                <w:rFonts w:ascii="Gadugi" w:hAnsi="Gadugi"/>
                <w:color w:val="000000"/>
              </w:rPr>
            </w:pPr>
            <w:r w:rsidRPr="006D0BD3">
              <w:rPr>
                <w:rFonts w:ascii="Gadugi" w:hAnsi="Gadugi"/>
                <w:color w:val="000000"/>
              </w:rPr>
              <w:t>3/settimana</w:t>
            </w:r>
          </w:p>
        </w:tc>
      </w:tr>
      <w:tr w:rsidR="006D0BD3" w:rsidRPr="006D0BD3" w:rsidTr="00B06680">
        <w:tc>
          <w:tcPr>
            <w:tcW w:w="1401" w:type="pct"/>
            <w:vAlign w:val="bottom"/>
          </w:tcPr>
          <w:p w:rsidR="006D0BD3" w:rsidRPr="006D0BD3" w:rsidRDefault="006D0BD3" w:rsidP="006D0BD3">
            <w:pPr>
              <w:rPr>
                <w:rFonts w:ascii="Gadugi" w:hAnsi="Gadugi"/>
                <w:color w:val="000000"/>
              </w:rPr>
            </w:pPr>
            <w:r w:rsidRPr="006D0BD3">
              <w:rPr>
                <w:rFonts w:ascii="Gadugi" w:hAnsi="Gadugi"/>
                <w:color w:val="000000"/>
              </w:rPr>
              <w:t>HSV-1 DNA</w:t>
            </w:r>
          </w:p>
        </w:tc>
        <w:tc>
          <w:tcPr>
            <w:tcW w:w="1418" w:type="pct"/>
            <w:vAlign w:val="bottom"/>
          </w:tcPr>
          <w:p w:rsidR="006D0BD3" w:rsidRPr="006D0BD3" w:rsidRDefault="006D0BD3" w:rsidP="006D0BD3">
            <w:pPr>
              <w:rPr>
                <w:rFonts w:ascii="Gadugi" w:hAnsi="Gadugi"/>
                <w:color w:val="000000"/>
              </w:rPr>
            </w:pPr>
            <w:r w:rsidRPr="006D0BD3">
              <w:rPr>
                <w:rFonts w:ascii="Gadugi" w:hAnsi="Gadugi"/>
                <w:color w:val="000000"/>
              </w:rPr>
              <w:t>sangue intero, liquor, (materiali vari, es. tampone da vescicole)</w:t>
            </w:r>
          </w:p>
        </w:tc>
        <w:tc>
          <w:tcPr>
            <w:tcW w:w="1076" w:type="pct"/>
            <w:vAlign w:val="bottom"/>
          </w:tcPr>
          <w:p w:rsidR="006D0BD3" w:rsidRPr="006D0BD3" w:rsidRDefault="006D0BD3" w:rsidP="006D0BD3">
            <w:pPr>
              <w:jc w:val="center"/>
              <w:rPr>
                <w:rFonts w:ascii="Gadugi" w:hAnsi="Gadugi"/>
                <w:color w:val="000000"/>
              </w:rPr>
            </w:pPr>
            <w:r w:rsidRPr="006D0BD3">
              <w:rPr>
                <w:rFonts w:ascii="Gadugi" w:hAnsi="Gadugi"/>
                <w:color w:val="000000"/>
              </w:rPr>
              <w:t>300</w:t>
            </w:r>
          </w:p>
        </w:tc>
        <w:tc>
          <w:tcPr>
            <w:tcW w:w="1105" w:type="pct"/>
            <w:vAlign w:val="bottom"/>
          </w:tcPr>
          <w:p w:rsidR="006D0BD3" w:rsidRPr="006D0BD3" w:rsidRDefault="006D0BD3" w:rsidP="006D0BD3">
            <w:pPr>
              <w:rPr>
                <w:rFonts w:ascii="Gadugi" w:hAnsi="Gadugi"/>
                <w:color w:val="000000"/>
              </w:rPr>
            </w:pPr>
            <w:r w:rsidRPr="006D0BD3">
              <w:rPr>
                <w:rFonts w:ascii="Gadugi" w:hAnsi="Gadugi"/>
                <w:color w:val="000000"/>
              </w:rPr>
              <w:t>1-2/settimana</w:t>
            </w:r>
          </w:p>
        </w:tc>
      </w:tr>
      <w:tr w:rsidR="006D0BD3" w:rsidRPr="006D0BD3" w:rsidTr="00B06680">
        <w:tc>
          <w:tcPr>
            <w:tcW w:w="1401" w:type="pct"/>
            <w:vAlign w:val="bottom"/>
          </w:tcPr>
          <w:p w:rsidR="006D0BD3" w:rsidRPr="006D0BD3" w:rsidRDefault="006D0BD3" w:rsidP="006D0BD3">
            <w:pPr>
              <w:rPr>
                <w:rFonts w:ascii="Gadugi" w:hAnsi="Gadugi"/>
                <w:color w:val="000000"/>
              </w:rPr>
            </w:pPr>
            <w:r w:rsidRPr="006D0BD3">
              <w:rPr>
                <w:rFonts w:ascii="Gadugi" w:hAnsi="Gadugi"/>
                <w:color w:val="000000"/>
              </w:rPr>
              <w:t>HSV-2 DNA</w:t>
            </w:r>
          </w:p>
        </w:tc>
        <w:tc>
          <w:tcPr>
            <w:tcW w:w="1418" w:type="pct"/>
            <w:vAlign w:val="bottom"/>
          </w:tcPr>
          <w:p w:rsidR="006D0BD3" w:rsidRPr="006D0BD3" w:rsidRDefault="006D0BD3" w:rsidP="006D0BD3">
            <w:pPr>
              <w:rPr>
                <w:rFonts w:ascii="Gadugi" w:hAnsi="Gadugi"/>
                <w:color w:val="000000"/>
              </w:rPr>
            </w:pPr>
            <w:r w:rsidRPr="006D0BD3">
              <w:rPr>
                <w:rFonts w:ascii="Gadugi" w:hAnsi="Gadugi"/>
                <w:color w:val="000000"/>
              </w:rPr>
              <w:t>sangue intero, liquor, (materiali vari, es. tampone da vescicole)</w:t>
            </w:r>
          </w:p>
        </w:tc>
        <w:tc>
          <w:tcPr>
            <w:tcW w:w="1076" w:type="pct"/>
            <w:vAlign w:val="bottom"/>
          </w:tcPr>
          <w:p w:rsidR="006D0BD3" w:rsidRPr="006D0BD3" w:rsidRDefault="006D0BD3" w:rsidP="006D0BD3">
            <w:pPr>
              <w:jc w:val="center"/>
              <w:rPr>
                <w:rFonts w:ascii="Gadugi" w:hAnsi="Gadugi"/>
                <w:color w:val="000000"/>
              </w:rPr>
            </w:pPr>
            <w:r w:rsidRPr="006D0BD3">
              <w:rPr>
                <w:rFonts w:ascii="Gadugi" w:hAnsi="Gadugi"/>
                <w:color w:val="000000"/>
              </w:rPr>
              <w:t>300</w:t>
            </w:r>
          </w:p>
        </w:tc>
        <w:tc>
          <w:tcPr>
            <w:tcW w:w="1105" w:type="pct"/>
            <w:vAlign w:val="bottom"/>
          </w:tcPr>
          <w:p w:rsidR="006D0BD3" w:rsidRPr="006D0BD3" w:rsidRDefault="006D0BD3" w:rsidP="006D0BD3">
            <w:pPr>
              <w:rPr>
                <w:rFonts w:ascii="Gadugi" w:hAnsi="Gadugi"/>
                <w:color w:val="000000"/>
              </w:rPr>
            </w:pPr>
            <w:r w:rsidRPr="006D0BD3">
              <w:rPr>
                <w:rFonts w:ascii="Gadugi" w:hAnsi="Gadugi"/>
                <w:color w:val="000000"/>
              </w:rPr>
              <w:t>1-2/settimana</w:t>
            </w:r>
          </w:p>
        </w:tc>
      </w:tr>
      <w:tr w:rsidR="006D0BD3" w:rsidRPr="006D0BD3" w:rsidTr="00B06680">
        <w:tc>
          <w:tcPr>
            <w:tcW w:w="1401" w:type="pct"/>
            <w:vAlign w:val="bottom"/>
          </w:tcPr>
          <w:p w:rsidR="006D0BD3" w:rsidRPr="006D0BD3" w:rsidRDefault="006D0BD3" w:rsidP="006D0BD3">
            <w:pPr>
              <w:rPr>
                <w:rFonts w:ascii="Gadugi" w:hAnsi="Gadugi"/>
                <w:color w:val="000000"/>
              </w:rPr>
            </w:pPr>
            <w:r w:rsidRPr="006D0BD3">
              <w:rPr>
                <w:rFonts w:ascii="Gadugi" w:hAnsi="Gadugi"/>
                <w:color w:val="000000"/>
              </w:rPr>
              <w:t>VZV DNA</w:t>
            </w:r>
          </w:p>
        </w:tc>
        <w:tc>
          <w:tcPr>
            <w:tcW w:w="1418" w:type="pct"/>
            <w:vAlign w:val="bottom"/>
          </w:tcPr>
          <w:p w:rsidR="006D0BD3" w:rsidRPr="006D0BD3" w:rsidRDefault="006D0BD3" w:rsidP="006D0BD3">
            <w:pPr>
              <w:rPr>
                <w:rFonts w:ascii="Gadugi" w:hAnsi="Gadugi"/>
                <w:color w:val="000000"/>
              </w:rPr>
            </w:pPr>
            <w:r w:rsidRPr="006D0BD3">
              <w:rPr>
                <w:rFonts w:ascii="Gadugi" w:hAnsi="Gadugi"/>
                <w:color w:val="000000"/>
              </w:rPr>
              <w:t xml:space="preserve">sangue intero, liquor, </w:t>
            </w:r>
            <w:r w:rsidRPr="006D0BD3">
              <w:rPr>
                <w:rFonts w:ascii="Gadugi" w:hAnsi="Gadugi"/>
                <w:color w:val="000000"/>
              </w:rPr>
              <w:br/>
              <w:t>(materiali vari, es. tampone da vescicole)</w:t>
            </w:r>
          </w:p>
        </w:tc>
        <w:tc>
          <w:tcPr>
            <w:tcW w:w="1076" w:type="pct"/>
            <w:vAlign w:val="bottom"/>
          </w:tcPr>
          <w:p w:rsidR="006D0BD3" w:rsidRPr="006D0BD3" w:rsidRDefault="006D0BD3" w:rsidP="006D0BD3">
            <w:pPr>
              <w:jc w:val="center"/>
              <w:rPr>
                <w:rFonts w:ascii="Gadugi" w:hAnsi="Gadugi"/>
                <w:color w:val="000000"/>
              </w:rPr>
            </w:pPr>
            <w:r w:rsidRPr="006D0BD3">
              <w:rPr>
                <w:rFonts w:ascii="Gadugi" w:hAnsi="Gadugi"/>
                <w:color w:val="000000"/>
              </w:rPr>
              <w:t>220</w:t>
            </w:r>
          </w:p>
        </w:tc>
        <w:tc>
          <w:tcPr>
            <w:tcW w:w="1105" w:type="pct"/>
            <w:vAlign w:val="bottom"/>
          </w:tcPr>
          <w:p w:rsidR="006D0BD3" w:rsidRPr="006D0BD3" w:rsidRDefault="006D0BD3" w:rsidP="006D0BD3">
            <w:pPr>
              <w:rPr>
                <w:rFonts w:ascii="Gadugi" w:hAnsi="Gadugi"/>
                <w:color w:val="000000"/>
              </w:rPr>
            </w:pPr>
            <w:r w:rsidRPr="006D0BD3">
              <w:rPr>
                <w:rFonts w:ascii="Gadugi" w:hAnsi="Gadugi"/>
                <w:color w:val="000000"/>
              </w:rPr>
              <w:t>1-2/settimana</w:t>
            </w:r>
          </w:p>
        </w:tc>
      </w:tr>
      <w:tr w:rsidR="006D0BD3" w:rsidRPr="006D0BD3" w:rsidTr="00B06680">
        <w:tc>
          <w:tcPr>
            <w:tcW w:w="1401" w:type="pct"/>
            <w:vAlign w:val="bottom"/>
          </w:tcPr>
          <w:p w:rsidR="006D0BD3" w:rsidRPr="006D0BD3" w:rsidRDefault="006D0BD3" w:rsidP="006D0BD3">
            <w:pPr>
              <w:rPr>
                <w:rFonts w:ascii="Gadugi" w:hAnsi="Gadugi"/>
                <w:color w:val="000000"/>
              </w:rPr>
            </w:pPr>
            <w:r w:rsidRPr="006D0BD3">
              <w:rPr>
                <w:rFonts w:ascii="Gadugi" w:hAnsi="Gadugi"/>
                <w:color w:val="000000"/>
              </w:rPr>
              <w:t>HHV-6 DNA</w:t>
            </w:r>
          </w:p>
        </w:tc>
        <w:tc>
          <w:tcPr>
            <w:tcW w:w="1418" w:type="pct"/>
            <w:vAlign w:val="bottom"/>
          </w:tcPr>
          <w:p w:rsidR="006D0BD3" w:rsidRPr="006D0BD3" w:rsidRDefault="006D0BD3" w:rsidP="006D0BD3">
            <w:pPr>
              <w:rPr>
                <w:rFonts w:ascii="Gadugi" w:hAnsi="Gadugi"/>
                <w:color w:val="000000"/>
              </w:rPr>
            </w:pPr>
            <w:r w:rsidRPr="006D0BD3">
              <w:rPr>
                <w:rFonts w:ascii="Gadugi" w:hAnsi="Gadugi"/>
                <w:color w:val="000000"/>
              </w:rPr>
              <w:t>sangue intero, liquor</w:t>
            </w:r>
            <w:r w:rsidRPr="006D0BD3">
              <w:rPr>
                <w:rFonts w:ascii="Gadugi" w:hAnsi="Gadugi"/>
                <w:color w:val="000000"/>
              </w:rPr>
              <w:br/>
              <w:t>(materiali vari, es. tampone da vescicole)</w:t>
            </w:r>
          </w:p>
        </w:tc>
        <w:tc>
          <w:tcPr>
            <w:tcW w:w="1076" w:type="pct"/>
            <w:vAlign w:val="bottom"/>
          </w:tcPr>
          <w:p w:rsidR="006D0BD3" w:rsidRPr="006D0BD3" w:rsidRDefault="006D0BD3" w:rsidP="006D0BD3">
            <w:pPr>
              <w:jc w:val="center"/>
              <w:rPr>
                <w:rFonts w:ascii="Gadugi" w:hAnsi="Gadugi"/>
                <w:color w:val="000000"/>
              </w:rPr>
            </w:pPr>
            <w:r w:rsidRPr="006D0BD3">
              <w:rPr>
                <w:rFonts w:ascii="Gadugi" w:hAnsi="Gadugi"/>
                <w:color w:val="000000"/>
              </w:rPr>
              <w:t>100</w:t>
            </w:r>
          </w:p>
        </w:tc>
        <w:tc>
          <w:tcPr>
            <w:tcW w:w="1105" w:type="pct"/>
            <w:vAlign w:val="bottom"/>
          </w:tcPr>
          <w:p w:rsidR="006D0BD3" w:rsidRPr="006D0BD3" w:rsidRDefault="006D0BD3" w:rsidP="006D0BD3">
            <w:pPr>
              <w:rPr>
                <w:rFonts w:ascii="Gadugi" w:hAnsi="Gadugi"/>
                <w:color w:val="000000"/>
              </w:rPr>
            </w:pPr>
            <w:r w:rsidRPr="006D0BD3">
              <w:rPr>
                <w:rFonts w:ascii="Gadugi" w:hAnsi="Gadugi"/>
                <w:color w:val="000000"/>
              </w:rPr>
              <w:t>1/settimana</w:t>
            </w:r>
          </w:p>
        </w:tc>
      </w:tr>
      <w:tr w:rsidR="006D0BD3" w:rsidRPr="006D0BD3" w:rsidTr="00B06680">
        <w:tc>
          <w:tcPr>
            <w:tcW w:w="1401" w:type="pct"/>
            <w:vAlign w:val="bottom"/>
          </w:tcPr>
          <w:p w:rsidR="006D0BD3" w:rsidRPr="006D0BD3" w:rsidRDefault="006D0BD3" w:rsidP="006D0BD3">
            <w:pPr>
              <w:rPr>
                <w:rFonts w:ascii="Gadugi" w:hAnsi="Gadugi"/>
                <w:color w:val="000000"/>
              </w:rPr>
            </w:pPr>
            <w:r w:rsidRPr="006D0BD3">
              <w:rPr>
                <w:rFonts w:ascii="Gadugi" w:hAnsi="Gadugi"/>
                <w:color w:val="000000"/>
              </w:rPr>
              <w:t>HHV-7 DNA</w:t>
            </w:r>
          </w:p>
        </w:tc>
        <w:tc>
          <w:tcPr>
            <w:tcW w:w="1418" w:type="pct"/>
            <w:vAlign w:val="bottom"/>
          </w:tcPr>
          <w:p w:rsidR="006D0BD3" w:rsidRPr="006D0BD3" w:rsidRDefault="006D0BD3" w:rsidP="006D0BD3">
            <w:pPr>
              <w:rPr>
                <w:rFonts w:ascii="Gadugi" w:hAnsi="Gadugi"/>
                <w:color w:val="000000"/>
              </w:rPr>
            </w:pPr>
            <w:r w:rsidRPr="006D0BD3">
              <w:rPr>
                <w:rFonts w:ascii="Gadugi" w:hAnsi="Gadugi"/>
                <w:color w:val="000000"/>
              </w:rPr>
              <w:t>sangue intero (materiali vari, es. liquor, tampone da vescicole)</w:t>
            </w:r>
          </w:p>
        </w:tc>
        <w:tc>
          <w:tcPr>
            <w:tcW w:w="1076" w:type="pct"/>
            <w:vAlign w:val="bottom"/>
          </w:tcPr>
          <w:p w:rsidR="006D0BD3" w:rsidRPr="006D0BD3" w:rsidRDefault="006D0BD3" w:rsidP="006D0BD3">
            <w:pPr>
              <w:jc w:val="center"/>
              <w:rPr>
                <w:rFonts w:ascii="Gadugi" w:hAnsi="Gadugi"/>
                <w:color w:val="000000"/>
              </w:rPr>
            </w:pPr>
            <w:r w:rsidRPr="006D0BD3">
              <w:rPr>
                <w:rFonts w:ascii="Gadugi" w:hAnsi="Gadugi"/>
                <w:color w:val="000000"/>
              </w:rPr>
              <w:t>50</w:t>
            </w:r>
          </w:p>
        </w:tc>
        <w:tc>
          <w:tcPr>
            <w:tcW w:w="1105" w:type="pct"/>
            <w:vAlign w:val="bottom"/>
          </w:tcPr>
          <w:p w:rsidR="006D0BD3" w:rsidRPr="006D0BD3" w:rsidRDefault="006D0BD3" w:rsidP="006D0BD3">
            <w:pPr>
              <w:rPr>
                <w:rFonts w:ascii="Gadugi" w:hAnsi="Gadugi"/>
                <w:color w:val="000000"/>
              </w:rPr>
            </w:pPr>
            <w:r w:rsidRPr="006D0BD3">
              <w:rPr>
                <w:rFonts w:ascii="Gadugi" w:hAnsi="Gadugi"/>
                <w:color w:val="000000"/>
              </w:rPr>
              <w:t>1/settimana</w:t>
            </w:r>
          </w:p>
        </w:tc>
      </w:tr>
      <w:tr w:rsidR="006D0BD3" w:rsidRPr="006D0BD3" w:rsidTr="00B06680">
        <w:tc>
          <w:tcPr>
            <w:tcW w:w="1401" w:type="pct"/>
            <w:vAlign w:val="bottom"/>
          </w:tcPr>
          <w:p w:rsidR="006D0BD3" w:rsidRPr="006D0BD3" w:rsidRDefault="006D0BD3" w:rsidP="006D0BD3">
            <w:pPr>
              <w:rPr>
                <w:rFonts w:ascii="Gadugi" w:hAnsi="Gadugi"/>
                <w:color w:val="000000"/>
              </w:rPr>
            </w:pPr>
            <w:r w:rsidRPr="006D0BD3">
              <w:rPr>
                <w:rFonts w:ascii="Gadugi" w:hAnsi="Gadugi"/>
                <w:color w:val="000000"/>
              </w:rPr>
              <w:t>HHV-8 DNA</w:t>
            </w:r>
          </w:p>
        </w:tc>
        <w:tc>
          <w:tcPr>
            <w:tcW w:w="1418" w:type="pct"/>
            <w:vAlign w:val="bottom"/>
          </w:tcPr>
          <w:p w:rsidR="006D0BD3" w:rsidRPr="006D0BD3" w:rsidRDefault="006D0BD3" w:rsidP="006D0BD3">
            <w:pPr>
              <w:rPr>
                <w:rFonts w:ascii="Gadugi" w:hAnsi="Gadugi"/>
                <w:color w:val="000000"/>
              </w:rPr>
            </w:pPr>
            <w:r w:rsidRPr="006D0BD3">
              <w:rPr>
                <w:rFonts w:ascii="Gadugi" w:hAnsi="Gadugi"/>
                <w:color w:val="000000"/>
              </w:rPr>
              <w:t>sangue intero (materiali vari, es. liquor, liquido pericardico, liquido ascitico)</w:t>
            </w:r>
          </w:p>
        </w:tc>
        <w:tc>
          <w:tcPr>
            <w:tcW w:w="1076" w:type="pct"/>
            <w:vAlign w:val="bottom"/>
          </w:tcPr>
          <w:p w:rsidR="006D0BD3" w:rsidRPr="006D0BD3" w:rsidRDefault="006D0BD3" w:rsidP="006D0BD3">
            <w:pPr>
              <w:jc w:val="center"/>
              <w:rPr>
                <w:rFonts w:ascii="Gadugi" w:hAnsi="Gadugi"/>
                <w:color w:val="000000"/>
              </w:rPr>
            </w:pPr>
            <w:r w:rsidRPr="006D0BD3">
              <w:rPr>
                <w:rFonts w:ascii="Gadugi" w:hAnsi="Gadugi"/>
                <w:color w:val="000000"/>
              </w:rPr>
              <w:t>400</w:t>
            </w:r>
          </w:p>
        </w:tc>
        <w:tc>
          <w:tcPr>
            <w:tcW w:w="1105" w:type="pct"/>
            <w:vAlign w:val="bottom"/>
          </w:tcPr>
          <w:p w:rsidR="006D0BD3" w:rsidRPr="006D0BD3" w:rsidRDefault="006D0BD3" w:rsidP="006D0BD3">
            <w:pPr>
              <w:rPr>
                <w:rFonts w:ascii="Gadugi" w:hAnsi="Gadugi"/>
                <w:color w:val="000000"/>
              </w:rPr>
            </w:pPr>
            <w:r w:rsidRPr="006D0BD3">
              <w:rPr>
                <w:rFonts w:ascii="Gadugi" w:hAnsi="Gadugi"/>
                <w:color w:val="000000"/>
              </w:rPr>
              <w:t>3/settimana</w:t>
            </w:r>
          </w:p>
        </w:tc>
      </w:tr>
      <w:tr w:rsidR="006D0BD3" w:rsidRPr="006D0BD3" w:rsidTr="00B06680">
        <w:tc>
          <w:tcPr>
            <w:tcW w:w="1401" w:type="pct"/>
            <w:vAlign w:val="bottom"/>
          </w:tcPr>
          <w:p w:rsidR="006D0BD3" w:rsidRPr="006D0BD3" w:rsidRDefault="006D0BD3" w:rsidP="006D0BD3">
            <w:pPr>
              <w:rPr>
                <w:rFonts w:ascii="Gadugi" w:hAnsi="Gadugi"/>
                <w:color w:val="000000"/>
              </w:rPr>
            </w:pPr>
            <w:r w:rsidRPr="006D0BD3">
              <w:rPr>
                <w:rFonts w:ascii="Gadugi" w:hAnsi="Gadugi"/>
                <w:color w:val="000000"/>
              </w:rPr>
              <w:t>BKV DNA</w:t>
            </w:r>
          </w:p>
        </w:tc>
        <w:tc>
          <w:tcPr>
            <w:tcW w:w="1418" w:type="pct"/>
            <w:vAlign w:val="bottom"/>
          </w:tcPr>
          <w:p w:rsidR="006D0BD3" w:rsidRPr="006D0BD3" w:rsidRDefault="006D0BD3" w:rsidP="006D0BD3">
            <w:pPr>
              <w:rPr>
                <w:rFonts w:ascii="Gadugi" w:hAnsi="Gadugi"/>
                <w:color w:val="000000"/>
              </w:rPr>
            </w:pPr>
            <w:r w:rsidRPr="006D0BD3">
              <w:rPr>
                <w:rFonts w:ascii="Gadugi" w:hAnsi="Gadugi"/>
                <w:color w:val="000000"/>
              </w:rPr>
              <w:t>sangue intero/plasma, urine (liquor)</w:t>
            </w:r>
          </w:p>
        </w:tc>
        <w:tc>
          <w:tcPr>
            <w:tcW w:w="1076" w:type="pct"/>
            <w:vAlign w:val="bottom"/>
          </w:tcPr>
          <w:p w:rsidR="006D0BD3" w:rsidRPr="006D0BD3" w:rsidRDefault="006D0BD3" w:rsidP="006D0BD3">
            <w:pPr>
              <w:jc w:val="center"/>
              <w:rPr>
                <w:rFonts w:ascii="Gadugi" w:hAnsi="Gadugi"/>
                <w:color w:val="000000"/>
              </w:rPr>
            </w:pPr>
            <w:r w:rsidRPr="006D0BD3">
              <w:rPr>
                <w:rFonts w:ascii="Gadugi" w:hAnsi="Gadugi"/>
                <w:color w:val="000000"/>
              </w:rPr>
              <w:t>350</w:t>
            </w:r>
          </w:p>
        </w:tc>
        <w:tc>
          <w:tcPr>
            <w:tcW w:w="1105" w:type="pct"/>
            <w:vAlign w:val="bottom"/>
          </w:tcPr>
          <w:p w:rsidR="006D0BD3" w:rsidRPr="006D0BD3" w:rsidRDefault="006D0BD3" w:rsidP="006D0BD3">
            <w:pPr>
              <w:rPr>
                <w:rFonts w:ascii="Gadugi" w:hAnsi="Gadugi"/>
                <w:color w:val="000000"/>
              </w:rPr>
            </w:pPr>
            <w:r w:rsidRPr="006D0BD3">
              <w:rPr>
                <w:rFonts w:ascii="Gadugi" w:hAnsi="Gadugi"/>
                <w:color w:val="000000"/>
              </w:rPr>
              <w:t>1-2/settimana</w:t>
            </w:r>
          </w:p>
        </w:tc>
      </w:tr>
      <w:tr w:rsidR="006D0BD3" w:rsidRPr="006D0BD3" w:rsidTr="00B06680">
        <w:tc>
          <w:tcPr>
            <w:tcW w:w="1401" w:type="pct"/>
            <w:vAlign w:val="bottom"/>
          </w:tcPr>
          <w:p w:rsidR="006D0BD3" w:rsidRPr="006D0BD3" w:rsidRDefault="006D0BD3" w:rsidP="006D0BD3">
            <w:pPr>
              <w:rPr>
                <w:rFonts w:ascii="Gadugi" w:hAnsi="Gadugi"/>
                <w:color w:val="000000"/>
              </w:rPr>
            </w:pPr>
            <w:r w:rsidRPr="006D0BD3">
              <w:rPr>
                <w:rFonts w:ascii="Gadugi" w:hAnsi="Gadugi"/>
                <w:color w:val="000000"/>
              </w:rPr>
              <w:t>JCV DNA</w:t>
            </w:r>
          </w:p>
        </w:tc>
        <w:tc>
          <w:tcPr>
            <w:tcW w:w="1418" w:type="pct"/>
            <w:vAlign w:val="bottom"/>
          </w:tcPr>
          <w:p w:rsidR="006D0BD3" w:rsidRPr="006D0BD3" w:rsidRDefault="006D0BD3" w:rsidP="006D0BD3">
            <w:pPr>
              <w:rPr>
                <w:rFonts w:ascii="Gadugi" w:hAnsi="Gadugi"/>
                <w:color w:val="000000"/>
              </w:rPr>
            </w:pPr>
            <w:r w:rsidRPr="006D0BD3">
              <w:rPr>
                <w:rFonts w:ascii="Gadugi" w:hAnsi="Gadugi"/>
                <w:color w:val="000000"/>
              </w:rPr>
              <w:t>sangue intero/plasma, liquor</w:t>
            </w:r>
          </w:p>
        </w:tc>
        <w:tc>
          <w:tcPr>
            <w:tcW w:w="1076" w:type="pct"/>
            <w:vAlign w:val="bottom"/>
          </w:tcPr>
          <w:p w:rsidR="006D0BD3" w:rsidRPr="006D0BD3" w:rsidRDefault="006D0BD3" w:rsidP="006D0BD3">
            <w:pPr>
              <w:jc w:val="center"/>
              <w:rPr>
                <w:rFonts w:ascii="Gadugi" w:hAnsi="Gadugi"/>
                <w:color w:val="000000"/>
              </w:rPr>
            </w:pPr>
            <w:r w:rsidRPr="006D0BD3">
              <w:rPr>
                <w:rFonts w:ascii="Gadugi" w:hAnsi="Gadugi"/>
                <w:color w:val="000000"/>
              </w:rPr>
              <w:t>80</w:t>
            </w:r>
          </w:p>
        </w:tc>
        <w:tc>
          <w:tcPr>
            <w:tcW w:w="1105" w:type="pct"/>
            <w:vAlign w:val="bottom"/>
          </w:tcPr>
          <w:p w:rsidR="006D0BD3" w:rsidRPr="006D0BD3" w:rsidRDefault="006D0BD3" w:rsidP="006D0BD3">
            <w:pPr>
              <w:rPr>
                <w:rFonts w:ascii="Gadugi" w:hAnsi="Gadugi"/>
                <w:color w:val="000000"/>
              </w:rPr>
            </w:pPr>
            <w:r w:rsidRPr="006D0BD3">
              <w:rPr>
                <w:rFonts w:ascii="Gadugi" w:hAnsi="Gadugi"/>
                <w:color w:val="000000"/>
              </w:rPr>
              <w:t>1-2/settimana</w:t>
            </w:r>
          </w:p>
        </w:tc>
      </w:tr>
      <w:tr w:rsidR="006D0BD3" w:rsidRPr="006D0BD3" w:rsidTr="00B06680">
        <w:tc>
          <w:tcPr>
            <w:tcW w:w="1401" w:type="pct"/>
            <w:vAlign w:val="bottom"/>
          </w:tcPr>
          <w:p w:rsidR="006D0BD3" w:rsidRPr="006D0BD3" w:rsidRDefault="006D0BD3" w:rsidP="006D0BD3">
            <w:pPr>
              <w:rPr>
                <w:rFonts w:ascii="Gadugi" w:hAnsi="Gadugi"/>
                <w:color w:val="000000"/>
              </w:rPr>
            </w:pPr>
            <w:r w:rsidRPr="006D0BD3">
              <w:rPr>
                <w:rFonts w:ascii="Gadugi" w:hAnsi="Gadugi"/>
                <w:color w:val="000000"/>
              </w:rPr>
              <w:t>ADENOVIRUS DNA</w:t>
            </w:r>
          </w:p>
        </w:tc>
        <w:tc>
          <w:tcPr>
            <w:tcW w:w="1418" w:type="pct"/>
            <w:vAlign w:val="bottom"/>
          </w:tcPr>
          <w:p w:rsidR="006D0BD3" w:rsidRPr="006D0BD3" w:rsidRDefault="006D0BD3" w:rsidP="006D0BD3">
            <w:pPr>
              <w:rPr>
                <w:rFonts w:ascii="Gadugi" w:hAnsi="Gadugi"/>
                <w:color w:val="000000"/>
              </w:rPr>
            </w:pPr>
            <w:r w:rsidRPr="006D0BD3">
              <w:rPr>
                <w:rFonts w:ascii="Gadugi" w:hAnsi="Gadugi"/>
                <w:color w:val="000000"/>
              </w:rPr>
              <w:t>sangue intero (materiali vari, es. tamponi nasali e lavaggi nasali)</w:t>
            </w:r>
          </w:p>
        </w:tc>
        <w:tc>
          <w:tcPr>
            <w:tcW w:w="1076" w:type="pct"/>
            <w:vAlign w:val="bottom"/>
          </w:tcPr>
          <w:p w:rsidR="006D0BD3" w:rsidRPr="006D0BD3" w:rsidRDefault="006D0BD3" w:rsidP="006D0BD3">
            <w:pPr>
              <w:jc w:val="center"/>
              <w:rPr>
                <w:rFonts w:ascii="Gadugi" w:hAnsi="Gadugi"/>
                <w:color w:val="000000"/>
              </w:rPr>
            </w:pPr>
            <w:r w:rsidRPr="006D0BD3">
              <w:rPr>
                <w:rFonts w:ascii="Gadugi" w:hAnsi="Gadugi"/>
                <w:color w:val="000000"/>
              </w:rPr>
              <w:t>200</w:t>
            </w:r>
          </w:p>
        </w:tc>
        <w:tc>
          <w:tcPr>
            <w:tcW w:w="1105" w:type="pct"/>
            <w:vAlign w:val="bottom"/>
          </w:tcPr>
          <w:p w:rsidR="006D0BD3" w:rsidRPr="006D0BD3" w:rsidRDefault="006D0BD3" w:rsidP="006D0BD3">
            <w:pPr>
              <w:rPr>
                <w:rFonts w:ascii="Gadugi" w:hAnsi="Gadugi"/>
                <w:color w:val="000000"/>
              </w:rPr>
            </w:pPr>
            <w:r w:rsidRPr="006D0BD3">
              <w:rPr>
                <w:rFonts w:ascii="Gadugi" w:hAnsi="Gadugi"/>
                <w:color w:val="000000"/>
              </w:rPr>
              <w:t>1/settimana</w:t>
            </w:r>
          </w:p>
        </w:tc>
      </w:tr>
      <w:tr w:rsidR="006D0BD3" w:rsidRPr="006D0BD3" w:rsidTr="00B06680">
        <w:tc>
          <w:tcPr>
            <w:tcW w:w="1401" w:type="pct"/>
            <w:vAlign w:val="bottom"/>
          </w:tcPr>
          <w:p w:rsidR="006D0BD3" w:rsidRPr="006D0BD3" w:rsidRDefault="006D0BD3" w:rsidP="006D0BD3">
            <w:pPr>
              <w:rPr>
                <w:rFonts w:ascii="Gadugi" w:hAnsi="Gadugi"/>
                <w:color w:val="000000"/>
              </w:rPr>
            </w:pPr>
            <w:r w:rsidRPr="006D0BD3">
              <w:rPr>
                <w:rFonts w:ascii="Gadugi" w:hAnsi="Gadugi"/>
                <w:color w:val="000000"/>
              </w:rPr>
              <w:t>ENTEROVIRUS RNA</w:t>
            </w:r>
          </w:p>
        </w:tc>
        <w:tc>
          <w:tcPr>
            <w:tcW w:w="1418" w:type="pct"/>
            <w:vAlign w:val="bottom"/>
          </w:tcPr>
          <w:p w:rsidR="006D0BD3" w:rsidRPr="006D0BD3" w:rsidRDefault="006D0BD3" w:rsidP="006D0BD3">
            <w:pPr>
              <w:rPr>
                <w:rFonts w:ascii="Gadugi" w:hAnsi="Gadugi"/>
                <w:color w:val="000000"/>
              </w:rPr>
            </w:pPr>
            <w:r w:rsidRPr="006D0BD3">
              <w:rPr>
                <w:rFonts w:ascii="Gadugi" w:hAnsi="Gadugi"/>
                <w:color w:val="000000"/>
              </w:rPr>
              <w:t>sangue intero/plasma, liquor (materiali vari, es. tampone da vescicole)</w:t>
            </w:r>
          </w:p>
        </w:tc>
        <w:tc>
          <w:tcPr>
            <w:tcW w:w="1076" w:type="pct"/>
            <w:vAlign w:val="bottom"/>
          </w:tcPr>
          <w:p w:rsidR="006D0BD3" w:rsidRPr="006D0BD3" w:rsidRDefault="006D0BD3" w:rsidP="006D0BD3">
            <w:pPr>
              <w:jc w:val="center"/>
              <w:rPr>
                <w:rFonts w:ascii="Gadugi" w:hAnsi="Gadugi"/>
                <w:color w:val="000000"/>
              </w:rPr>
            </w:pPr>
            <w:r w:rsidRPr="006D0BD3">
              <w:rPr>
                <w:rFonts w:ascii="Gadugi" w:hAnsi="Gadugi"/>
                <w:color w:val="000000"/>
              </w:rPr>
              <w:t>70</w:t>
            </w:r>
          </w:p>
        </w:tc>
        <w:tc>
          <w:tcPr>
            <w:tcW w:w="1105" w:type="pct"/>
            <w:vAlign w:val="bottom"/>
          </w:tcPr>
          <w:p w:rsidR="006D0BD3" w:rsidRPr="006D0BD3" w:rsidRDefault="006D0BD3" w:rsidP="006D0BD3">
            <w:pPr>
              <w:rPr>
                <w:rFonts w:ascii="Gadugi" w:hAnsi="Gadugi"/>
                <w:color w:val="000000"/>
              </w:rPr>
            </w:pPr>
            <w:r w:rsidRPr="006D0BD3">
              <w:rPr>
                <w:rFonts w:ascii="Gadugi" w:hAnsi="Gadugi"/>
                <w:color w:val="000000"/>
              </w:rPr>
              <w:t>1/settimana</w:t>
            </w:r>
          </w:p>
        </w:tc>
      </w:tr>
      <w:tr w:rsidR="006D0BD3" w:rsidRPr="006D0BD3" w:rsidTr="00B06680">
        <w:tc>
          <w:tcPr>
            <w:tcW w:w="1401" w:type="pct"/>
            <w:vAlign w:val="bottom"/>
          </w:tcPr>
          <w:p w:rsidR="006D0BD3" w:rsidRPr="006D0BD3" w:rsidRDefault="006D0BD3" w:rsidP="006D0BD3">
            <w:pPr>
              <w:rPr>
                <w:rFonts w:ascii="Gadugi" w:hAnsi="Gadugi"/>
                <w:color w:val="000000"/>
              </w:rPr>
            </w:pPr>
            <w:r w:rsidRPr="006D0BD3">
              <w:rPr>
                <w:rFonts w:ascii="Gadugi" w:hAnsi="Gadugi"/>
                <w:color w:val="000000"/>
              </w:rPr>
              <w:t>PARVOVIRUS B19 DNA</w:t>
            </w:r>
          </w:p>
        </w:tc>
        <w:tc>
          <w:tcPr>
            <w:tcW w:w="1418" w:type="pct"/>
            <w:vAlign w:val="bottom"/>
          </w:tcPr>
          <w:p w:rsidR="006D0BD3" w:rsidRPr="006D0BD3" w:rsidRDefault="006D0BD3" w:rsidP="006D0BD3">
            <w:pPr>
              <w:rPr>
                <w:rFonts w:ascii="Gadugi" w:hAnsi="Gadugi"/>
                <w:color w:val="000000"/>
              </w:rPr>
            </w:pPr>
            <w:r w:rsidRPr="006D0BD3">
              <w:rPr>
                <w:rFonts w:ascii="Gadugi" w:hAnsi="Gadugi"/>
                <w:color w:val="000000"/>
              </w:rPr>
              <w:t>sangue intero (materiali vari, es. liquor, liquido amniotico)</w:t>
            </w:r>
          </w:p>
        </w:tc>
        <w:tc>
          <w:tcPr>
            <w:tcW w:w="1076" w:type="pct"/>
            <w:vAlign w:val="bottom"/>
          </w:tcPr>
          <w:p w:rsidR="006D0BD3" w:rsidRPr="006D0BD3" w:rsidRDefault="006D0BD3" w:rsidP="006D0BD3">
            <w:pPr>
              <w:jc w:val="center"/>
              <w:rPr>
                <w:rFonts w:ascii="Gadugi" w:hAnsi="Gadugi"/>
                <w:color w:val="000000"/>
              </w:rPr>
            </w:pPr>
            <w:r w:rsidRPr="006D0BD3">
              <w:rPr>
                <w:rFonts w:ascii="Gadugi" w:hAnsi="Gadugi"/>
                <w:color w:val="000000"/>
              </w:rPr>
              <w:t>150</w:t>
            </w:r>
          </w:p>
        </w:tc>
        <w:tc>
          <w:tcPr>
            <w:tcW w:w="1105" w:type="pct"/>
            <w:vAlign w:val="bottom"/>
          </w:tcPr>
          <w:p w:rsidR="006D0BD3" w:rsidRPr="006D0BD3" w:rsidRDefault="006D0BD3" w:rsidP="006D0BD3">
            <w:pPr>
              <w:rPr>
                <w:rFonts w:ascii="Gadugi" w:hAnsi="Gadugi"/>
                <w:color w:val="000000"/>
              </w:rPr>
            </w:pPr>
            <w:r w:rsidRPr="006D0BD3">
              <w:rPr>
                <w:rFonts w:ascii="Gadugi" w:hAnsi="Gadugi"/>
                <w:color w:val="000000"/>
              </w:rPr>
              <w:t>1/settimana</w:t>
            </w:r>
          </w:p>
        </w:tc>
      </w:tr>
      <w:tr w:rsidR="006D0BD3" w:rsidRPr="006D0BD3" w:rsidTr="00B06680">
        <w:tc>
          <w:tcPr>
            <w:tcW w:w="1401" w:type="pct"/>
            <w:vAlign w:val="bottom"/>
          </w:tcPr>
          <w:p w:rsidR="006D0BD3" w:rsidRPr="006D0BD3" w:rsidRDefault="006D0BD3" w:rsidP="006D0BD3">
            <w:pPr>
              <w:rPr>
                <w:rFonts w:ascii="Gadugi" w:hAnsi="Gadugi"/>
                <w:color w:val="000000"/>
              </w:rPr>
            </w:pPr>
            <w:r w:rsidRPr="006D0BD3">
              <w:rPr>
                <w:rFonts w:ascii="Gadugi" w:hAnsi="Gadugi"/>
                <w:color w:val="000000"/>
              </w:rPr>
              <w:t>ASPERGILLUS</w:t>
            </w:r>
          </w:p>
        </w:tc>
        <w:tc>
          <w:tcPr>
            <w:tcW w:w="1418" w:type="pct"/>
          </w:tcPr>
          <w:p w:rsidR="006D0BD3" w:rsidRPr="006D0BD3" w:rsidRDefault="006D0BD3" w:rsidP="006D0BD3">
            <w:pPr>
              <w:jc w:val="both"/>
              <w:rPr>
                <w:rFonts w:ascii="Gadugi" w:hAnsi="Gadugi"/>
                <w:color w:val="000000"/>
              </w:rPr>
            </w:pPr>
            <w:r w:rsidRPr="006D0BD3">
              <w:rPr>
                <w:rFonts w:ascii="Gadugi" w:hAnsi="Gadugi"/>
                <w:color w:val="000000"/>
              </w:rPr>
              <w:t>BAL/broncoaspirato, plasma/sangue intero/siero</w:t>
            </w:r>
          </w:p>
        </w:tc>
        <w:tc>
          <w:tcPr>
            <w:tcW w:w="1076" w:type="pct"/>
            <w:vAlign w:val="bottom"/>
          </w:tcPr>
          <w:p w:rsidR="006D0BD3" w:rsidRPr="006D0BD3" w:rsidRDefault="006D0BD3" w:rsidP="006D0BD3">
            <w:pPr>
              <w:jc w:val="center"/>
              <w:rPr>
                <w:rFonts w:ascii="Gadugi" w:hAnsi="Gadugi"/>
                <w:color w:val="000000"/>
              </w:rPr>
            </w:pPr>
            <w:r w:rsidRPr="006D0BD3">
              <w:rPr>
                <w:rFonts w:ascii="Gadugi" w:hAnsi="Gadugi"/>
                <w:color w:val="000000"/>
              </w:rPr>
              <w:t> 500</w:t>
            </w:r>
          </w:p>
        </w:tc>
        <w:tc>
          <w:tcPr>
            <w:tcW w:w="1105" w:type="pct"/>
            <w:vAlign w:val="bottom"/>
          </w:tcPr>
          <w:p w:rsidR="006D0BD3" w:rsidRPr="006D0BD3" w:rsidRDefault="006D0BD3" w:rsidP="006D0BD3">
            <w:pPr>
              <w:rPr>
                <w:rFonts w:ascii="Gadugi" w:hAnsi="Gadugi"/>
                <w:color w:val="000000"/>
              </w:rPr>
            </w:pPr>
            <w:r w:rsidRPr="006D0BD3">
              <w:rPr>
                <w:rFonts w:ascii="Gadugi" w:hAnsi="Gadugi"/>
                <w:color w:val="000000"/>
              </w:rPr>
              <w:t> 1/settimana</w:t>
            </w:r>
          </w:p>
        </w:tc>
      </w:tr>
      <w:tr w:rsidR="006D0BD3" w:rsidRPr="006D0BD3" w:rsidTr="00B06680">
        <w:tc>
          <w:tcPr>
            <w:tcW w:w="1401" w:type="pct"/>
            <w:vAlign w:val="bottom"/>
          </w:tcPr>
          <w:p w:rsidR="006D0BD3" w:rsidRPr="006D0BD3" w:rsidRDefault="006D0BD3" w:rsidP="006D0BD3">
            <w:pPr>
              <w:rPr>
                <w:rFonts w:ascii="Gadugi" w:hAnsi="Gadugi"/>
                <w:color w:val="000000"/>
              </w:rPr>
            </w:pPr>
            <w:r w:rsidRPr="006D0BD3">
              <w:rPr>
                <w:rFonts w:ascii="Gadugi" w:hAnsi="Gadugi"/>
                <w:color w:val="000000"/>
              </w:rPr>
              <w:t>PNEUMOCYSTIS j.</w:t>
            </w:r>
          </w:p>
        </w:tc>
        <w:tc>
          <w:tcPr>
            <w:tcW w:w="1418" w:type="pct"/>
          </w:tcPr>
          <w:p w:rsidR="006D0BD3" w:rsidRPr="006D0BD3" w:rsidRDefault="006D0BD3" w:rsidP="006D0BD3">
            <w:pPr>
              <w:spacing w:line="360" w:lineRule="auto"/>
              <w:jc w:val="both"/>
              <w:rPr>
                <w:rFonts w:ascii="Gadugi" w:hAnsi="Gadugi"/>
                <w:b/>
              </w:rPr>
            </w:pPr>
            <w:r w:rsidRPr="006D0BD3">
              <w:rPr>
                <w:rFonts w:ascii="Gadugi" w:hAnsi="Gadugi"/>
                <w:color w:val="000000"/>
              </w:rPr>
              <w:t>BAL/broncoaspirato</w:t>
            </w:r>
          </w:p>
        </w:tc>
        <w:tc>
          <w:tcPr>
            <w:tcW w:w="1076" w:type="pct"/>
            <w:vAlign w:val="bottom"/>
          </w:tcPr>
          <w:p w:rsidR="006D0BD3" w:rsidRPr="006D0BD3" w:rsidRDefault="006D0BD3" w:rsidP="006D0BD3">
            <w:pPr>
              <w:jc w:val="center"/>
              <w:rPr>
                <w:rFonts w:ascii="Gadugi" w:hAnsi="Gadugi"/>
                <w:color w:val="000000"/>
              </w:rPr>
            </w:pPr>
            <w:r w:rsidRPr="006D0BD3">
              <w:rPr>
                <w:rFonts w:ascii="Gadugi" w:hAnsi="Gadugi"/>
                <w:color w:val="000000"/>
              </w:rPr>
              <w:t>250</w:t>
            </w:r>
          </w:p>
        </w:tc>
        <w:tc>
          <w:tcPr>
            <w:tcW w:w="1105" w:type="pct"/>
            <w:vAlign w:val="bottom"/>
          </w:tcPr>
          <w:p w:rsidR="006D0BD3" w:rsidRPr="006D0BD3" w:rsidRDefault="006D0BD3" w:rsidP="006D0BD3">
            <w:pPr>
              <w:rPr>
                <w:rFonts w:ascii="Gadugi" w:hAnsi="Gadugi"/>
                <w:color w:val="000000"/>
              </w:rPr>
            </w:pPr>
            <w:r w:rsidRPr="006D0BD3">
              <w:rPr>
                <w:rFonts w:ascii="Gadugi" w:hAnsi="Gadugi"/>
                <w:color w:val="000000"/>
              </w:rPr>
              <w:t>1/settimana</w:t>
            </w:r>
          </w:p>
        </w:tc>
      </w:tr>
      <w:tr w:rsidR="006D0BD3" w:rsidRPr="006D0BD3" w:rsidTr="00B06680">
        <w:tc>
          <w:tcPr>
            <w:tcW w:w="1401" w:type="pct"/>
            <w:vAlign w:val="bottom"/>
          </w:tcPr>
          <w:p w:rsidR="006D0BD3" w:rsidRPr="006D0BD3" w:rsidRDefault="006D0BD3" w:rsidP="006D0BD3">
            <w:pPr>
              <w:rPr>
                <w:rFonts w:ascii="Gadugi" w:hAnsi="Gadugi"/>
                <w:color w:val="000000"/>
              </w:rPr>
            </w:pPr>
            <w:r w:rsidRPr="006D0BD3">
              <w:rPr>
                <w:rFonts w:ascii="Gadugi" w:hAnsi="Gadugi"/>
                <w:color w:val="000000"/>
              </w:rPr>
              <w:t>WEST NILE RNA</w:t>
            </w:r>
          </w:p>
        </w:tc>
        <w:tc>
          <w:tcPr>
            <w:tcW w:w="1418" w:type="pct"/>
            <w:vAlign w:val="bottom"/>
          </w:tcPr>
          <w:p w:rsidR="006D0BD3" w:rsidRPr="006D0BD3" w:rsidRDefault="006D0BD3" w:rsidP="006D0BD3">
            <w:pPr>
              <w:rPr>
                <w:rFonts w:ascii="Gadugi" w:hAnsi="Gadugi"/>
                <w:color w:val="000000"/>
              </w:rPr>
            </w:pPr>
            <w:r w:rsidRPr="006D0BD3">
              <w:rPr>
                <w:rFonts w:ascii="Gadugi" w:hAnsi="Gadugi"/>
                <w:color w:val="000000"/>
              </w:rPr>
              <w:t>sangue intero/plasma, urine, liquor</w:t>
            </w:r>
          </w:p>
        </w:tc>
        <w:tc>
          <w:tcPr>
            <w:tcW w:w="1076" w:type="pct"/>
            <w:vAlign w:val="bottom"/>
          </w:tcPr>
          <w:p w:rsidR="006D0BD3" w:rsidRPr="006D0BD3" w:rsidRDefault="006D0BD3" w:rsidP="006D0BD3">
            <w:pPr>
              <w:jc w:val="center"/>
              <w:rPr>
                <w:rFonts w:ascii="Gadugi" w:hAnsi="Gadugi"/>
                <w:color w:val="000000"/>
                <w:highlight w:val="yellow"/>
              </w:rPr>
            </w:pPr>
            <w:r w:rsidRPr="006D0BD3">
              <w:rPr>
                <w:rFonts w:ascii="Gadugi" w:hAnsi="Gadugi"/>
                <w:color w:val="000000"/>
              </w:rPr>
              <w:t>50</w:t>
            </w:r>
          </w:p>
        </w:tc>
        <w:tc>
          <w:tcPr>
            <w:tcW w:w="1105" w:type="pct"/>
            <w:vAlign w:val="bottom"/>
          </w:tcPr>
          <w:p w:rsidR="006D0BD3" w:rsidRPr="006D0BD3" w:rsidRDefault="006D0BD3" w:rsidP="006D0BD3">
            <w:pPr>
              <w:rPr>
                <w:rFonts w:ascii="Gadugi" w:hAnsi="Gadugi"/>
                <w:color w:val="000000"/>
              </w:rPr>
            </w:pPr>
            <w:r w:rsidRPr="006D0BD3">
              <w:rPr>
                <w:rFonts w:ascii="Gadugi" w:hAnsi="Gadugi"/>
                <w:color w:val="000000"/>
              </w:rPr>
              <w:t>1/15 giorni</w:t>
            </w:r>
          </w:p>
        </w:tc>
      </w:tr>
      <w:tr w:rsidR="006D0BD3" w:rsidRPr="006D0BD3" w:rsidTr="00B06680">
        <w:tc>
          <w:tcPr>
            <w:tcW w:w="1401" w:type="pct"/>
            <w:vAlign w:val="bottom"/>
          </w:tcPr>
          <w:p w:rsidR="006D0BD3" w:rsidRPr="006D0BD3" w:rsidRDefault="006D0BD3" w:rsidP="006D0BD3">
            <w:pPr>
              <w:rPr>
                <w:rFonts w:ascii="Gadugi" w:hAnsi="Gadugi"/>
                <w:color w:val="000000"/>
              </w:rPr>
            </w:pPr>
            <w:r w:rsidRPr="006D0BD3">
              <w:rPr>
                <w:rFonts w:ascii="Gadugi" w:hAnsi="Gadugi"/>
                <w:color w:val="000000"/>
              </w:rPr>
              <w:t>HEV RNA</w:t>
            </w:r>
          </w:p>
        </w:tc>
        <w:tc>
          <w:tcPr>
            <w:tcW w:w="1418" w:type="pct"/>
          </w:tcPr>
          <w:p w:rsidR="006D0BD3" w:rsidRPr="006D0BD3" w:rsidRDefault="006D0BD3" w:rsidP="006D0BD3">
            <w:pPr>
              <w:spacing w:line="360" w:lineRule="auto"/>
              <w:jc w:val="both"/>
              <w:rPr>
                <w:rFonts w:ascii="Gadugi" w:hAnsi="Gadugi"/>
                <w:color w:val="000000"/>
              </w:rPr>
            </w:pPr>
            <w:r w:rsidRPr="006D0BD3">
              <w:rPr>
                <w:rFonts w:ascii="Gadugi" w:hAnsi="Gadugi"/>
                <w:color w:val="000000"/>
              </w:rPr>
              <w:t>sangue intero/plasma, feci</w:t>
            </w:r>
          </w:p>
        </w:tc>
        <w:tc>
          <w:tcPr>
            <w:tcW w:w="1076" w:type="pct"/>
            <w:vAlign w:val="bottom"/>
          </w:tcPr>
          <w:p w:rsidR="006D0BD3" w:rsidRPr="006D0BD3" w:rsidRDefault="006D0BD3" w:rsidP="006D0BD3">
            <w:pPr>
              <w:jc w:val="center"/>
              <w:rPr>
                <w:rFonts w:ascii="Gadugi" w:hAnsi="Gadugi"/>
                <w:color w:val="000000"/>
              </w:rPr>
            </w:pPr>
            <w:r w:rsidRPr="006D0BD3">
              <w:rPr>
                <w:rFonts w:ascii="Gadugi" w:hAnsi="Gadugi"/>
                <w:color w:val="000000"/>
              </w:rPr>
              <w:t>50</w:t>
            </w:r>
          </w:p>
        </w:tc>
        <w:tc>
          <w:tcPr>
            <w:tcW w:w="1105" w:type="pct"/>
            <w:vAlign w:val="bottom"/>
          </w:tcPr>
          <w:p w:rsidR="006D0BD3" w:rsidRPr="006D0BD3" w:rsidRDefault="006D0BD3" w:rsidP="006D0BD3">
            <w:pPr>
              <w:rPr>
                <w:rFonts w:ascii="Gadugi" w:hAnsi="Gadugi"/>
                <w:color w:val="000000"/>
              </w:rPr>
            </w:pPr>
            <w:r w:rsidRPr="006D0BD3">
              <w:rPr>
                <w:rFonts w:ascii="Gadugi" w:hAnsi="Gadugi"/>
                <w:color w:val="000000"/>
              </w:rPr>
              <w:t>1/15 giorni</w:t>
            </w:r>
          </w:p>
        </w:tc>
      </w:tr>
      <w:tr w:rsidR="006D0BD3" w:rsidRPr="006D0BD3" w:rsidTr="00B06680">
        <w:tc>
          <w:tcPr>
            <w:tcW w:w="1401" w:type="pct"/>
            <w:vAlign w:val="center"/>
          </w:tcPr>
          <w:p w:rsidR="006D0BD3" w:rsidRPr="006D0BD3" w:rsidRDefault="006D0BD3" w:rsidP="006D0BD3">
            <w:pPr>
              <w:rPr>
                <w:rFonts w:ascii="Gadugi" w:hAnsi="Gadugi"/>
                <w:color w:val="000000"/>
              </w:rPr>
            </w:pPr>
            <w:r w:rsidRPr="006D0BD3">
              <w:rPr>
                <w:rFonts w:ascii="Gadugi" w:hAnsi="Gadugi"/>
                <w:color w:val="000000"/>
              </w:rPr>
              <w:t>LEPTOSPIRA</w:t>
            </w:r>
          </w:p>
        </w:tc>
        <w:tc>
          <w:tcPr>
            <w:tcW w:w="1418" w:type="pct"/>
            <w:vAlign w:val="center"/>
          </w:tcPr>
          <w:p w:rsidR="006D0BD3" w:rsidRPr="006D0BD3" w:rsidRDefault="006D0BD3" w:rsidP="006D0BD3">
            <w:pPr>
              <w:rPr>
                <w:rFonts w:ascii="Gadugi" w:hAnsi="Gadugi"/>
                <w:color w:val="000000"/>
              </w:rPr>
            </w:pPr>
            <w:r w:rsidRPr="006D0BD3">
              <w:rPr>
                <w:rFonts w:ascii="Gadugi" w:hAnsi="Gadugi"/>
                <w:color w:val="000000"/>
              </w:rPr>
              <w:t>sangue intero, urine, liquor</w:t>
            </w:r>
          </w:p>
        </w:tc>
        <w:tc>
          <w:tcPr>
            <w:tcW w:w="1076" w:type="pct"/>
            <w:vAlign w:val="bottom"/>
          </w:tcPr>
          <w:p w:rsidR="006D0BD3" w:rsidRPr="006D0BD3" w:rsidRDefault="006D0BD3" w:rsidP="006D0BD3">
            <w:pPr>
              <w:jc w:val="center"/>
              <w:rPr>
                <w:rFonts w:ascii="Gadugi" w:hAnsi="Gadugi"/>
                <w:color w:val="000000"/>
              </w:rPr>
            </w:pPr>
            <w:r w:rsidRPr="006D0BD3">
              <w:rPr>
                <w:rFonts w:ascii="Gadugi" w:hAnsi="Gadugi"/>
                <w:color w:val="000000"/>
              </w:rPr>
              <w:t>30</w:t>
            </w:r>
          </w:p>
        </w:tc>
        <w:tc>
          <w:tcPr>
            <w:tcW w:w="1105" w:type="pct"/>
            <w:vAlign w:val="bottom"/>
          </w:tcPr>
          <w:p w:rsidR="006D0BD3" w:rsidRPr="006D0BD3" w:rsidRDefault="006D0BD3" w:rsidP="006D0BD3">
            <w:pPr>
              <w:rPr>
                <w:rFonts w:ascii="Gadugi" w:hAnsi="Gadugi"/>
                <w:color w:val="000000"/>
              </w:rPr>
            </w:pPr>
            <w:r w:rsidRPr="006D0BD3">
              <w:rPr>
                <w:rFonts w:ascii="Gadugi" w:hAnsi="Gadugi"/>
                <w:color w:val="000000"/>
              </w:rPr>
              <w:t>Quando richiesto</w:t>
            </w:r>
          </w:p>
        </w:tc>
      </w:tr>
      <w:tr w:rsidR="006D0BD3" w:rsidRPr="006D0BD3" w:rsidTr="00B06680">
        <w:tc>
          <w:tcPr>
            <w:tcW w:w="1401" w:type="pct"/>
            <w:vAlign w:val="center"/>
          </w:tcPr>
          <w:p w:rsidR="006D0BD3" w:rsidRPr="006D0BD3" w:rsidRDefault="006D0BD3" w:rsidP="006D0BD3">
            <w:pPr>
              <w:rPr>
                <w:rFonts w:ascii="Gadugi" w:hAnsi="Gadugi"/>
                <w:caps/>
                <w:color w:val="000000"/>
              </w:rPr>
            </w:pPr>
            <w:r w:rsidRPr="006D0BD3">
              <w:rPr>
                <w:rFonts w:ascii="Gadugi" w:hAnsi="Gadugi"/>
                <w:caps/>
                <w:color w:val="000000"/>
              </w:rPr>
              <w:t>Plasmodium species differentiation</w:t>
            </w:r>
          </w:p>
        </w:tc>
        <w:tc>
          <w:tcPr>
            <w:tcW w:w="1418" w:type="pct"/>
            <w:vAlign w:val="center"/>
          </w:tcPr>
          <w:p w:rsidR="006D0BD3" w:rsidRPr="006D0BD3" w:rsidRDefault="006D0BD3" w:rsidP="006D0BD3">
            <w:pPr>
              <w:rPr>
                <w:rFonts w:ascii="Gadugi" w:hAnsi="Gadugi"/>
                <w:color w:val="000000"/>
              </w:rPr>
            </w:pPr>
            <w:r w:rsidRPr="006D0BD3">
              <w:rPr>
                <w:rFonts w:ascii="Gadugi" w:hAnsi="Gadugi"/>
                <w:color w:val="000000"/>
              </w:rPr>
              <w:t>sangue intero</w:t>
            </w:r>
          </w:p>
        </w:tc>
        <w:tc>
          <w:tcPr>
            <w:tcW w:w="1076" w:type="pct"/>
            <w:vAlign w:val="bottom"/>
          </w:tcPr>
          <w:p w:rsidR="006D0BD3" w:rsidRPr="006D0BD3" w:rsidRDefault="006D0BD3" w:rsidP="006D0BD3">
            <w:pPr>
              <w:jc w:val="center"/>
              <w:rPr>
                <w:rFonts w:ascii="Gadugi" w:hAnsi="Gadugi"/>
                <w:color w:val="000000"/>
              </w:rPr>
            </w:pPr>
            <w:r w:rsidRPr="006D0BD3">
              <w:rPr>
                <w:rFonts w:ascii="Gadugi" w:hAnsi="Gadugi"/>
                <w:color w:val="000000"/>
              </w:rPr>
              <w:t>100</w:t>
            </w:r>
          </w:p>
        </w:tc>
        <w:tc>
          <w:tcPr>
            <w:tcW w:w="1105" w:type="pct"/>
            <w:vAlign w:val="bottom"/>
          </w:tcPr>
          <w:p w:rsidR="006D0BD3" w:rsidRPr="006D0BD3" w:rsidRDefault="006D0BD3" w:rsidP="006D0BD3">
            <w:pPr>
              <w:rPr>
                <w:rFonts w:ascii="Gadugi" w:hAnsi="Gadugi"/>
                <w:color w:val="000000"/>
              </w:rPr>
            </w:pPr>
            <w:r w:rsidRPr="006D0BD3">
              <w:rPr>
                <w:rFonts w:ascii="Gadugi" w:hAnsi="Gadugi"/>
                <w:color w:val="000000"/>
              </w:rPr>
              <w:t>Quando richiesto</w:t>
            </w:r>
          </w:p>
        </w:tc>
      </w:tr>
      <w:tr w:rsidR="006D0BD3" w:rsidRPr="006D0BD3" w:rsidTr="00B06680">
        <w:tc>
          <w:tcPr>
            <w:tcW w:w="1401" w:type="pct"/>
            <w:vAlign w:val="center"/>
          </w:tcPr>
          <w:p w:rsidR="006D0BD3" w:rsidRPr="006D0BD3" w:rsidRDefault="006D0BD3" w:rsidP="006D0BD3">
            <w:pPr>
              <w:rPr>
                <w:rFonts w:ascii="Gadugi" w:hAnsi="Gadugi"/>
                <w:caps/>
                <w:color w:val="000000"/>
              </w:rPr>
            </w:pPr>
            <w:r w:rsidRPr="006D0BD3">
              <w:rPr>
                <w:rFonts w:ascii="Gadugi" w:hAnsi="Gadugi"/>
                <w:caps/>
                <w:color w:val="000000"/>
              </w:rPr>
              <w:t>Dermatofiti</w:t>
            </w:r>
          </w:p>
        </w:tc>
        <w:tc>
          <w:tcPr>
            <w:tcW w:w="1418" w:type="pct"/>
            <w:vAlign w:val="center"/>
          </w:tcPr>
          <w:p w:rsidR="006D0BD3" w:rsidRPr="006D0BD3" w:rsidRDefault="006D0BD3" w:rsidP="006D0BD3">
            <w:pPr>
              <w:rPr>
                <w:rFonts w:ascii="Gadugi" w:hAnsi="Gadugi"/>
                <w:color w:val="000000"/>
              </w:rPr>
            </w:pPr>
            <w:r w:rsidRPr="006D0BD3">
              <w:rPr>
                <w:rFonts w:ascii="Gadugi" w:hAnsi="Gadugi"/>
                <w:color w:val="000000"/>
              </w:rPr>
              <w:t>scraping cutaneo, scraping ungueale e capelli.</w:t>
            </w:r>
          </w:p>
        </w:tc>
        <w:tc>
          <w:tcPr>
            <w:tcW w:w="1076" w:type="pct"/>
            <w:vAlign w:val="bottom"/>
          </w:tcPr>
          <w:p w:rsidR="006D0BD3" w:rsidRPr="006D0BD3" w:rsidRDefault="006D0BD3" w:rsidP="006D0BD3">
            <w:pPr>
              <w:jc w:val="center"/>
              <w:rPr>
                <w:rFonts w:ascii="Gadugi" w:hAnsi="Gadugi"/>
                <w:color w:val="000000"/>
              </w:rPr>
            </w:pPr>
            <w:r w:rsidRPr="006D0BD3">
              <w:rPr>
                <w:rFonts w:ascii="Gadugi" w:hAnsi="Gadugi"/>
                <w:color w:val="000000"/>
              </w:rPr>
              <w:t>150</w:t>
            </w:r>
          </w:p>
        </w:tc>
        <w:tc>
          <w:tcPr>
            <w:tcW w:w="1105" w:type="pct"/>
            <w:vAlign w:val="bottom"/>
          </w:tcPr>
          <w:p w:rsidR="006D0BD3" w:rsidRPr="006D0BD3" w:rsidRDefault="006D0BD3" w:rsidP="006D0BD3">
            <w:pPr>
              <w:rPr>
                <w:rFonts w:ascii="Gadugi" w:hAnsi="Gadugi"/>
                <w:color w:val="000000"/>
              </w:rPr>
            </w:pPr>
            <w:r w:rsidRPr="006D0BD3">
              <w:rPr>
                <w:rFonts w:ascii="Gadugi" w:hAnsi="Gadugi"/>
                <w:color w:val="000000"/>
              </w:rPr>
              <w:t>Quando richiesto</w:t>
            </w:r>
          </w:p>
        </w:tc>
      </w:tr>
      <w:tr w:rsidR="006D0BD3" w:rsidRPr="006D0BD3" w:rsidTr="00B06680">
        <w:tc>
          <w:tcPr>
            <w:tcW w:w="1401" w:type="pct"/>
            <w:vAlign w:val="center"/>
          </w:tcPr>
          <w:p w:rsidR="006D0BD3" w:rsidRPr="006D0BD3" w:rsidRDefault="006D0BD3" w:rsidP="006D0BD3">
            <w:pPr>
              <w:rPr>
                <w:rFonts w:ascii="Gadugi" w:hAnsi="Gadugi"/>
                <w:caps/>
                <w:color w:val="000000"/>
              </w:rPr>
            </w:pPr>
            <w:r w:rsidRPr="006D0BD3">
              <w:rPr>
                <w:rFonts w:ascii="Gadugi" w:hAnsi="Gadugi"/>
                <w:caps/>
                <w:color w:val="212121"/>
                <w:shd w:val="clear" w:color="auto" w:fill="FFFFFF"/>
              </w:rPr>
              <w:t>Monkeypox virus</w:t>
            </w:r>
          </w:p>
        </w:tc>
        <w:tc>
          <w:tcPr>
            <w:tcW w:w="1418" w:type="pct"/>
            <w:vAlign w:val="bottom"/>
          </w:tcPr>
          <w:p w:rsidR="006D0BD3" w:rsidRPr="006D0BD3" w:rsidRDefault="006D0BD3" w:rsidP="006D0BD3">
            <w:pPr>
              <w:rPr>
                <w:rFonts w:ascii="Gadugi" w:hAnsi="Gadugi"/>
                <w:color w:val="000000"/>
              </w:rPr>
            </w:pPr>
            <w:r w:rsidRPr="006D0BD3">
              <w:rPr>
                <w:rFonts w:ascii="Gadugi" w:hAnsi="Gadugi"/>
                <w:color w:val="000000"/>
              </w:rPr>
              <w:t>materiali vari, es. tampone da vescicole</w:t>
            </w:r>
          </w:p>
        </w:tc>
        <w:tc>
          <w:tcPr>
            <w:tcW w:w="1076" w:type="pct"/>
            <w:vAlign w:val="bottom"/>
          </w:tcPr>
          <w:p w:rsidR="006D0BD3" w:rsidRPr="006D0BD3" w:rsidRDefault="006D0BD3" w:rsidP="006D0BD3">
            <w:pPr>
              <w:jc w:val="center"/>
              <w:rPr>
                <w:rFonts w:ascii="Gadugi" w:hAnsi="Gadugi"/>
                <w:color w:val="000000"/>
              </w:rPr>
            </w:pPr>
            <w:r w:rsidRPr="006D0BD3">
              <w:rPr>
                <w:rFonts w:ascii="Gadugi" w:hAnsi="Gadugi"/>
                <w:color w:val="000000"/>
              </w:rPr>
              <w:t>100</w:t>
            </w:r>
          </w:p>
        </w:tc>
        <w:tc>
          <w:tcPr>
            <w:tcW w:w="1105" w:type="pct"/>
            <w:vAlign w:val="bottom"/>
          </w:tcPr>
          <w:p w:rsidR="006D0BD3" w:rsidRPr="006D0BD3" w:rsidRDefault="006D0BD3" w:rsidP="006D0BD3">
            <w:pPr>
              <w:rPr>
                <w:rFonts w:ascii="Gadugi" w:hAnsi="Gadugi"/>
                <w:color w:val="000000"/>
              </w:rPr>
            </w:pPr>
            <w:r w:rsidRPr="006D0BD3">
              <w:rPr>
                <w:rFonts w:ascii="Gadugi" w:hAnsi="Gadugi"/>
                <w:color w:val="000000"/>
              </w:rPr>
              <w:t>Quando richiesto</w:t>
            </w:r>
          </w:p>
        </w:tc>
      </w:tr>
    </w:tbl>
    <w:p w:rsidR="006D0BD3" w:rsidRPr="006D0BD3" w:rsidRDefault="006D0BD3" w:rsidP="006D0BD3">
      <w:pPr>
        <w:ind w:right="96"/>
        <w:jc w:val="both"/>
        <w:rPr>
          <w:rFonts w:ascii="Gadugi" w:hAnsi="Gadugi"/>
          <w:color w:val="000000"/>
        </w:rPr>
      </w:pPr>
    </w:p>
    <w:p w:rsidR="006D0BD3" w:rsidRPr="006D0BD3" w:rsidRDefault="006D0BD3" w:rsidP="006D0BD3">
      <w:pPr>
        <w:jc w:val="both"/>
        <w:rPr>
          <w:rFonts w:ascii="Gadugi" w:hAnsi="Gadugi" w:cs="Tahoma"/>
          <w:b/>
          <w:bCs/>
          <w:u w:val="single"/>
        </w:rPr>
      </w:pPr>
    </w:p>
    <w:p w:rsidR="006D0BD3" w:rsidRPr="006D0BD3" w:rsidRDefault="006D0BD3" w:rsidP="006D0BD3">
      <w:pPr>
        <w:jc w:val="both"/>
        <w:rPr>
          <w:rFonts w:ascii="Gadugi" w:hAnsi="Gadugi"/>
          <w:b/>
        </w:rPr>
      </w:pPr>
      <w:r w:rsidRPr="006D0BD3">
        <w:rPr>
          <w:rFonts w:ascii="Gadugi" w:hAnsi="Gadugi"/>
          <w:b/>
        </w:rPr>
        <w:t>LOTTO 7: TEST DI SENSIBILITA’ CON MIC IN MICRODILUIZIONE PER BATTERI (Gram positivi, Gram negativi, “difficili”, multi-resistenti) (per ASFO)</w:t>
      </w:r>
    </w:p>
    <w:p w:rsidR="006D0BD3" w:rsidRPr="006D0BD3" w:rsidRDefault="006D0BD3" w:rsidP="006D0BD3">
      <w:pPr>
        <w:jc w:val="both"/>
        <w:rPr>
          <w:rFonts w:ascii="Gadugi" w:hAnsi="Gadugi" w:cs="Tahoma"/>
          <w:b/>
          <w:bCs/>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1559"/>
        <w:gridCol w:w="2126"/>
      </w:tblGrid>
      <w:tr w:rsidR="006D0BD3" w:rsidRPr="006D0BD3" w:rsidTr="00B06680">
        <w:trPr>
          <w:trHeight w:val="1008"/>
        </w:trPr>
        <w:tc>
          <w:tcPr>
            <w:tcW w:w="5382" w:type="dxa"/>
            <w:shd w:val="clear" w:color="auto" w:fill="D9D9D9" w:themeFill="background1" w:themeFillShade="D9"/>
            <w:vAlign w:val="center"/>
          </w:tcPr>
          <w:p w:rsidR="006D0BD3" w:rsidRPr="006D0BD3" w:rsidRDefault="006D0BD3" w:rsidP="006D0BD3">
            <w:pPr>
              <w:rPr>
                <w:rFonts w:ascii="Gadugi" w:hAnsi="Gadugi"/>
                <w:b/>
              </w:rPr>
            </w:pPr>
            <w:r w:rsidRPr="006D0BD3">
              <w:rPr>
                <w:rFonts w:ascii="Gadugi" w:hAnsi="Gadugi"/>
                <w:b/>
              </w:rPr>
              <w:t xml:space="preserve">LOTTO 7: TEST DI SENSIBILITA’ CON MIC IN MICRODILUIZIONE PER BATTERI (Gram positivi, Gram negativi, “difficili”, multi-resistenti) </w:t>
            </w:r>
          </w:p>
        </w:tc>
        <w:tc>
          <w:tcPr>
            <w:tcW w:w="1559" w:type="dxa"/>
            <w:shd w:val="clear" w:color="auto" w:fill="D9D9D9" w:themeFill="background1" w:themeFillShade="D9"/>
            <w:vAlign w:val="center"/>
          </w:tcPr>
          <w:p w:rsidR="006D0BD3" w:rsidRPr="006D0BD3" w:rsidRDefault="006D0BD3" w:rsidP="006D0BD3">
            <w:pPr>
              <w:jc w:val="center"/>
              <w:rPr>
                <w:rFonts w:ascii="Gadugi" w:hAnsi="Gadugi"/>
                <w:b/>
              </w:rPr>
            </w:pPr>
            <w:r w:rsidRPr="006D0BD3">
              <w:rPr>
                <w:rFonts w:ascii="Gadugi" w:hAnsi="Gadugi"/>
                <w:b/>
              </w:rPr>
              <w:t>N. TEST/ANNO PRESUNTI ASFO</w:t>
            </w:r>
          </w:p>
        </w:tc>
        <w:tc>
          <w:tcPr>
            <w:tcW w:w="2126" w:type="dxa"/>
            <w:shd w:val="clear" w:color="auto" w:fill="D9D9D9" w:themeFill="background1" w:themeFillShade="D9"/>
          </w:tcPr>
          <w:p w:rsidR="006D0BD3" w:rsidRPr="006D0BD3" w:rsidRDefault="006D0BD3" w:rsidP="006D0BD3">
            <w:pPr>
              <w:jc w:val="center"/>
              <w:rPr>
                <w:rFonts w:ascii="Gadugi" w:hAnsi="Gadugi"/>
                <w:b/>
              </w:rPr>
            </w:pPr>
            <w:r w:rsidRPr="006D0BD3">
              <w:rPr>
                <w:rFonts w:ascii="Gadugi" w:hAnsi="Gadugi"/>
                <w:b/>
              </w:rPr>
              <w:t>N. TEST/ANNO PRESUNTI ASUGI</w:t>
            </w:r>
          </w:p>
        </w:tc>
      </w:tr>
      <w:tr w:rsidR="006D0BD3" w:rsidRPr="006D0BD3" w:rsidTr="00B06680">
        <w:trPr>
          <w:cantSplit/>
          <w:trHeight w:val="1167"/>
        </w:trPr>
        <w:tc>
          <w:tcPr>
            <w:tcW w:w="5382" w:type="dxa"/>
            <w:vAlign w:val="center"/>
          </w:tcPr>
          <w:p w:rsidR="006D0BD3" w:rsidRPr="006D0BD3" w:rsidRDefault="006D0BD3" w:rsidP="006D0BD3">
            <w:pPr>
              <w:rPr>
                <w:rFonts w:ascii="Gadugi" w:hAnsi="Gadugi"/>
              </w:rPr>
            </w:pPr>
            <w:r w:rsidRPr="006D0BD3">
              <w:rPr>
                <w:rFonts w:ascii="Gadugi" w:hAnsi="Gadugi"/>
              </w:rPr>
              <w:t xml:space="preserve">Antibiogrammi in MIC in microdiluizione (in automazione o semiautomazione) per batteri Gram positivi, Gram negativi (compresi non fermentanti), microrganismi “difficili” e MDR isolati da campioni sistemici </w:t>
            </w:r>
          </w:p>
        </w:tc>
        <w:tc>
          <w:tcPr>
            <w:tcW w:w="1559" w:type="dxa"/>
            <w:vAlign w:val="center"/>
          </w:tcPr>
          <w:p w:rsidR="006D0BD3" w:rsidRPr="006D0BD3" w:rsidRDefault="006D0BD3" w:rsidP="006D0BD3">
            <w:pPr>
              <w:jc w:val="center"/>
              <w:rPr>
                <w:rFonts w:ascii="Gadugi" w:hAnsi="Gadugi"/>
              </w:rPr>
            </w:pPr>
            <w:r w:rsidRPr="006D0BD3">
              <w:rPr>
                <w:rFonts w:ascii="Gadugi" w:hAnsi="Gadugi"/>
              </w:rPr>
              <w:t>2.700</w:t>
            </w:r>
          </w:p>
        </w:tc>
        <w:tc>
          <w:tcPr>
            <w:tcW w:w="2126" w:type="dxa"/>
          </w:tcPr>
          <w:p w:rsidR="006D0BD3" w:rsidRPr="006D0BD3" w:rsidRDefault="006D0BD3" w:rsidP="006D0BD3">
            <w:pPr>
              <w:jc w:val="center"/>
              <w:rPr>
                <w:rFonts w:ascii="Gadugi" w:hAnsi="Gadugi"/>
              </w:rPr>
            </w:pPr>
          </w:p>
        </w:tc>
      </w:tr>
      <w:tr w:rsidR="006D0BD3" w:rsidRPr="006D0BD3" w:rsidTr="00B06680">
        <w:trPr>
          <w:cantSplit/>
          <w:trHeight w:val="533"/>
        </w:trPr>
        <w:tc>
          <w:tcPr>
            <w:tcW w:w="5382" w:type="dxa"/>
            <w:vAlign w:val="center"/>
          </w:tcPr>
          <w:p w:rsidR="006D0BD3" w:rsidRPr="006D0BD3" w:rsidRDefault="006D0BD3" w:rsidP="006D0BD3">
            <w:pPr>
              <w:widowControl w:val="0"/>
              <w:autoSpaceDE w:val="0"/>
              <w:autoSpaceDN w:val="0"/>
              <w:adjustRightInd w:val="0"/>
              <w:spacing w:after="0" w:line="276" w:lineRule="auto"/>
              <w:jc w:val="both"/>
              <w:rPr>
                <w:rFonts w:ascii="Gadugi" w:eastAsia="Calibri" w:hAnsi="Gadugi" w:cs="Book-Antiqua,Bold"/>
                <w:color w:val="000000"/>
                <w:lang w:eastAsia="it-IT"/>
              </w:rPr>
            </w:pPr>
            <w:r w:rsidRPr="006D0BD3">
              <w:rPr>
                <w:rFonts w:ascii="Gadugi" w:eastAsia="Calibri" w:hAnsi="Gadugi" w:cs="Book-Antiqua,Bold"/>
                <w:color w:val="000000"/>
                <w:lang w:eastAsia="it-IT"/>
              </w:rPr>
              <w:t xml:space="preserve">Antimicogrammi </w:t>
            </w:r>
          </w:p>
        </w:tc>
        <w:tc>
          <w:tcPr>
            <w:tcW w:w="1559" w:type="dxa"/>
            <w:vAlign w:val="center"/>
          </w:tcPr>
          <w:p w:rsidR="006D0BD3" w:rsidRPr="006D0BD3" w:rsidRDefault="006D0BD3" w:rsidP="006D0BD3">
            <w:pPr>
              <w:jc w:val="center"/>
              <w:rPr>
                <w:rFonts w:ascii="Gadugi" w:hAnsi="Gadugi"/>
              </w:rPr>
            </w:pPr>
            <w:r w:rsidRPr="006D0BD3">
              <w:rPr>
                <w:rFonts w:ascii="Gadugi" w:hAnsi="Gadugi"/>
              </w:rPr>
              <w:t>160</w:t>
            </w:r>
          </w:p>
        </w:tc>
        <w:tc>
          <w:tcPr>
            <w:tcW w:w="2126" w:type="dxa"/>
          </w:tcPr>
          <w:p w:rsidR="006D0BD3" w:rsidRPr="006D0BD3" w:rsidRDefault="006D0BD3" w:rsidP="006D0BD3">
            <w:pPr>
              <w:jc w:val="center"/>
              <w:rPr>
                <w:rFonts w:ascii="Gadugi" w:hAnsi="Gadugi"/>
              </w:rPr>
            </w:pPr>
          </w:p>
        </w:tc>
      </w:tr>
      <w:tr w:rsidR="006D0BD3" w:rsidRPr="006D0BD3" w:rsidTr="00B06680">
        <w:trPr>
          <w:cantSplit/>
          <w:trHeight w:val="708"/>
        </w:trPr>
        <w:tc>
          <w:tcPr>
            <w:tcW w:w="5382" w:type="dxa"/>
            <w:vAlign w:val="center"/>
          </w:tcPr>
          <w:p w:rsidR="006D0BD3" w:rsidRPr="006D0BD3" w:rsidRDefault="006D0BD3" w:rsidP="006D0BD3">
            <w:pPr>
              <w:widowControl w:val="0"/>
              <w:autoSpaceDE w:val="0"/>
              <w:autoSpaceDN w:val="0"/>
              <w:adjustRightInd w:val="0"/>
              <w:spacing w:after="0" w:line="276" w:lineRule="auto"/>
              <w:jc w:val="both"/>
              <w:rPr>
                <w:rFonts w:ascii="Gadugi" w:eastAsia="Calibri" w:hAnsi="Gadugi" w:cs="Book-Antiqua,Bold"/>
                <w:color w:val="000000"/>
                <w:lang w:eastAsia="it-IT"/>
              </w:rPr>
            </w:pPr>
            <w:r w:rsidRPr="006D0BD3">
              <w:rPr>
                <w:rFonts w:ascii="Gadugi" w:eastAsia="Calibri" w:hAnsi="Gadugi" w:cs="Book-Antiqua,Bold"/>
                <w:color w:val="000000"/>
                <w:lang w:eastAsia="it-IT"/>
              </w:rPr>
              <w:t>Dischetti antibiotati assortiti per gram positivi e gram negativi</w:t>
            </w:r>
          </w:p>
        </w:tc>
        <w:tc>
          <w:tcPr>
            <w:tcW w:w="1559" w:type="dxa"/>
            <w:vAlign w:val="center"/>
          </w:tcPr>
          <w:p w:rsidR="006D0BD3" w:rsidRPr="006D0BD3" w:rsidRDefault="006D0BD3" w:rsidP="006D0BD3">
            <w:pPr>
              <w:jc w:val="center"/>
              <w:rPr>
                <w:rFonts w:ascii="Gadugi" w:hAnsi="Gadugi"/>
              </w:rPr>
            </w:pPr>
            <w:r w:rsidRPr="006D0BD3">
              <w:rPr>
                <w:rFonts w:ascii="Gadugi" w:hAnsi="Gadugi"/>
              </w:rPr>
              <w:t>500</w:t>
            </w:r>
          </w:p>
        </w:tc>
        <w:tc>
          <w:tcPr>
            <w:tcW w:w="2126" w:type="dxa"/>
          </w:tcPr>
          <w:p w:rsidR="006D0BD3" w:rsidRPr="006D0BD3" w:rsidRDefault="006D0BD3" w:rsidP="006D0BD3">
            <w:pPr>
              <w:jc w:val="center"/>
              <w:rPr>
                <w:rFonts w:ascii="Gadugi" w:hAnsi="Gadugi"/>
              </w:rPr>
            </w:pPr>
          </w:p>
        </w:tc>
      </w:tr>
      <w:tr w:rsidR="006D0BD3" w:rsidRPr="006D0BD3" w:rsidTr="00B06680">
        <w:trPr>
          <w:cantSplit/>
          <w:trHeight w:val="1121"/>
        </w:trPr>
        <w:tc>
          <w:tcPr>
            <w:tcW w:w="5382" w:type="dxa"/>
            <w:vAlign w:val="center"/>
          </w:tcPr>
          <w:p w:rsidR="006D0BD3" w:rsidRPr="006D0BD3" w:rsidRDefault="006D0BD3" w:rsidP="006D0BD3">
            <w:pPr>
              <w:widowControl w:val="0"/>
              <w:autoSpaceDE w:val="0"/>
              <w:autoSpaceDN w:val="0"/>
              <w:adjustRightInd w:val="0"/>
              <w:spacing w:after="0" w:line="276" w:lineRule="auto"/>
              <w:jc w:val="both"/>
              <w:rPr>
                <w:rFonts w:ascii="Gadugi" w:eastAsia="Calibri" w:hAnsi="Gadugi" w:cs="Book-Antiqua,Bold"/>
                <w:color w:val="000000"/>
                <w:lang w:eastAsia="it-IT"/>
              </w:rPr>
            </w:pPr>
            <w:r w:rsidRPr="006D0BD3">
              <w:rPr>
                <w:rFonts w:ascii="Gadugi" w:eastAsia="Calibri" w:hAnsi="Gadugi" w:cs="Book-Antiqua,Bold"/>
                <w:color w:val="000000"/>
                <w:lang w:eastAsia="it-IT"/>
              </w:rPr>
              <w:t>Strisce con gradiente di antibiotico per MIC in piastra assortite da catalogo (comprese strisce per valutazione di ceppi MDR e conferma di meccanismi critici di resistenza)</w:t>
            </w:r>
          </w:p>
        </w:tc>
        <w:tc>
          <w:tcPr>
            <w:tcW w:w="1559" w:type="dxa"/>
            <w:vAlign w:val="center"/>
          </w:tcPr>
          <w:p w:rsidR="006D0BD3" w:rsidRPr="006D0BD3" w:rsidRDefault="006D0BD3" w:rsidP="006D0BD3">
            <w:pPr>
              <w:jc w:val="center"/>
              <w:rPr>
                <w:rFonts w:ascii="Gadugi" w:hAnsi="Gadugi"/>
              </w:rPr>
            </w:pPr>
            <w:r w:rsidRPr="006D0BD3">
              <w:rPr>
                <w:rFonts w:ascii="Gadugi" w:hAnsi="Gadugi"/>
              </w:rPr>
              <w:t>500</w:t>
            </w:r>
          </w:p>
        </w:tc>
        <w:tc>
          <w:tcPr>
            <w:tcW w:w="2126" w:type="dxa"/>
          </w:tcPr>
          <w:p w:rsidR="006D0BD3" w:rsidRPr="006D0BD3" w:rsidRDefault="006D0BD3" w:rsidP="006D0BD3">
            <w:pPr>
              <w:jc w:val="center"/>
              <w:rPr>
                <w:rFonts w:ascii="Gadugi" w:hAnsi="Gadugi"/>
              </w:rPr>
            </w:pPr>
          </w:p>
        </w:tc>
      </w:tr>
      <w:tr w:rsidR="006D0BD3" w:rsidRPr="006D0BD3" w:rsidTr="00B06680">
        <w:trPr>
          <w:cantSplit/>
          <w:trHeight w:val="1121"/>
        </w:trPr>
        <w:tc>
          <w:tcPr>
            <w:tcW w:w="5382" w:type="dxa"/>
            <w:vAlign w:val="center"/>
          </w:tcPr>
          <w:p w:rsidR="006D0BD3" w:rsidRPr="006D0BD3" w:rsidRDefault="006D0BD3" w:rsidP="006D0BD3">
            <w:pPr>
              <w:widowControl w:val="0"/>
              <w:autoSpaceDE w:val="0"/>
              <w:autoSpaceDN w:val="0"/>
              <w:adjustRightInd w:val="0"/>
              <w:spacing w:after="0" w:line="276" w:lineRule="auto"/>
              <w:jc w:val="both"/>
              <w:rPr>
                <w:rFonts w:ascii="Gadugi" w:eastAsia="Calibri" w:hAnsi="Gadugi" w:cs="Book-Antiqua,Bold"/>
                <w:color w:val="000000"/>
                <w:lang w:eastAsia="it-IT"/>
              </w:rPr>
            </w:pPr>
            <w:r w:rsidRPr="006D0BD3">
              <w:rPr>
                <w:rFonts w:ascii="Gadugi" w:eastAsia="Calibri" w:hAnsi="Gadugi" w:cs="Book-Antiqua,Bold"/>
                <w:color w:val="000000"/>
                <w:lang w:eastAsia="it-IT"/>
              </w:rPr>
              <w:t xml:space="preserve">STUMENTI A NOLEGGIO: </w:t>
            </w:r>
            <w:r w:rsidRPr="006D0BD3">
              <w:rPr>
                <w:rFonts w:ascii="Gadugi" w:eastAsia="Calibri" w:hAnsi="Gadugi" w:cs="Tahoma"/>
                <w:bCs/>
                <w:color w:val="FF0000"/>
                <w:lang w:eastAsia="it-IT"/>
              </w:rPr>
              <w:t xml:space="preserve"> </w:t>
            </w:r>
            <w:r w:rsidRPr="006D0BD3">
              <w:rPr>
                <w:rFonts w:ascii="Gadugi" w:eastAsia="Calibri" w:hAnsi="Gadugi" w:cs="Tahoma"/>
                <w:bCs/>
                <w:i/>
                <w:color w:val="000000"/>
                <w:lang w:eastAsia="it-IT"/>
              </w:rPr>
              <w:t>UN INCUBATORE E UN DISPENSATORE</w:t>
            </w:r>
          </w:p>
        </w:tc>
        <w:tc>
          <w:tcPr>
            <w:tcW w:w="1559" w:type="dxa"/>
            <w:vAlign w:val="center"/>
          </w:tcPr>
          <w:p w:rsidR="006D0BD3" w:rsidRPr="006D0BD3" w:rsidRDefault="006D0BD3" w:rsidP="006D0BD3">
            <w:pPr>
              <w:jc w:val="center"/>
              <w:rPr>
                <w:rFonts w:ascii="Gadugi" w:hAnsi="Gadugi"/>
              </w:rPr>
            </w:pPr>
          </w:p>
        </w:tc>
        <w:tc>
          <w:tcPr>
            <w:tcW w:w="2126" w:type="dxa"/>
          </w:tcPr>
          <w:p w:rsidR="006D0BD3" w:rsidRPr="006D0BD3" w:rsidRDefault="006D0BD3" w:rsidP="006D0BD3">
            <w:pPr>
              <w:jc w:val="center"/>
              <w:rPr>
                <w:rFonts w:ascii="Gadugi" w:hAnsi="Gadugi"/>
              </w:rPr>
            </w:pPr>
          </w:p>
        </w:tc>
      </w:tr>
    </w:tbl>
    <w:p w:rsidR="006D0BD3" w:rsidRPr="006D0BD3" w:rsidRDefault="006D0BD3" w:rsidP="006D0BD3">
      <w:pPr>
        <w:ind w:right="98"/>
        <w:jc w:val="both"/>
        <w:rPr>
          <w:rFonts w:ascii="Gadugi" w:hAnsi="Gadugi" w:cs="Tahoma"/>
          <w:b/>
          <w:u w:val="single"/>
        </w:rPr>
      </w:pPr>
    </w:p>
    <w:p w:rsidR="006D0BD3" w:rsidRPr="006D0BD3" w:rsidRDefault="006D0BD3" w:rsidP="006D0BD3">
      <w:pPr>
        <w:ind w:right="98"/>
        <w:jc w:val="both"/>
        <w:rPr>
          <w:rFonts w:ascii="Gadugi" w:hAnsi="Gadugi"/>
          <w:b/>
        </w:rPr>
      </w:pPr>
      <w:r w:rsidRPr="006D0BD3">
        <w:rPr>
          <w:rFonts w:ascii="Gadugi" w:hAnsi="Gadugi"/>
          <w:b/>
          <w:u w:val="single"/>
        </w:rPr>
        <w:t>Caratteristiche obbligatorie di strumentazione/test</w:t>
      </w:r>
      <w:r w:rsidRPr="006D0BD3">
        <w:rPr>
          <w:rFonts w:ascii="Gadugi" w:hAnsi="Gadugi"/>
          <w:b/>
        </w:rPr>
        <w:t>:</w:t>
      </w:r>
    </w:p>
    <w:p w:rsidR="006D0BD3" w:rsidRPr="006D0BD3" w:rsidRDefault="006D0BD3" w:rsidP="006D0BD3">
      <w:pPr>
        <w:ind w:right="98"/>
        <w:jc w:val="both"/>
        <w:rPr>
          <w:rFonts w:ascii="Gadugi" w:hAnsi="Gadugi"/>
          <w:b/>
        </w:rPr>
      </w:pPr>
    </w:p>
    <w:p w:rsidR="006D0BD3" w:rsidRPr="006D0BD3" w:rsidRDefault="006D0BD3" w:rsidP="006D0BD3">
      <w:pPr>
        <w:numPr>
          <w:ilvl w:val="0"/>
          <w:numId w:val="47"/>
        </w:numPr>
        <w:spacing w:after="0" w:line="240" w:lineRule="auto"/>
        <w:ind w:left="284" w:hanging="284"/>
        <w:jc w:val="both"/>
        <w:rPr>
          <w:rFonts w:ascii="Gadugi" w:hAnsi="Gadugi"/>
        </w:rPr>
      </w:pPr>
      <w:r w:rsidRPr="006D0BD3">
        <w:rPr>
          <w:rFonts w:ascii="Gadugi" w:hAnsi="Gadugi"/>
        </w:rPr>
        <w:t>Il sistema per antibiogrammi in MIC in micro diluizione, nuovo o ricondizionato, dovrà essere dotato di densitometro specificatamente dedicato, inoculatore automatico, incubatore e lettore di micropiastre/pannelli con PC gestionale interfacciabile con il LIS e identificazione dei campioni mediante codici a barre compatibili con i materiali e il sistema informatico in uso, nonchè potenzialità adeguate al numero di campionamenti esaminati dal Servizio; dovrà essere garantito l’aggiornamento della strumentazione nel caso vi fosse produzione di nuova/ultima generazione;</w:t>
      </w:r>
    </w:p>
    <w:p w:rsidR="006D0BD3" w:rsidRPr="006D0BD3" w:rsidRDefault="006D0BD3" w:rsidP="006D0BD3">
      <w:pPr>
        <w:numPr>
          <w:ilvl w:val="0"/>
          <w:numId w:val="47"/>
        </w:numPr>
        <w:spacing w:after="0" w:line="240" w:lineRule="auto"/>
        <w:ind w:left="284" w:hanging="284"/>
        <w:jc w:val="both"/>
        <w:rPr>
          <w:rFonts w:ascii="Gadugi" w:hAnsi="Gadugi"/>
        </w:rPr>
      </w:pPr>
      <w:r w:rsidRPr="006D0BD3">
        <w:rPr>
          <w:rFonts w:ascii="Gadugi" w:hAnsi="Gadugi"/>
        </w:rPr>
        <w:t>Gli strumenti dovranno garantire procedure di allestimento con livelli ottimali di sicurezza biologica, e la gestione separata dei risultati del controllo di qualità e dei dati epidemiologici;</w:t>
      </w:r>
    </w:p>
    <w:p w:rsidR="006D0BD3" w:rsidRPr="006D0BD3" w:rsidRDefault="006D0BD3" w:rsidP="006D0BD3">
      <w:pPr>
        <w:numPr>
          <w:ilvl w:val="0"/>
          <w:numId w:val="47"/>
        </w:numPr>
        <w:spacing w:after="0" w:line="240" w:lineRule="auto"/>
        <w:ind w:left="284" w:hanging="284"/>
        <w:jc w:val="both"/>
        <w:rPr>
          <w:rFonts w:ascii="Gadugi" w:hAnsi="Gadugi"/>
        </w:rPr>
      </w:pPr>
      <w:r w:rsidRPr="006D0BD3">
        <w:rPr>
          <w:rFonts w:ascii="Gadugi" w:hAnsi="Gadugi"/>
        </w:rPr>
        <w:t>Dovrà essere fornito un sistema gestionale dedicato, in grado di interpretare i livelli di MIC da inviare al LIS; il sistema dovrà essere comprensivo di sistema esperto in grado di rilevare i principali meccanismi di resistenza batterica;</w:t>
      </w:r>
    </w:p>
    <w:p w:rsidR="006D0BD3" w:rsidRPr="006D0BD3" w:rsidRDefault="006D0BD3" w:rsidP="006D0BD3">
      <w:pPr>
        <w:numPr>
          <w:ilvl w:val="0"/>
          <w:numId w:val="47"/>
        </w:numPr>
        <w:spacing w:after="0" w:line="240" w:lineRule="auto"/>
        <w:ind w:left="284" w:hanging="284"/>
        <w:jc w:val="both"/>
        <w:rPr>
          <w:rFonts w:ascii="Gadugi" w:hAnsi="Gadugi"/>
        </w:rPr>
      </w:pPr>
      <w:r w:rsidRPr="006D0BD3">
        <w:rPr>
          <w:rFonts w:ascii="Gadugi" w:hAnsi="Gadugi"/>
        </w:rPr>
        <w:t>Deve essere fornito l’elenco completo dei pannelli in commercio, con le diluizioni di ogni antibiotico e l’elenco dei microrganismi per cui è validato;</w:t>
      </w:r>
    </w:p>
    <w:p w:rsidR="006D0BD3" w:rsidRPr="006D0BD3" w:rsidRDefault="006D0BD3" w:rsidP="006D0BD3">
      <w:pPr>
        <w:numPr>
          <w:ilvl w:val="0"/>
          <w:numId w:val="47"/>
        </w:numPr>
        <w:autoSpaceDE w:val="0"/>
        <w:autoSpaceDN w:val="0"/>
        <w:adjustRightInd w:val="0"/>
        <w:spacing w:after="0" w:line="240" w:lineRule="auto"/>
        <w:ind w:left="284" w:hanging="284"/>
        <w:rPr>
          <w:rFonts w:ascii="Gadugi" w:hAnsi="Gadugi"/>
          <w:color w:val="000000"/>
        </w:rPr>
      </w:pPr>
      <w:r w:rsidRPr="006D0BD3">
        <w:rPr>
          <w:rFonts w:ascii="Gadugi" w:hAnsi="Gadugi"/>
          <w:color w:val="000000"/>
        </w:rPr>
        <w:t xml:space="preserve">Fornitura di </w:t>
      </w:r>
      <w:r w:rsidRPr="006D0BD3">
        <w:rPr>
          <w:rFonts w:ascii="Gadugi" w:hAnsi="Gadugi"/>
          <w:bCs/>
          <w:color w:val="000000"/>
        </w:rPr>
        <w:t xml:space="preserve">dischetti antibiotati </w:t>
      </w:r>
      <w:r w:rsidRPr="006D0BD3">
        <w:rPr>
          <w:rFonts w:ascii="Gadugi" w:hAnsi="Gadugi"/>
          <w:color w:val="000000"/>
        </w:rPr>
        <w:t xml:space="preserve">per antibiogramma secondo Kirby Bauer e di </w:t>
      </w:r>
      <w:r w:rsidRPr="006D0BD3">
        <w:rPr>
          <w:rFonts w:ascii="Gadugi" w:hAnsi="Gadugi"/>
          <w:bCs/>
          <w:color w:val="000000"/>
        </w:rPr>
        <w:t xml:space="preserve">strisce con gradiente di antibiotico </w:t>
      </w:r>
      <w:r w:rsidRPr="006D0BD3">
        <w:rPr>
          <w:rFonts w:ascii="Gadugi" w:hAnsi="Gadugi"/>
          <w:color w:val="000000"/>
        </w:rPr>
        <w:t>per MIC in piastra, con relativi dispenser;</w:t>
      </w:r>
    </w:p>
    <w:p w:rsidR="006D0BD3" w:rsidRPr="006D0BD3" w:rsidRDefault="006D0BD3" w:rsidP="006D0BD3">
      <w:pPr>
        <w:numPr>
          <w:ilvl w:val="0"/>
          <w:numId w:val="47"/>
        </w:numPr>
        <w:spacing w:after="0" w:line="240" w:lineRule="auto"/>
        <w:ind w:left="284" w:hanging="284"/>
        <w:jc w:val="both"/>
        <w:rPr>
          <w:rFonts w:ascii="Gadugi" w:hAnsi="Gadugi"/>
          <w:color w:val="000000"/>
        </w:rPr>
      </w:pPr>
      <w:r w:rsidRPr="006D0BD3">
        <w:rPr>
          <w:rFonts w:ascii="Gadugi" w:hAnsi="Gadugi"/>
          <w:color w:val="000000"/>
        </w:rPr>
        <w:t>Fornitura di pannelli per l’esecuzione di antimicogrammi;</w:t>
      </w:r>
    </w:p>
    <w:p w:rsidR="006D0BD3" w:rsidRPr="006D0BD3" w:rsidRDefault="006D0BD3" w:rsidP="006D0BD3">
      <w:pPr>
        <w:numPr>
          <w:ilvl w:val="0"/>
          <w:numId w:val="47"/>
        </w:numPr>
        <w:spacing w:after="0" w:line="240" w:lineRule="auto"/>
        <w:ind w:left="284" w:hanging="284"/>
        <w:jc w:val="both"/>
        <w:rPr>
          <w:rFonts w:ascii="Gadugi" w:hAnsi="Gadugi"/>
        </w:rPr>
      </w:pPr>
      <w:r w:rsidRPr="006D0BD3">
        <w:rPr>
          <w:rFonts w:ascii="Gadugi" w:hAnsi="Gadugi"/>
        </w:rPr>
        <w:t xml:space="preserve">L’assistenza tecnica della strumentazione offerta dovrà essere garantita e gestita direttamente dalla Ditta che offre i test/reagenti; </w:t>
      </w:r>
    </w:p>
    <w:p w:rsidR="006D0BD3" w:rsidRPr="006D0BD3" w:rsidRDefault="006D0BD3" w:rsidP="006D0BD3">
      <w:pPr>
        <w:numPr>
          <w:ilvl w:val="0"/>
          <w:numId w:val="47"/>
        </w:numPr>
        <w:tabs>
          <w:tab w:val="left" w:pos="360"/>
        </w:tabs>
        <w:spacing w:after="0" w:line="240" w:lineRule="auto"/>
        <w:ind w:left="284" w:right="98" w:hanging="284"/>
        <w:jc w:val="both"/>
        <w:rPr>
          <w:rFonts w:ascii="Gadugi" w:hAnsi="Gadugi"/>
        </w:rPr>
      </w:pPr>
      <w:r w:rsidRPr="006D0BD3">
        <w:rPr>
          <w:rFonts w:ascii="Gadugi" w:hAnsi="Gadugi"/>
        </w:rPr>
        <w:t>Assistenza tecnico-scientifica del sistema (parametrizzazione informatica, problematiche interpretative dei risultati strumentali, epidemiologia);</w:t>
      </w:r>
    </w:p>
    <w:p w:rsidR="006D0BD3" w:rsidRPr="006D0BD3" w:rsidRDefault="006D0BD3" w:rsidP="006D0BD3">
      <w:pPr>
        <w:numPr>
          <w:ilvl w:val="0"/>
          <w:numId w:val="47"/>
        </w:numPr>
        <w:spacing w:after="0" w:line="240" w:lineRule="auto"/>
        <w:ind w:left="284" w:hanging="284"/>
        <w:jc w:val="both"/>
        <w:rPr>
          <w:rFonts w:ascii="Gadugi" w:hAnsi="Gadugi"/>
        </w:rPr>
      </w:pPr>
      <w:r w:rsidRPr="006D0BD3">
        <w:rPr>
          <w:rFonts w:ascii="Gadugi" w:hAnsi="Gadugi"/>
        </w:rPr>
        <w:t xml:space="preserve">In ottemperanza alle norme di accreditamento ISO 15189, è richiesta la fornitura senza oneri aggiuntivi di materiali e </w:t>
      </w:r>
      <w:r w:rsidRPr="006D0BD3">
        <w:rPr>
          <w:rFonts w:ascii="Gadugi" w:hAnsi="Gadugi"/>
          <w:bCs/>
        </w:rPr>
        <w:t>ceppi ATCC</w:t>
      </w:r>
      <w:r w:rsidRPr="006D0BD3">
        <w:rPr>
          <w:rFonts w:ascii="Gadugi" w:hAnsi="Gadugi"/>
        </w:rPr>
        <w:t xml:space="preserve"> necessari per tutti i controlli di qualità interni;</w:t>
      </w:r>
    </w:p>
    <w:p w:rsidR="006D0BD3" w:rsidRPr="006D0BD3" w:rsidRDefault="006D0BD3" w:rsidP="006D0BD3">
      <w:pPr>
        <w:numPr>
          <w:ilvl w:val="0"/>
          <w:numId w:val="47"/>
        </w:numPr>
        <w:spacing w:after="0" w:line="240" w:lineRule="auto"/>
        <w:ind w:left="284" w:hanging="284"/>
        <w:jc w:val="both"/>
        <w:rPr>
          <w:rFonts w:ascii="Gadugi" w:hAnsi="Gadugi"/>
        </w:rPr>
      </w:pPr>
      <w:r w:rsidRPr="006D0BD3">
        <w:rPr>
          <w:rFonts w:ascii="Gadugi" w:hAnsi="Gadugi"/>
        </w:rPr>
        <w:t>Formazione nella fase di avvio e assistenza nel corso del contratto del personale tecnico e dirigente sugli aspetti tecnici, interpretativi ed epidemiologici del sistema e del software.</w:t>
      </w:r>
    </w:p>
    <w:p w:rsidR="006D0BD3" w:rsidRPr="006D0BD3" w:rsidRDefault="006D0BD3" w:rsidP="006D0BD3">
      <w:pPr>
        <w:jc w:val="both"/>
        <w:rPr>
          <w:rFonts w:ascii="Gadugi" w:hAnsi="Gadugi"/>
        </w:rPr>
      </w:pPr>
    </w:p>
    <w:p w:rsidR="006D0BD3" w:rsidRPr="006D0BD3" w:rsidRDefault="006D0BD3" w:rsidP="006D0BD3">
      <w:pPr>
        <w:ind w:right="98"/>
        <w:jc w:val="both"/>
        <w:rPr>
          <w:rFonts w:ascii="Gadugi" w:hAnsi="Gadugi"/>
          <w:b/>
        </w:rPr>
      </w:pPr>
      <w:r w:rsidRPr="006D0BD3">
        <w:rPr>
          <w:rFonts w:ascii="Gadugi" w:hAnsi="Gadugi"/>
          <w:b/>
          <w:u w:val="single"/>
        </w:rPr>
        <w:t>Caratteristiche preferenziali di strumentazione/test</w:t>
      </w:r>
      <w:r w:rsidRPr="006D0BD3">
        <w:rPr>
          <w:rFonts w:ascii="Gadugi" w:hAnsi="Gadugi"/>
          <w:b/>
        </w:rPr>
        <w:t>:</w:t>
      </w:r>
    </w:p>
    <w:p w:rsidR="006D0BD3" w:rsidRPr="006D0BD3" w:rsidRDefault="006D0BD3" w:rsidP="006D0BD3">
      <w:pPr>
        <w:ind w:right="98"/>
        <w:jc w:val="both"/>
        <w:rPr>
          <w:rFonts w:ascii="Gadugi" w:hAnsi="Gadugi"/>
          <w:b/>
        </w:rPr>
      </w:pPr>
    </w:p>
    <w:p w:rsidR="006D0BD3" w:rsidRPr="006D0BD3" w:rsidRDefault="006D0BD3" w:rsidP="006D0BD3">
      <w:pPr>
        <w:numPr>
          <w:ilvl w:val="0"/>
          <w:numId w:val="48"/>
        </w:numPr>
        <w:spacing w:after="0" w:line="240" w:lineRule="auto"/>
        <w:ind w:left="284" w:hanging="284"/>
        <w:jc w:val="both"/>
        <w:rPr>
          <w:rFonts w:ascii="Gadugi" w:hAnsi="Gadugi"/>
        </w:rPr>
      </w:pPr>
      <w:r w:rsidRPr="006D0BD3">
        <w:rPr>
          <w:rFonts w:ascii="Gadugi" w:hAnsi="Gadugi"/>
        </w:rPr>
        <w:t xml:space="preserve">Le strumentazioni proposte dovranno prevedere uno spazio contenuto, compatibile con la struttura del laboratorio; </w:t>
      </w:r>
    </w:p>
    <w:p w:rsidR="006D0BD3" w:rsidRPr="006D0BD3" w:rsidRDefault="006D0BD3" w:rsidP="006D0BD3">
      <w:pPr>
        <w:numPr>
          <w:ilvl w:val="0"/>
          <w:numId w:val="48"/>
        </w:numPr>
        <w:tabs>
          <w:tab w:val="left" w:pos="360"/>
        </w:tabs>
        <w:spacing w:after="0" w:line="240" w:lineRule="auto"/>
        <w:ind w:left="284" w:right="98" w:hanging="284"/>
        <w:jc w:val="both"/>
        <w:rPr>
          <w:rFonts w:ascii="Gadugi" w:hAnsi="Gadugi"/>
        </w:rPr>
      </w:pPr>
      <w:r w:rsidRPr="006D0BD3">
        <w:rPr>
          <w:rFonts w:ascii="Gadugi" w:hAnsi="Gadugi"/>
        </w:rPr>
        <w:t>Assistenza tecnica della strumentazione e assistenza tecnico-scientifica del sistema utilizzando tutte le modalità possibili (in loco e/o a distanza via telefono, mail o internet);</w:t>
      </w:r>
    </w:p>
    <w:p w:rsidR="006D0BD3" w:rsidRPr="006D0BD3" w:rsidRDefault="006D0BD3" w:rsidP="006D0BD3">
      <w:pPr>
        <w:keepNext/>
        <w:numPr>
          <w:ilvl w:val="0"/>
          <w:numId w:val="48"/>
        </w:numPr>
        <w:spacing w:after="0" w:line="240" w:lineRule="auto"/>
        <w:ind w:left="284" w:hanging="284"/>
        <w:jc w:val="both"/>
        <w:outlineLvl w:val="0"/>
        <w:rPr>
          <w:rFonts w:ascii="Gadugi" w:hAnsi="Gadugi"/>
        </w:rPr>
      </w:pPr>
      <w:r w:rsidRPr="006D0BD3">
        <w:rPr>
          <w:rFonts w:ascii="Gadugi" w:hAnsi="Gadugi"/>
        </w:rPr>
        <w:t>Disponibilità di pannelli analitici per antibiogramma con scelta di molecole e diluizioni di farmaci rapportati ai criteri EUCAST (costantemente aggiornati per tutta la durata della fornitura), alle esigenze epidemiologiche e cliniche locali e ai riferimenti di letteratura italiana ed europea;</w:t>
      </w:r>
    </w:p>
    <w:p w:rsidR="006D0BD3" w:rsidRPr="006D0BD3" w:rsidRDefault="006D0BD3" w:rsidP="006D0BD3">
      <w:pPr>
        <w:numPr>
          <w:ilvl w:val="0"/>
          <w:numId w:val="48"/>
        </w:numPr>
        <w:spacing w:after="0" w:line="240" w:lineRule="auto"/>
        <w:ind w:left="284" w:hanging="284"/>
        <w:jc w:val="both"/>
        <w:rPr>
          <w:rFonts w:ascii="Gadugi" w:hAnsi="Gadugi"/>
          <w:color w:val="000000"/>
        </w:rPr>
      </w:pPr>
      <w:r w:rsidRPr="006D0BD3">
        <w:rPr>
          <w:rFonts w:ascii="Gadugi" w:hAnsi="Gadugi"/>
          <w:color w:val="000000"/>
        </w:rPr>
        <w:t xml:space="preserve">Nella valutazione di qualità verrà data priorità alla ditta in grado di produrre una documentazione tecnica con l’evidenza esaustiva ed oggettiva delle procedure di validazione eseguite e delle </w:t>
      </w:r>
      <w:r w:rsidRPr="006D0BD3">
        <w:rPr>
          <w:rFonts w:ascii="Gadugi" w:hAnsi="Gadugi"/>
          <w:i/>
          <w:color w:val="000000"/>
        </w:rPr>
        <w:t>performance</w:t>
      </w:r>
      <w:r w:rsidRPr="006D0BD3">
        <w:rPr>
          <w:rFonts w:ascii="Gadugi" w:hAnsi="Gadugi"/>
          <w:color w:val="000000"/>
        </w:rPr>
        <w:t xml:space="preserve"> del metodo.</w:t>
      </w:r>
    </w:p>
    <w:p w:rsidR="006D0BD3" w:rsidRPr="006D0BD3" w:rsidRDefault="006D0BD3" w:rsidP="006D0BD3">
      <w:pPr>
        <w:ind w:left="1080"/>
        <w:jc w:val="both"/>
        <w:rPr>
          <w:rFonts w:ascii="Gadugi" w:hAnsi="Gadugi" w:cs="Tahoma"/>
          <w:color w:val="000000"/>
        </w:rPr>
      </w:pPr>
    </w:p>
    <w:p w:rsidR="006D0BD3" w:rsidRPr="006D0BD3" w:rsidRDefault="006D0BD3" w:rsidP="006D0BD3">
      <w:pPr>
        <w:jc w:val="both"/>
        <w:rPr>
          <w:rFonts w:ascii="Gadugi" w:hAnsi="Gadugi"/>
          <w:b/>
        </w:rPr>
      </w:pPr>
    </w:p>
    <w:p w:rsidR="006D0BD3" w:rsidRPr="006D0BD3" w:rsidRDefault="006D0BD3" w:rsidP="006D0BD3">
      <w:pPr>
        <w:tabs>
          <w:tab w:val="left" w:pos="900"/>
        </w:tabs>
        <w:ind w:right="98"/>
        <w:jc w:val="both"/>
        <w:rPr>
          <w:rFonts w:ascii="Gadugi" w:hAnsi="Gadugi"/>
        </w:rPr>
      </w:pPr>
    </w:p>
    <w:p w:rsidR="006D0BD3" w:rsidRPr="006D0BD3" w:rsidRDefault="006D0BD3" w:rsidP="006D0BD3">
      <w:pPr>
        <w:jc w:val="both"/>
        <w:rPr>
          <w:rFonts w:ascii="Gadugi" w:hAnsi="Gadugi"/>
          <w:b/>
        </w:rPr>
      </w:pPr>
      <w:r w:rsidRPr="006D0BD3">
        <w:rPr>
          <w:rFonts w:ascii="Gadugi" w:hAnsi="Gadugi"/>
          <w:b/>
        </w:rPr>
        <w:t xml:space="preserve">LOTTO 8: SISTEMA PER LO SCREENING IN AUTOMAZIONE DI BATTERIURIA/LEUCOCITURIA (per ASFO e ASUFC)   </w:t>
      </w:r>
    </w:p>
    <w:p w:rsidR="006D0BD3" w:rsidRPr="006D0BD3" w:rsidRDefault="006D0BD3" w:rsidP="006D0BD3">
      <w:pPr>
        <w:jc w:val="both"/>
        <w:rPr>
          <w:rFonts w:ascii="Gadugi" w:hAnsi="Gadugi"/>
          <w:b/>
          <w:bCs/>
          <w:u w:val="single"/>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3681"/>
        <w:gridCol w:w="1559"/>
        <w:gridCol w:w="1701"/>
        <w:gridCol w:w="1843"/>
      </w:tblGrid>
      <w:tr w:rsidR="006D0BD3" w:rsidRPr="006D0BD3" w:rsidTr="00B06680">
        <w:trPr>
          <w:trHeight w:val="218"/>
        </w:trPr>
        <w:tc>
          <w:tcPr>
            <w:tcW w:w="3681" w:type="dxa"/>
            <w:vMerge w:val="restart"/>
            <w:shd w:val="clear" w:color="auto" w:fill="D0CECE" w:themeFill="background2" w:themeFillShade="E6"/>
            <w:vAlign w:val="center"/>
          </w:tcPr>
          <w:p w:rsidR="006D0BD3" w:rsidRPr="006D0BD3" w:rsidRDefault="006D0BD3" w:rsidP="006D0BD3">
            <w:pPr>
              <w:spacing w:after="120"/>
              <w:ind w:right="-1"/>
              <w:rPr>
                <w:rFonts w:ascii="Gadugi" w:hAnsi="Gadugi"/>
                <w:b/>
              </w:rPr>
            </w:pPr>
            <w:r w:rsidRPr="006D0BD3">
              <w:rPr>
                <w:rFonts w:ascii="Gadugi" w:hAnsi="Gadugi"/>
                <w:b/>
              </w:rPr>
              <w:t>LOTTO 8: SISTEMA PER LO SCREENING IN AUTOMAZIONE DI BATTERIURIA/LEUCOCITURIA</w:t>
            </w:r>
          </w:p>
        </w:tc>
        <w:tc>
          <w:tcPr>
            <w:tcW w:w="1559" w:type="dxa"/>
            <w:shd w:val="clear" w:color="auto" w:fill="D0CECE" w:themeFill="background2" w:themeFillShade="E6"/>
            <w:vAlign w:val="center"/>
          </w:tcPr>
          <w:p w:rsidR="006D0BD3" w:rsidRPr="006D0BD3" w:rsidRDefault="006D0BD3" w:rsidP="006D0BD3">
            <w:pPr>
              <w:spacing w:after="120"/>
              <w:ind w:right="-1"/>
              <w:jc w:val="center"/>
              <w:rPr>
                <w:rFonts w:ascii="Gadugi" w:hAnsi="Gadugi"/>
                <w:b/>
                <w:bCs/>
              </w:rPr>
            </w:pPr>
            <w:r w:rsidRPr="006D0BD3">
              <w:rPr>
                <w:rFonts w:ascii="Gadugi" w:hAnsi="Gadugi"/>
                <w:b/>
                <w:bCs/>
              </w:rPr>
              <w:t>N. TEST/ANNO</w:t>
            </w:r>
            <w:r w:rsidRPr="006D0BD3">
              <w:rPr>
                <w:rFonts w:ascii="Gadugi" w:hAnsi="Gadugi"/>
                <w:b/>
              </w:rPr>
              <w:t xml:space="preserve"> PRESUNTI ASFO</w:t>
            </w:r>
          </w:p>
        </w:tc>
        <w:tc>
          <w:tcPr>
            <w:tcW w:w="1701" w:type="dxa"/>
            <w:shd w:val="clear" w:color="auto" w:fill="D0CECE" w:themeFill="background2" w:themeFillShade="E6"/>
          </w:tcPr>
          <w:p w:rsidR="006D0BD3" w:rsidRPr="006D0BD3" w:rsidRDefault="006D0BD3" w:rsidP="006D0BD3">
            <w:pPr>
              <w:spacing w:after="120"/>
              <w:ind w:right="-1"/>
              <w:jc w:val="center"/>
              <w:rPr>
                <w:rFonts w:ascii="Gadugi" w:hAnsi="Gadugi"/>
                <w:b/>
                <w:bCs/>
              </w:rPr>
            </w:pPr>
            <w:r w:rsidRPr="006D0BD3">
              <w:rPr>
                <w:rFonts w:ascii="Gadugi" w:hAnsi="Gadugi"/>
                <w:b/>
                <w:bCs/>
              </w:rPr>
              <w:t>N. TEST/ANNO</w:t>
            </w:r>
            <w:r w:rsidRPr="006D0BD3">
              <w:rPr>
                <w:rFonts w:ascii="Gadugi" w:hAnsi="Gadugi"/>
                <w:b/>
              </w:rPr>
              <w:t xml:space="preserve"> PRESUNTI ASUFC</w:t>
            </w:r>
          </w:p>
        </w:tc>
        <w:tc>
          <w:tcPr>
            <w:tcW w:w="1843" w:type="dxa"/>
            <w:shd w:val="clear" w:color="auto" w:fill="D0CECE" w:themeFill="background2" w:themeFillShade="E6"/>
          </w:tcPr>
          <w:p w:rsidR="006D0BD3" w:rsidRPr="006D0BD3" w:rsidRDefault="006D0BD3" w:rsidP="006D0BD3">
            <w:pPr>
              <w:spacing w:after="120"/>
              <w:ind w:right="-1"/>
              <w:jc w:val="center"/>
              <w:rPr>
                <w:rFonts w:ascii="Gadugi" w:hAnsi="Gadugi"/>
                <w:b/>
                <w:bCs/>
              </w:rPr>
            </w:pPr>
            <w:r w:rsidRPr="006D0BD3">
              <w:rPr>
                <w:rFonts w:ascii="Gadugi" w:hAnsi="Gadugi"/>
                <w:b/>
                <w:bCs/>
              </w:rPr>
              <w:t>N. TEST/ANNO</w:t>
            </w:r>
            <w:r w:rsidRPr="006D0BD3">
              <w:rPr>
                <w:rFonts w:ascii="Gadugi" w:hAnsi="Gadugi"/>
                <w:b/>
              </w:rPr>
              <w:t xml:space="preserve"> PRESUNTI ASUGI</w:t>
            </w:r>
          </w:p>
        </w:tc>
      </w:tr>
      <w:tr w:rsidR="006D0BD3" w:rsidRPr="006D0BD3" w:rsidTr="00B06680">
        <w:trPr>
          <w:trHeight w:val="218"/>
        </w:trPr>
        <w:tc>
          <w:tcPr>
            <w:tcW w:w="3681" w:type="dxa"/>
            <w:vMerge/>
            <w:shd w:val="clear" w:color="auto" w:fill="FFFFFF" w:themeFill="background1"/>
            <w:vAlign w:val="center"/>
          </w:tcPr>
          <w:p w:rsidR="006D0BD3" w:rsidRPr="006D0BD3" w:rsidRDefault="006D0BD3" w:rsidP="006D0BD3">
            <w:pPr>
              <w:spacing w:after="120"/>
              <w:ind w:right="-1"/>
              <w:rPr>
                <w:rFonts w:ascii="Gadugi" w:hAnsi="Gadugi"/>
                <w:b/>
              </w:rPr>
            </w:pPr>
          </w:p>
        </w:tc>
        <w:tc>
          <w:tcPr>
            <w:tcW w:w="1559" w:type="dxa"/>
            <w:shd w:val="clear" w:color="auto" w:fill="FFFFFF" w:themeFill="background1"/>
            <w:vAlign w:val="center"/>
          </w:tcPr>
          <w:p w:rsidR="006D0BD3" w:rsidRPr="006D0BD3" w:rsidRDefault="006D0BD3" w:rsidP="006D0BD3">
            <w:pPr>
              <w:spacing w:after="120"/>
              <w:ind w:right="-1"/>
              <w:jc w:val="center"/>
              <w:rPr>
                <w:rFonts w:ascii="Gadugi" w:hAnsi="Gadugi"/>
                <w:strike/>
              </w:rPr>
            </w:pPr>
            <w:r w:rsidRPr="006D0BD3">
              <w:rPr>
                <w:rFonts w:ascii="Gadugi" w:hAnsi="Gadugi"/>
              </w:rPr>
              <w:t>28.000</w:t>
            </w:r>
          </w:p>
        </w:tc>
        <w:tc>
          <w:tcPr>
            <w:tcW w:w="1701" w:type="dxa"/>
            <w:shd w:val="clear" w:color="auto" w:fill="FFFFFF" w:themeFill="background1"/>
          </w:tcPr>
          <w:p w:rsidR="006D0BD3" w:rsidRPr="006D0BD3" w:rsidRDefault="006D0BD3" w:rsidP="006D0BD3">
            <w:pPr>
              <w:spacing w:after="120"/>
              <w:ind w:right="-1"/>
              <w:jc w:val="center"/>
              <w:rPr>
                <w:rFonts w:ascii="Gadugi" w:hAnsi="Gadugi"/>
              </w:rPr>
            </w:pPr>
            <w:r w:rsidRPr="006D0BD3">
              <w:rPr>
                <w:rFonts w:ascii="Gadugi" w:hAnsi="Gadugi"/>
              </w:rPr>
              <w:t>80.000</w:t>
            </w:r>
          </w:p>
        </w:tc>
        <w:tc>
          <w:tcPr>
            <w:tcW w:w="1843" w:type="dxa"/>
            <w:shd w:val="clear" w:color="auto" w:fill="FFFFFF" w:themeFill="background1"/>
          </w:tcPr>
          <w:p w:rsidR="006D0BD3" w:rsidRPr="006D0BD3" w:rsidRDefault="006D0BD3" w:rsidP="006D0BD3">
            <w:pPr>
              <w:spacing w:after="120"/>
              <w:ind w:right="-1"/>
              <w:jc w:val="center"/>
              <w:rPr>
                <w:rFonts w:ascii="Gadugi" w:hAnsi="Gadugi"/>
              </w:rPr>
            </w:pPr>
          </w:p>
        </w:tc>
      </w:tr>
      <w:tr w:rsidR="006D0BD3" w:rsidRPr="006D0BD3" w:rsidTr="00B06680">
        <w:trPr>
          <w:trHeight w:val="218"/>
        </w:trPr>
        <w:tc>
          <w:tcPr>
            <w:tcW w:w="3681" w:type="dxa"/>
            <w:shd w:val="clear" w:color="auto" w:fill="FFFFFF" w:themeFill="background1"/>
            <w:vAlign w:val="center"/>
          </w:tcPr>
          <w:p w:rsidR="006D0BD3" w:rsidRPr="006D0BD3" w:rsidRDefault="006D0BD3" w:rsidP="006D0BD3">
            <w:pPr>
              <w:spacing w:after="120"/>
              <w:ind w:right="-1"/>
              <w:rPr>
                <w:rFonts w:ascii="Gadugi" w:hAnsi="Gadugi"/>
                <w:b/>
              </w:rPr>
            </w:pPr>
            <w:r w:rsidRPr="006D0BD3">
              <w:rPr>
                <w:rFonts w:ascii="Gadugi" w:hAnsi="Gadugi"/>
                <w:b/>
              </w:rPr>
              <w:t>NOLEGGIO STRUMENTAZIONE</w:t>
            </w:r>
          </w:p>
        </w:tc>
        <w:tc>
          <w:tcPr>
            <w:tcW w:w="1559" w:type="dxa"/>
            <w:shd w:val="clear" w:color="auto" w:fill="FFFFFF" w:themeFill="background1"/>
            <w:vAlign w:val="center"/>
          </w:tcPr>
          <w:p w:rsidR="006D0BD3" w:rsidRPr="006D0BD3" w:rsidRDefault="006D0BD3" w:rsidP="006D0BD3">
            <w:pPr>
              <w:spacing w:after="120"/>
              <w:ind w:right="-1"/>
              <w:jc w:val="center"/>
              <w:rPr>
                <w:rFonts w:ascii="Gadugi" w:hAnsi="Gadugi"/>
              </w:rPr>
            </w:pPr>
            <w:r w:rsidRPr="006D0BD3">
              <w:rPr>
                <w:rFonts w:ascii="Gadugi" w:hAnsi="Gadugi"/>
              </w:rPr>
              <w:t>1</w:t>
            </w:r>
          </w:p>
        </w:tc>
        <w:tc>
          <w:tcPr>
            <w:tcW w:w="1701" w:type="dxa"/>
            <w:shd w:val="clear" w:color="auto" w:fill="FFFFFF" w:themeFill="background1"/>
          </w:tcPr>
          <w:p w:rsidR="006D0BD3" w:rsidRPr="006D0BD3" w:rsidRDefault="006D0BD3" w:rsidP="006D0BD3">
            <w:pPr>
              <w:spacing w:after="120"/>
              <w:ind w:right="-1"/>
              <w:jc w:val="center"/>
              <w:rPr>
                <w:rFonts w:ascii="Gadugi" w:hAnsi="Gadugi"/>
              </w:rPr>
            </w:pPr>
            <w:r w:rsidRPr="006D0BD3">
              <w:rPr>
                <w:rFonts w:ascii="Gadugi" w:hAnsi="Gadugi"/>
              </w:rPr>
              <w:t>2</w:t>
            </w:r>
          </w:p>
        </w:tc>
        <w:tc>
          <w:tcPr>
            <w:tcW w:w="1843" w:type="dxa"/>
            <w:shd w:val="clear" w:color="auto" w:fill="FFFFFF" w:themeFill="background1"/>
          </w:tcPr>
          <w:p w:rsidR="006D0BD3" w:rsidRPr="006D0BD3" w:rsidRDefault="006D0BD3" w:rsidP="006D0BD3">
            <w:pPr>
              <w:spacing w:after="120"/>
              <w:ind w:right="-1"/>
              <w:jc w:val="center"/>
              <w:rPr>
                <w:rFonts w:ascii="Gadugi" w:hAnsi="Gadugi"/>
              </w:rPr>
            </w:pPr>
          </w:p>
        </w:tc>
      </w:tr>
      <w:tr w:rsidR="006D0BD3" w:rsidRPr="006D0BD3" w:rsidTr="00B06680">
        <w:trPr>
          <w:trHeight w:val="218"/>
        </w:trPr>
        <w:tc>
          <w:tcPr>
            <w:tcW w:w="3681" w:type="dxa"/>
            <w:shd w:val="clear" w:color="auto" w:fill="FFFFFF" w:themeFill="background1"/>
            <w:vAlign w:val="center"/>
          </w:tcPr>
          <w:p w:rsidR="006D0BD3" w:rsidRPr="006D0BD3" w:rsidRDefault="006D0BD3" w:rsidP="006D0BD3">
            <w:pPr>
              <w:spacing w:after="120"/>
              <w:ind w:right="-1"/>
              <w:rPr>
                <w:rFonts w:ascii="Gadugi" w:hAnsi="Gadugi"/>
                <w:b/>
              </w:rPr>
            </w:pPr>
            <w:r w:rsidRPr="006D0BD3">
              <w:rPr>
                <w:rFonts w:ascii="Gadugi" w:hAnsi="Gadugi"/>
                <w:b/>
              </w:rPr>
              <w:t xml:space="preserve">ASSISTENZA TECNICA </w:t>
            </w:r>
          </w:p>
        </w:tc>
        <w:tc>
          <w:tcPr>
            <w:tcW w:w="1559" w:type="dxa"/>
            <w:shd w:val="clear" w:color="auto" w:fill="FFFFFF" w:themeFill="background1"/>
            <w:vAlign w:val="center"/>
          </w:tcPr>
          <w:p w:rsidR="006D0BD3" w:rsidRPr="006D0BD3" w:rsidRDefault="006D0BD3" w:rsidP="006D0BD3">
            <w:pPr>
              <w:spacing w:after="120"/>
              <w:ind w:right="-1"/>
              <w:jc w:val="center"/>
              <w:rPr>
                <w:rFonts w:ascii="Gadugi" w:hAnsi="Gadugi"/>
              </w:rPr>
            </w:pPr>
            <w:r w:rsidRPr="006D0BD3">
              <w:rPr>
                <w:rFonts w:ascii="Gadugi" w:hAnsi="Gadugi"/>
              </w:rPr>
              <w:t>1</w:t>
            </w:r>
          </w:p>
        </w:tc>
        <w:tc>
          <w:tcPr>
            <w:tcW w:w="1701" w:type="dxa"/>
            <w:shd w:val="clear" w:color="auto" w:fill="FFFFFF" w:themeFill="background1"/>
          </w:tcPr>
          <w:p w:rsidR="006D0BD3" w:rsidRPr="006D0BD3" w:rsidRDefault="006D0BD3" w:rsidP="006D0BD3">
            <w:pPr>
              <w:spacing w:after="120"/>
              <w:ind w:right="-1"/>
              <w:jc w:val="center"/>
              <w:rPr>
                <w:rFonts w:ascii="Gadugi" w:hAnsi="Gadugi"/>
              </w:rPr>
            </w:pPr>
            <w:r w:rsidRPr="006D0BD3">
              <w:rPr>
                <w:rFonts w:ascii="Gadugi" w:hAnsi="Gadugi"/>
              </w:rPr>
              <w:t>2</w:t>
            </w:r>
          </w:p>
        </w:tc>
        <w:tc>
          <w:tcPr>
            <w:tcW w:w="1843" w:type="dxa"/>
            <w:shd w:val="clear" w:color="auto" w:fill="FFFFFF" w:themeFill="background1"/>
          </w:tcPr>
          <w:p w:rsidR="006D0BD3" w:rsidRPr="006D0BD3" w:rsidRDefault="006D0BD3" w:rsidP="006D0BD3">
            <w:pPr>
              <w:spacing w:after="120"/>
              <w:ind w:right="-1"/>
              <w:jc w:val="center"/>
              <w:rPr>
                <w:rFonts w:ascii="Gadugi" w:hAnsi="Gadugi"/>
              </w:rPr>
            </w:pPr>
          </w:p>
        </w:tc>
      </w:tr>
    </w:tbl>
    <w:p w:rsidR="006D0BD3" w:rsidRPr="006D0BD3" w:rsidRDefault="006D0BD3" w:rsidP="006D0BD3">
      <w:pPr>
        <w:rPr>
          <w:rFonts w:ascii="Gadugi" w:hAnsi="Gadugi"/>
        </w:rPr>
      </w:pPr>
    </w:p>
    <w:p w:rsidR="006D0BD3" w:rsidRPr="006D0BD3" w:rsidRDefault="006D0BD3" w:rsidP="006D0BD3">
      <w:pPr>
        <w:rPr>
          <w:rFonts w:ascii="Gadugi" w:hAnsi="Gadugi"/>
        </w:rPr>
      </w:pPr>
    </w:p>
    <w:p w:rsidR="006D0BD3" w:rsidRPr="006D0BD3" w:rsidRDefault="006D0BD3" w:rsidP="006D0BD3">
      <w:pPr>
        <w:ind w:right="98"/>
        <w:jc w:val="both"/>
        <w:rPr>
          <w:rFonts w:ascii="Gadugi" w:hAnsi="Gadugi"/>
          <w:b/>
        </w:rPr>
      </w:pPr>
      <w:r w:rsidRPr="006D0BD3">
        <w:rPr>
          <w:rFonts w:ascii="Gadugi" w:hAnsi="Gadugi"/>
          <w:b/>
          <w:u w:val="single"/>
        </w:rPr>
        <w:t>Caratteristiche obbligatorie del test</w:t>
      </w:r>
      <w:r w:rsidRPr="006D0BD3">
        <w:rPr>
          <w:rFonts w:ascii="Gadugi" w:hAnsi="Gadugi"/>
          <w:b/>
        </w:rPr>
        <w:t>:</w:t>
      </w:r>
    </w:p>
    <w:p w:rsidR="006D0BD3" w:rsidRPr="006D0BD3" w:rsidRDefault="006D0BD3" w:rsidP="006D0BD3">
      <w:pPr>
        <w:rPr>
          <w:rFonts w:ascii="Gadugi" w:hAnsi="Gadugi"/>
        </w:rPr>
      </w:pPr>
    </w:p>
    <w:p w:rsidR="006D0BD3" w:rsidRPr="006D0BD3" w:rsidRDefault="006D0BD3" w:rsidP="006D0BD3">
      <w:pPr>
        <w:rPr>
          <w:rFonts w:ascii="Gadugi" w:hAnsi="Gadugi"/>
        </w:rPr>
      </w:pPr>
      <w:r w:rsidRPr="006D0BD3">
        <w:rPr>
          <w:rFonts w:ascii="Gadugi" w:hAnsi="Gadugi"/>
        </w:rPr>
        <w:t>La strumentazione proposta dovrà:</w:t>
      </w:r>
    </w:p>
    <w:p w:rsidR="006D0BD3" w:rsidRPr="006D0BD3" w:rsidRDefault="006D0BD3" w:rsidP="006D0BD3">
      <w:pPr>
        <w:numPr>
          <w:ilvl w:val="0"/>
          <w:numId w:val="52"/>
        </w:numPr>
        <w:spacing w:after="0" w:line="240" w:lineRule="auto"/>
        <w:ind w:left="426" w:hanging="426"/>
        <w:rPr>
          <w:rFonts w:ascii="Gadugi" w:hAnsi="Gadugi"/>
        </w:rPr>
      </w:pPr>
      <w:r w:rsidRPr="006D0BD3">
        <w:rPr>
          <w:rFonts w:ascii="Gadugi" w:hAnsi="Gadugi"/>
        </w:rPr>
        <w:t xml:space="preserve">aver dimostrato dai dati di letteratura riferiti a specifici studi l’applicabilità del metodo nello specifico ambito microbiologico </w:t>
      </w:r>
    </w:p>
    <w:p w:rsidR="006D0BD3" w:rsidRPr="006D0BD3" w:rsidRDefault="006D0BD3" w:rsidP="006D0BD3">
      <w:pPr>
        <w:numPr>
          <w:ilvl w:val="0"/>
          <w:numId w:val="52"/>
        </w:numPr>
        <w:spacing w:after="0" w:line="240" w:lineRule="auto"/>
        <w:ind w:left="426" w:hanging="426"/>
        <w:rPr>
          <w:rFonts w:ascii="Gadugi" w:hAnsi="Gadugi"/>
          <w:bCs/>
        </w:rPr>
      </w:pPr>
      <w:r w:rsidRPr="006D0BD3">
        <w:rPr>
          <w:rFonts w:ascii="Gadugi" w:hAnsi="Gadugi"/>
          <w:bCs/>
        </w:rPr>
        <w:t>operare da provetta madre con i</w:t>
      </w:r>
      <w:r w:rsidRPr="006D0BD3">
        <w:rPr>
          <w:rFonts w:ascii="Gadugi" w:hAnsi="Gadugi"/>
        </w:rPr>
        <w:t>dentificazione del campione tramite lettore automatico di codice a barre</w:t>
      </w:r>
      <w:r w:rsidRPr="006D0BD3">
        <w:rPr>
          <w:rFonts w:ascii="Gadugi" w:hAnsi="Gadugi"/>
          <w:bCs/>
        </w:rPr>
        <w:t xml:space="preserve"> </w:t>
      </w:r>
    </w:p>
    <w:p w:rsidR="006D0BD3" w:rsidRPr="006D0BD3" w:rsidRDefault="006D0BD3" w:rsidP="006D0BD3">
      <w:pPr>
        <w:numPr>
          <w:ilvl w:val="0"/>
          <w:numId w:val="52"/>
        </w:numPr>
        <w:spacing w:after="0" w:line="240" w:lineRule="auto"/>
        <w:ind w:left="426" w:hanging="426"/>
        <w:rPr>
          <w:rFonts w:ascii="Gadugi" w:hAnsi="Gadugi"/>
          <w:bCs/>
        </w:rPr>
      </w:pPr>
      <w:r w:rsidRPr="006D0BD3">
        <w:rPr>
          <w:rFonts w:ascii="Gadugi" w:hAnsi="Gadugi"/>
          <w:bCs/>
        </w:rPr>
        <w:t xml:space="preserve">mostrare potenzialità analitica adeguata al numero dei campionamenti attualmente esaminati dal Servizio, con la minima manualità possibile da parte dell’operatore e la completa automazione dei processi. </w:t>
      </w:r>
    </w:p>
    <w:p w:rsidR="006D0BD3" w:rsidRPr="006D0BD3" w:rsidRDefault="006D0BD3" w:rsidP="006D0BD3">
      <w:pPr>
        <w:numPr>
          <w:ilvl w:val="0"/>
          <w:numId w:val="52"/>
        </w:numPr>
        <w:spacing w:after="0" w:line="240" w:lineRule="auto"/>
        <w:ind w:left="426" w:hanging="426"/>
        <w:rPr>
          <w:rFonts w:ascii="Gadugi" w:hAnsi="Gadugi"/>
          <w:b/>
        </w:rPr>
      </w:pPr>
      <w:r w:rsidRPr="006D0BD3">
        <w:rPr>
          <w:rFonts w:ascii="Gadugi" w:hAnsi="Gadugi"/>
        </w:rPr>
        <w:t xml:space="preserve">operare da provetta chiusa o prevedere un sistema di </w:t>
      </w:r>
      <w:r w:rsidRPr="006D0BD3">
        <w:rPr>
          <w:rFonts w:ascii="Gadugi" w:hAnsi="Gadugi"/>
          <w:i/>
        </w:rPr>
        <w:t>recapping</w:t>
      </w:r>
      <w:r w:rsidRPr="006D0BD3">
        <w:rPr>
          <w:rFonts w:ascii="Gadugi" w:hAnsi="Gadugi"/>
        </w:rPr>
        <w:t xml:space="preserve">. In alternativa potrà essere fornito un sistema per garantire il riconoscimento automatico dei campioni da sottoporre a </w:t>
      </w:r>
      <w:r w:rsidRPr="006D0BD3">
        <w:rPr>
          <w:rFonts w:ascii="Gadugi" w:hAnsi="Gadugi"/>
          <w:i/>
        </w:rPr>
        <w:t>recapping</w:t>
      </w:r>
      <w:r w:rsidRPr="006D0BD3">
        <w:rPr>
          <w:rFonts w:ascii="Gadugi" w:hAnsi="Gadugi"/>
        </w:rPr>
        <w:t xml:space="preserve"> prima dell’invio dei campioni alla stazione di semina automatica.</w:t>
      </w:r>
    </w:p>
    <w:p w:rsidR="006D0BD3" w:rsidRPr="006D0BD3" w:rsidRDefault="006D0BD3" w:rsidP="006D0BD3">
      <w:pPr>
        <w:rPr>
          <w:rFonts w:ascii="Gadugi" w:hAnsi="Gadugi"/>
          <w:bCs/>
        </w:rPr>
      </w:pPr>
    </w:p>
    <w:p w:rsidR="006D0BD3" w:rsidRPr="006D0BD3" w:rsidRDefault="006D0BD3" w:rsidP="006D0BD3">
      <w:pPr>
        <w:rPr>
          <w:rFonts w:ascii="Gadugi" w:hAnsi="Gadugi"/>
          <w:bCs/>
        </w:rPr>
      </w:pPr>
      <w:r w:rsidRPr="006D0BD3">
        <w:rPr>
          <w:rFonts w:ascii="Gadugi" w:hAnsi="Gadugi"/>
          <w:bCs/>
        </w:rPr>
        <w:t>Ai fini della standardizzazione della performance analitica dovrà essere fornito un CQI per parametri quantitativi dello screening: Batteri, WBC, Cellule epiteliali con relativa elaborazione statistica.</w:t>
      </w:r>
      <w:r w:rsidRPr="006D0BD3">
        <w:rPr>
          <w:rFonts w:ascii="Gadugi" w:hAnsi="Gadugi"/>
          <w:b/>
          <w:color w:val="92D050"/>
        </w:rPr>
        <w:t xml:space="preserve"> </w:t>
      </w:r>
    </w:p>
    <w:p w:rsidR="006D0BD3" w:rsidRPr="006D0BD3" w:rsidRDefault="006D0BD3" w:rsidP="006D0BD3">
      <w:pPr>
        <w:rPr>
          <w:rFonts w:ascii="Gadugi" w:hAnsi="Gadugi"/>
          <w:b/>
        </w:rPr>
      </w:pPr>
      <w:r w:rsidRPr="006D0BD3">
        <w:rPr>
          <w:rFonts w:ascii="Gadugi" w:hAnsi="Gadugi"/>
        </w:rPr>
        <w:t>Il sistema proposto dovrà garantire gli attuali tempi preanalitici, analitici, interpretativi, e l’attuale TAT di refertazione dei risultati negativi, per consentire una continuità con l’attuale gestione clinica delle infezioni delle vie urinarie.</w:t>
      </w:r>
    </w:p>
    <w:p w:rsidR="006D0BD3" w:rsidRPr="006D0BD3" w:rsidRDefault="006D0BD3" w:rsidP="006D0BD3">
      <w:pPr>
        <w:rPr>
          <w:rFonts w:ascii="Gadugi" w:hAnsi="Gadugi"/>
          <w:b/>
        </w:rPr>
      </w:pPr>
      <w:r w:rsidRPr="006D0BD3">
        <w:rPr>
          <w:rFonts w:ascii="Gadugi" w:hAnsi="Gadugi"/>
        </w:rPr>
        <w:t xml:space="preserve">Il sistema dovrà possedere una dimostrata capacità di gestire in automatico la selezione delle batteriurie asintomatiche in base a specifici algoritmi relativi ai parametri misurati (WBC, Cell epiteliali squamose) consentendo la loro refertazione </w:t>
      </w:r>
      <w:r w:rsidRPr="006D0BD3">
        <w:rPr>
          <w:rFonts w:ascii="Gadugi" w:hAnsi="Gadugi"/>
          <w:i/>
        </w:rPr>
        <w:t>real time.</w:t>
      </w:r>
    </w:p>
    <w:p w:rsidR="006D0BD3" w:rsidRPr="006D0BD3" w:rsidRDefault="006D0BD3" w:rsidP="006D0BD3">
      <w:pPr>
        <w:rPr>
          <w:rFonts w:ascii="Gadugi" w:hAnsi="Gadugi"/>
          <w:b/>
        </w:rPr>
      </w:pPr>
    </w:p>
    <w:p w:rsidR="006D0BD3" w:rsidRPr="006D0BD3" w:rsidRDefault="006D0BD3" w:rsidP="006D0BD3">
      <w:pPr>
        <w:autoSpaceDE w:val="0"/>
        <w:autoSpaceDN w:val="0"/>
        <w:adjustRightInd w:val="0"/>
        <w:spacing w:after="39" w:line="360" w:lineRule="auto"/>
        <w:jc w:val="center"/>
        <w:rPr>
          <w:rFonts w:ascii="Gadugi" w:hAnsi="Gadugi"/>
          <w:color w:val="000000"/>
        </w:rPr>
      </w:pPr>
    </w:p>
    <w:p w:rsidR="006D0BD3" w:rsidRPr="006D0BD3" w:rsidRDefault="006D0BD3" w:rsidP="006D0BD3">
      <w:pPr>
        <w:spacing w:after="120"/>
        <w:ind w:right="-1"/>
        <w:rPr>
          <w:rFonts w:ascii="Gadugi" w:hAnsi="Gadugi"/>
          <w:b/>
        </w:rPr>
      </w:pPr>
      <w:r w:rsidRPr="006D0BD3">
        <w:rPr>
          <w:rFonts w:ascii="Gadugi" w:hAnsi="Gadugi"/>
          <w:b/>
        </w:rPr>
        <w:t>LOTTO 9: SISTEMA PER TRASPORTO/RICERCA DI PARASSITI FECALI (per ASUFC e ASFO)</w:t>
      </w:r>
    </w:p>
    <w:p w:rsidR="006D0BD3" w:rsidRPr="006D0BD3" w:rsidRDefault="006D0BD3" w:rsidP="006D0BD3">
      <w:pPr>
        <w:jc w:val="both"/>
        <w:rPr>
          <w:rFonts w:ascii="Gadugi" w:hAnsi="Gadugi"/>
          <w:b/>
        </w:rPr>
      </w:pPr>
    </w:p>
    <w:tbl>
      <w:tblPr>
        <w:tblW w:w="8474"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3363"/>
        <w:gridCol w:w="1657"/>
        <w:gridCol w:w="1701"/>
        <w:gridCol w:w="1753"/>
      </w:tblGrid>
      <w:tr w:rsidR="006D0BD3" w:rsidRPr="006D0BD3" w:rsidTr="00B06680">
        <w:trPr>
          <w:trHeight w:val="560"/>
        </w:trPr>
        <w:tc>
          <w:tcPr>
            <w:tcW w:w="3363"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6D0BD3" w:rsidRPr="006D0BD3" w:rsidRDefault="006D0BD3" w:rsidP="006D0BD3">
            <w:pPr>
              <w:spacing w:after="120"/>
              <w:ind w:right="-1"/>
              <w:rPr>
                <w:rFonts w:ascii="Gadugi" w:hAnsi="Gadugi"/>
                <w:b/>
              </w:rPr>
            </w:pPr>
            <w:r w:rsidRPr="006D0BD3">
              <w:rPr>
                <w:rFonts w:ascii="Gadugi" w:hAnsi="Gadugi"/>
                <w:b/>
              </w:rPr>
              <w:t>LOTTO 9: SISTEMA PER TRASPORTO/RICERCA DI PARASSITI FECALI</w:t>
            </w:r>
          </w:p>
          <w:p w:rsidR="006D0BD3" w:rsidRPr="006D0BD3" w:rsidRDefault="006D0BD3" w:rsidP="006D0BD3">
            <w:pPr>
              <w:spacing w:after="120"/>
              <w:ind w:right="-1"/>
              <w:rPr>
                <w:rFonts w:ascii="Gadugi" w:hAnsi="Gadugi"/>
                <w:b/>
              </w:rPr>
            </w:pPr>
          </w:p>
        </w:tc>
        <w:tc>
          <w:tcPr>
            <w:tcW w:w="1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6D0BD3" w:rsidRPr="006D0BD3" w:rsidRDefault="006D0BD3" w:rsidP="006D0BD3">
            <w:pPr>
              <w:spacing w:after="120"/>
              <w:ind w:right="-1"/>
              <w:jc w:val="center"/>
              <w:rPr>
                <w:rFonts w:ascii="Gadugi" w:hAnsi="Gadugi"/>
                <w:b/>
              </w:rPr>
            </w:pPr>
            <w:r w:rsidRPr="006D0BD3">
              <w:rPr>
                <w:rFonts w:ascii="Gadugi" w:hAnsi="Gadugi"/>
                <w:b/>
              </w:rPr>
              <w:t>N. CAMPIONI/</w:t>
            </w:r>
          </w:p>
          <w:p w:rsidR="006D0BD3" w:rsidRPr="006D0BD3" w:rsidRDefault="006D0BD3" w:rsidP="006D0BD3">
            <w:pPr>
              <w:spacing w:after="120"/>
              <w:ind w:right="-1"/>
              <w:jc w:val="center"/>
              <w:rPr>
                <w:rFonts w:ascii="Gadugi" w:hAnsi="Gadugi"/>
                <w:b/>
              </w:rPr>
            </w:pPr>
            <w:r w:rsidRPr="006D0BD3">
              <w:rPr>
                <w:rFonts w:ascii="Gadugi" w:hAnsi="Gadugi"/>
                <w:b/>
              </w:rPr>
              <w:t>ANNO PRESUNTI ASFO</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6D0BD3" w:rsidRPr="006D0BD3" w:rsidRDefault="006D0BD3" w:rsidP="006D0BD3">
            <w:pPr>
              <w:spacing w:after="120"/>
              <w:ind w:right="-1"/>
              <w:jc w:val="center"/>
              <w:rPr>
                <w:rFonts w:ascii="Gadugi" w:hAnsi="Gadugi"/>
                <w:b/>
              </w:rPr>
            </w:pPr>
            <w:r w:rsidRPr="006D0BD3">
              <w:rPr>
                <w:rFonts w:ascii="Gadugi" w:hAnsi="Gadugi"/>
                <w:b/>
              </w:rPr>
              <w:t>N. CAMPIONI/</w:t>
            </w:r>
          </w:p>
          <w:p w:rsidR="006D0BD3" w:rsidRPr="006D0BD3" w:rsidRDefault="006D0BD3" w:rsidP="006D0BD3">
            <w:pPr>
              <w:spacing w:after="120"/>
              <w:ind w:right="-1"/>
              <w:jc w:val="center"/>
              <w:rPr>
                <w:rFonts w:ascii="Gadugi" w:hAnsi="Gadugi"/>
                <w:b/>
              </w:rPr>
            </w:pPr>
            <w:r w:rsidRPr="006D0BD3">
              <w:rPr>
                <w:rFonts w:ascii="Gadugi" w:hAnsi="Gadugi"/>
                <w:b/>
              </w:rPr>
              <w:t>ANNO PRESUNTI ASUFC</w:t>
            </w:r>
          </w:p>
        </w:tc>
        <w:tc>
          <w:tcPr>
            <w:tcW w:w="17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6D0BD3" w:rsidRPr="006D0BD3" w:rsidRDefault="006D0BD3" w:rsidP="006D0BD3">
            <w:pPr>
              <w:spacing w:after="120"/>
              <w:ind w:right="-1"/>
              <w:jc w:val="center"/>
              <w:rPr>
                <w:rFonts w:ascii="Gadugi" w:hAnsi="Gadugi"/>
                <w:b/>
              </w:rPr>
            </w:pPr>
            <w:r w:rsidRPr="006D0BD3">
              <w:rPr>
                <w:rFonts w:ascii="Gadugi" w:hAnsi="Gadugi"/>
                <w:b/>
              </w:rPr>
              <w:t>N. CAMPIONI/</w:t>
            </w:r>
          </w:p>
          <w:p w:rsidR="006D0BD3" w:rsidRPr="006D0BD3" w:rsidRDefault="006D0BD3" w:rsidP="006D0BD3">
            <w:pPr>
              <w:spacing w:after="120"/>
              <w:ind w:right="-1"/>
              <w:jc w:val="center"/>
              <w:rPr>
                <w:rFonts w:ascii="Gadugi" w:hAnsi="Gadugi"/>
                <w:b/>
              </w:rPr>
            </w:pPr>
            <w:r w:rsidRPr="006D0BD3">
              <w:rPr>
                <w:rFonts w:ascii="Gadugi" w:hAnsi="Gadugi"/>
                <w:b/>
              </w:rPr>
              <w:t>ANNO PRESUNTI ASUGI</w:t>
            </w:r>
          </w:p>
        </w:tc>
      </w:tr>
      <w:tr w:rsidR="006D0BD3" w:rsidRPr="006D0BD3" w:rsidTr="00B06680">
        <w:trPr>
          <w:trHeight w:val="629"/>
        </w:trPr>
        <w:tc>
          <w:tcPr>
            <w:tcW w:w="3363" w:type="dxa"/>
            <w:vMerge/>
            <w:tcBorders>
              <w:left w:val="single" w:sz="4" w:space="0" w:color="auto"/>
              <w:bottom w:val="single" w:sz="4" w:space="0" w:color="auto"/>
              <w:right w:val="single" w:sz="4" w:space="0" w:color="auto"/>
            </w:tcBorders>
            <w:shd w:val="clear" w:color="auto" w:fill="FFFFFF" w:themeFill="background1"/>
            <w:vAlign w:val="center"/>
          </w:tcPr>
          <w:p w:rsidR="006D0BD3" w:rsidRPr="006D0BD3" w:rsidRDefault="006D0BD3" w:rsidP="006D0BD3">
            <w:pPr>
              <w:spacing w:after="120"/>
              <w:ind w:right="127"/>
              <w:rPr>
                <w:rFonts w:ascii="Gadugi" w:hAnsi="Gadugi"/>
              </w:rPr>
            </w:pP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0BD3" w:rsidRPr="006D0BD3" w:rsidRDefault="006D0BD3" w:rsidP="006D0BD3">
            <w:pPr>
              <w:spacing w:after="120"/>
              <w:ind w:right="922"/>
              <w:jc w:val="center"/>
              <w:rPr>
                <w:rFonts w:ascii="Gadugi" w:hAnsi="Gadugi"/>
              </w:rPr>
            </w:pPr>
            <w:r w:rsidRPr="006D0BD3">
              <w:rPr>
                <w:rFonts w:ascii="Gadugi" w:hAnsi="Gadugi"/>
              </w:rPr>
              <w:t>5.000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D0BD3" w:rsidRPr="006D0BD3" w:rsidRDefault="006D0BD3" w:rsidP="006D0BD3">
            <w:pPr>
              <w:spacing w:after="120"/>
              <w:ind w:right="922"/>
              <w:jc w:val="center"/>
              <w:rPr>
                <w:rFonts w:ascii="Gadugi" w:hAnsi="Gadugi"/>
              </w:rPr>
            </w:pPr>
            <w:r w:rsidRPr="006D0BD3">
              <w:rPr>
                <w:rFonts w:ascii="Gadugi" w:hAnsi="Gadugi"/>
              </w:rPr>
              <w:t>5.000</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tcPr>
          <w:p w:rsidR="006D0BD3" w:rsidRPr="006D0BD3" w:rsidRDefault="006D0BD3" w:rsidP="006D0BD3">
            <w:pPr>
              <w:spacing w:after="120"/>
              <w:ind w:right="922"/>
              <w:jc w:val="center"/>
              <w:rPr>
                <w:rFonts w:ascii="Gadugi" w:hAnsi="Gadugi"/>
              </w:rPr>
            </w:pPr>
          </w:p>
        </w:tc>
      </w:tr>
    </w:tbl>
    <w:p w:rsidR="006D0BD3" w:rsidRPr="006D0BD3" w:rsidRDefault="006D0BD3" w:rsidP="006D0BD3">
      <w:pPr>
        <w:rPr>
          <w:rFonts w:ascii="Gadugi" w:hAnsi="Gadugi"/>
        </w:rPr>
      </w:pPr>
    </w:p>
    <w:p w:rsidR="006D0BD3" w:rsidRPr="006D0BD3" w:rsidRDefault="006D0BD3" w:rsidP="006D0BD3">
      <w:pPr>
        <w:ind w:right="98"/>
        <w:jc w:val="both"/>
        <w:rPr>
          <w:rFonts w:ascii="Gadugi" w:hAnsi="Gadugi"/>
          <w:b/>
        </w:rPr>
      </w:pPr>
      <w:r w:rsidRPr="006D0BD3">
        <w:rPr>
          <w:rFonts w:ascii="Gadugi" w:hAnsi="Gadugi"/>
          <w:b/>
          <w:u w:val="single"/>
        </w:rPr>
        <w:t>Caratteristiche obbligatorie dei materiali</w:t>
      </w:r>
      <w:r w:rsidRPr="006D0BD3">
        <w:rPr>
          <w:rFonts w:ascii="Gadugi" w:hAnsi="Gadugi"/>
          <w:b/>
        </w:rPr>
        <w:t>:</w:t>
      </w:r>
    </w:p>
    <w:p w:rsidR="006D0BD3" w:rsidRPr="006D0BD3" w:rsidRDefault="006D0BD3" w:rsidP="006D0BD3">
      <w:pPr>
        <w:ind w:right="98"/>
        <w:jc w:val="both"/>
        <w:rPr>
          <w:rFonts w:ascii="Gadugi" w:hAnsi="Gadugi"/>
          <w:b/>
        </w:rPr>
      </w:pPr>
    </w:p>
    <w:p w:rsidR="006D0BD3" w:rsidRPr="006D0BD3" w:rsidRDefault="006D0BD3" w:rsidP="006D0BD3">
      <w:pPr>
        <w:numPr>
          <w:ilvl w:val="0"/>
          <w:numId w:val="21"/>
        </w:numPr>
        <w:tabs>
          <w:tab w:val="num" w:pos="426"/>
        </w:tabs>
        <w:spacing w:after="0" w:line="240" w:lineRule="auto"/>
        <w:ind w:left="426" w:hanging="426"/>
        <w:jc w:val="both"/>
        <w:rPr>
          <w:rFonts w:ascii="Gadugi" w:hAnsi="Gadugi"/>
        </w:rPr>
      </w:pPr>
      <w:r w:rsidRPr="006D0BD3">
        <w:rPr>
          <w:rFonts w:ascii="Gadugi" w:hAnsi="Gadugi"/>
        </w:rPr>
        <w:t>Garanzia degli attuali standard di massima praticità e minima manualità durante la fase di raccolta del campione da parte del paziente.</w:t>
      </w:r>
    </w:p>
    <w:p w:rsidR="006D0BD3" w:rsidRPr="006D0BD3" w:rsidRDefault="006D0BD3" w:rsidP="006D0BD3">
      <w:pPr>
        <w:numPr>
          <w:ilvl w:val="0"/>
          <w:numId w:val="21"/>
        </w:numPr>
        <w:tabs>
          <w:tab w:val="num" w:pos="426"/>
        </w:tabs>
        <w:spacing w:after="0" w:line="240" w:lineRule="auto"/>
        <w:ind w:left="426" w:hanging="426"/>
        <w:jc w:val="both"/>
        <w:rPr>
          <w:rFonts w:ascii="Gadugi" w:hAnsi="Gadugi"/>
        </w:rPr>
      </w:pPr>
      <w:r w:rsidRPr="006D0BD3">
        <w:rPr>
          <w:rFonts w:ascii="Gadugi" w:hAnsi="Gadugi"/>
        </w:rPr>
        <w:t xml:space="preserve">Utilizzo di materiali e reagenti che salvaguardino quanto più possibile gli operatori sotto il profilo del rischio biologico e chimico. </w:t>
      </w:r>
    </w:p>
    <w:p w:rsidR="006D0BD3" w:rsidRPr="006D0BD3" w:rsidRDefault="006D0BD3" w:rsidP="006D0BD3">
      <w:pPr>
        <w:numPr>
          <w:ilvl w:val="0"/>
          <w:numId w:val="21"/>
        </w:numPr>
        <w:tabs>
          <w:tab w:val="num" w:pos="426"/>
        </w:tabs>
        <w:spacing w:after="0" w:line="240" w:lineRule="auto"/>
        <w:ind w:left="426" w:hanging="426"/>
        <w:jc w:val="both"/>
        <w:rPr>
          <w:rFonts w:ascii="Gadugi" w:hAnsi="Gadugi"/>
        </w:rPr>
      </w:pPr>
      <w:r w:rsidRPr="006D0BD3">
        <w:rPr>
          <w:rFonts w:ascii="Gadugi" w:hAnsi="Gadugi"/>
        </w:rPr>
        <w:t xml:space="preserve">Utilizzo di materiali per la raccolta con adeguate segnalazioni di sicurezza per il paziente, qualora richieste in relazione al contenuto dei reagenti proposti. </w:t>
      </w:r>
    </w:p>
    <w:p w:rsidR="006D0BD3" w:rsidRPr="006D0BD3" w:rsidRDefault="006D0BD3" w:rsidP="006D0BD3">
      <w:pPr>
        <w:numPr>
          <w:ilvl w:val="0"/>
          <w:numId w:val="21"/>
        </w:numPr>
        <w:tabs>
          <w:tab w:val="num" w:pos="426"/>
        </w:tabs>
        <w:spacing w:after="0" w:line="240" w:lineRule="auto"/>
        <w:ind w:left="426" w:hanging="426"/>
        <w:jc w:val="both"/>
        <w:rPr>
          <w:rFonts w:ascii="Gadugi" w:hAnsi="Gadugi"/>
        </w:rPr>
      </w:pPr>
      <w:r w:rsidRPr="006D0BD3">
        <w:rPr>
          <w:rFonts w:ascii="Gadugi" w:hAnsi="Gadugi"/>
        </w:rPr>
        <w:t xml:space="preserve">Ottimale conservazione delle forme diagnostiche dal momento del prelievo all’arrivo in laboratorio senza la necessità di aggiungere reagenti ausiliari e senza richiedere particolari modalità di stoccaggio e conservazione. </w:t>
      </w:r>
    </w:p>
    <w:p w:rsidR="006D0BD3" w:rsidRPr="006D0BD3" w:rsidRDefault="006D0BD3" w:rsidP="006D0BD3">
      <w:pPr>
        <w:numPr>
          <w:ilvl w:val="0"/>
          <w:numId w:val="21"/>
        </w:numPr>
        <w:tabs>
          <w:tab w:val="num" w:pos="426"/>
        </w:tabs>
        <w:spacing w:after="0" w:line="240" w:lineRule="auto"/>
        <w:ind w:left="426" w:hanging="426"/>
        <w:jc w:val="both"/>
        <w:rPr>
          <w:rFonts w:ascii="Gadugi" w:hAnsi="Gadugi"/>
        </w:rPr>
      </w:pPr>
      <w:r w:rsidRPr="006D0BD3">
        <w:rPr>
          <w:rFonts w:ascii="Gadugi" w:hAnsi="Gadugi"/>
        </w:rPr>
        <w:t>Se necessario, sulla base delle esigenze del laboratorio, dovrà essere reso disponibile senza ulteriori oneri economici, un rotore per centrifuga dedicato.</w:t>
      </w:r>
    </w:p>
    <w:p w:rsidR="006D0BD3" w:rsidRPr="006D0BD3" w:rsidRDefault="006D0BD3" w:rsidP="006D0BD3">
      <w:pPr>
        <w:numPr>
          <w:ilvl w:val="0"/>
          <w:numId w:val="21"/>
        </w:numPr>
        <w:tabs>
          <w:tab w:val="num" w:pos="426"/>
        </w:tabs>
        <w:autoSpaceDE w:val="0"/>
        <w:autoSpaceDN w:val="0"/>
        <w:adjustRightInd w:val="0"/>
        <w:spacing w:after="69" w:line="240" w:lineRule="auto"/>
        <w:ind w:left="426" w:hanging="426"/>
        <w:rPr>
          <w:rFonts w:ascii="Gadugi" w:hAnsi="Gadugi"/>
        </w:rPr>
      </w:pPr>
      <w:r w:rsidRPr="006D0BD3">
        <w:rPr>
          <w:rFonts w:ascii="Gadugi" w:hAnsi="Gadugi"/>
        </w:rPr>
        <w:t>Compatibilità del sistema di fissazione/concentrazione con le principali colorazioni parassitologiche.</w:t>
      </w:r>
    </w:p>
    <w:p w:rsidR="006D0BD3" w:rsidRPr="006D0BD3" w:rsidRDefault="006D0BD3" w:rsidP="006D0BD3">
      <w:pPr>
        <w:numPr>
          <w:ilvl w:val="0"/>
          <w:numId w:val="21"/>
        </w:numPr>
        <w:tabs>
          <w:tab w:val="num" w:pos="426"/>
        </w:tabs>
        <w:autoSpaceDE w:val="0"/>
        <w:autoSpaceDN w:val="0"/>
        <w:adjustRightInd w:val="0"/>
        <w:spacing w:after="69" w:line="240" w:lineRule="auto"/>
        <w:ind w:left="426" w:hanging="426"/>
        <w:rPr>
          <w:rFonts w:ascii="Gadugi" w:hAnsi="Gadugi"/>
        </w:rPr>
      </w:pPr>
      <w:r w:rsidRPr="006D0BD3">
        <w:rPr>
          <w:rFonts w:ascii="Gadugi" w:hAnsi="Gadugi"/>
        </w:rPr>
        <w:t>Compatibilità del sistema con i sistemi di diagnosi immunologica/molecolare</w:t>
      </w:r>
    </w:p>
    <w:p w:rsidR="006D0BD3" w:rsidRPr="006D0BD3" w:rsidRDefault="006D0BD3" w:rsidP="006D0BD3">
      <w:pPr>
        <w:numPr>
          <w:ilvl w:val="0"/>
          <w:numId w:val="21"/>
        </w:numPr>
        <w:tabs>
          <w:tab w:val="num" w:pos="426"/>
        </w:tabs>
        <w:autoSpaceDE w:val="0"/>
        <w:autoSpaceDN w:val="0"/>
        <w:adjustRightInd w:val="0"/>
        <w:spacing w:after="69" w:line="240" w:lineRule="auto"/>
        <w:ind w:left="426" w:hanging="426"/>
        <w:rPr>
          <w:rFonts w:ascii="Gadugi" w:hAnsi="Gadugi"/>
        </w:rPr>
      </w:pPr>
      <w:r w:rsidRPr="006D0BD3">
        <w:rPr>
          <w:rFonts w:ascii="Gadugi" w:hAnsi="Gadugi"/>
        </w:rPr>
        <w:t xml:space="preserve">Si richiede, inoltre, garanzia del sistema di filtraggio. </w:t>
      </w:r>
    </w:p>
    <w:p w:rsidR="006D0BD3" w:rsidRPr="006D0BD3" w:rsidRDefault="006D0BD3" w:rsidP="006D0BD3">
      <w:pPr>
        <w:numPr>
          <w:ilvl w:val="0"/>
          <w:numId w:val="21"/>
        </w:numPr>
        <w:tabs>
          <w:tab w:val="left" w:pos="360"/>
          <w:tab w:val="num" w:pos="426"/>
        </w:tabs>
        <w:spacing w:after="0" w:line="240" w:lineRule="auto"/>
        <w:ind w:left="426" w:right="98" w:hanging="426"/>
        <w:jc w:val="both"/>
        <w:rPr>
          <w:rFonts w:ascii="Gadugi" w:hAnsi="Gadugi"/>
        </w:rPr>
      </w:pPr>
      <w:r w:rsidRPr="006D0BD3">
        <w:rPr>
          <w:rFonts w:ascii="Gadugi" w:hAnsi="Gadugi"/>
        </w:rPr>
        <w:t xml:space="preserve">Si richiede alla ditta documentazione tecnica con l’evidenza esaustiva ed oggettiva delle procedure di validazione dei metodi proposti e delle </w:t>
      </w:r>
      <w:r w:rsidRPr="006D0BD3">
        <w:rPr>
          <w:rFonts w:ascii="Gadugi" w:hAnsi="Gadugi"/>
          <w:i/>
        </w:rPr>
        <w:t>performance</w:t>
      </w:r>
      <w:r w:rsidRPr="006D0BD3">
        <w:rPr>
          <w:rFonts w:ascii="Gadugi" w:hAnsi="Gadugi"/>
        </w:rPr>
        <w:t xml:space="preserve"> ottenute</w:t>
      </w:r>
    </w:p>
    <w:p w:rsidR="006D0BD3" w:rsidRPr="006D0BD3" w:rsidRDefault="006D0BD3" w:rsidP="006D0BD3">
      <w:pPr>
        <w:autoSpaceDE w:val="0"/>
        <w:autoSpaceDN w:val="0"/>
        <w:adjustRightInd w:val="0"/>
        <w:spacing w:after="69"/>
        <w:contextualSpacing/>
        <w:rPr>
          <w:rFonts w:ascii="Gadugi" w:hAnsi="Gadugi"/>
        </w:rPr>
      </w:pPr>
    </w:p>
    <w:p w:rsidR="006D0BD3" w:rsidRPr="006D0BD3" w:rsidRDefault="006D0BD3" w:rsidP="006D0BD3">
      <w:pPr>
        <w:autoSpaceDE w:val="0"/>
        <w:autoSpaceDN w:val="0"/>
        <w:adjustRightInd w:val="0"/>
        <w:spacing w:after="39" w:line="360" w:lineRule="auto"/>
        <w:rPr>
          <w:rFonts w:ascii="Gadugi" w:hAnsi="Gadugi"/>
          <w:b/>
          <w:color w:val="FF0000"/>
        </w:rPr>
      </w:pPr>
    </w:p>
    <w:p w:rsidR="006D0BD3" w:rsidRPr="006D0BD3" w:rsidRDefault="006D0BD3" w:rsidP="006D0BD3">
      <w:pPr>
        <w:rPr>
          <w:rFonts w:ascii="Gadugi" w:hAnsi="Gadugi"/>
          <w:b/>
          <w:u w:val="single"/>
        </w:rPr>
      </w:pPr>
    </w:p>
    <w:p w:rsidR="006D0BD3" w:rsidRPr="006D0BD3" w:rsidRDefault="006D0BD3" w:rsidP="006D0BD3">
      <w:pPr>
        <w:jc w:val="both"/>
        <w:rPr>
          <w:rFonts w:ascii="Gadugi" w:hAnsi="Gadugi"/>
          <w:b/>
        </w:rPr>
      </w:pPr>
      <w:r w:rsidRPr="006D0BD3">
        <w:rPr>
          <w:rFonts w:ascii="Gadugi" w:hAnsi="Gadugi"/>
          <w:b/>
        </w:rPr>
        <w:t xml:space="preserve">LOTTO 10: </w:t>
      </w:r>
      <w:r w:rsidRPr="006D0BD3">
        <w:rPr>
          <w:rFonts w:ascii="Gadugi" w:hAnsi="Gadugi"/>
          <w:b/>
          <w:bCs/>
          <w:caps/>
        </w:rPr>
        <w:t xml:space="preserve">Ricerca antigeni di Giardia, Entamoeba histolityca e Cryptosporidium nelle feci, </w:t>
      </w:r>
      <w:r w:rsidRPr="006D0BD3">
        <w:rPr>
          <w:rFonts w:ascii="Gadugi" w:hAnsi="Gadugi"/>
          <w:b/>
          <w:caps/>
        </w:rPr>
        <w:t>in un unico kit o in kit separati (</w:t>
      </w:r>
      <w:r w:rsidRPr="006D0BD3">
        <w:rPr>
          <w:rFonts w:ascii="Gadugi" w:hAnsi="Gadugi"/>
          <w:b/>
        </w:rPr>
        <w:t>per</w:t>
      </w:r>
      <w:r w:rsidRPr="006D0BD3">
        <w:rPr>
          <w:rFonts w:ascii="Gadugi" w:hAnsi="Gadugi"/>
          <w:b/>
          <w:caps/>
        </w:rPr>
        <w:t xml:space="preserve"> ASFO </w:t>
      </w:r>
      <w:r w:rsidRPr="006D0BD3">
        <w:rPr>
          <w:rFonts w:ascii="Gadugi" w:hAnsi="Gadugi"/>
          <w:b/>
        </w:rPr>
        <w:t>e</w:t>
      </w:r>
      <w:r w:rsidRPr="006D0BD3">
        <w:rPr>
          <w:rFonts w:ascii="Gadugi" w:hAnsi="Gadugi"/>
          <w:b/>
          <w:caps/>
        </w:rPr>
        <w:t xml:space="preserve"> ASUFC)  </w:t>
      </w:r>
    </w:p>
    <w:p w:rsidR="006D0BD3" w:rsidRPr="006D0BD3" w:rsidRDefault="006D0BD3" w:rsidP="006D0BD3">
      <w:pPr>
        <w:jc w:val="both"/>
        <w:rPr>
          <w:rFonts w:ascii="Gadugi" w:hAnsi="Gadugi"/>
          <w:b/>
          <w:u w:val="single"/>
        </w:rPr>
      </w:pPr>
    </w:p>
    <w:tbl>
      <w:tblPr>
        <w:tblW w:w="86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70" w:type="dxa"/>
          <w:right w:w="70" w:type="dxa"/>
        </w:tblCellMar>
        <w:tblLook w:val="0000" w:firstRow="0" w:lastRow="0" w:firstColumn="0" w:lastColumn="0" w:noHBand="0" w:noVBand="0"/>
      </w:tblPr>
      <w:tblGrid>
        <w:gridCol w:w="3329"/>
        <w:gridCol w:w="1355"/>
        <w:gridCol w:w="1725"/>
        <w:gridCol w:w="2218"/>
      </w:tblGrid>
      <w:tr w:rsidR="006D0BD3" w:rsidRPr="006D0BD3" w:rsidTr="00B06680">
        <w:trPr>
          <w:trHeight w:val="201"/>
        </w:trPr>
        <w:tc>
          <w:tcPr>
            <w:tcW w:w="3329" w:type="dxa"/>
            <w:vMerge w:val="restart"/>
            <w:shd w:val="clear" w:color="auto" w:fill="D9D9D9" w:themeFill="background1" w:themeFillShade="D9"/>
            <w:vAlign w:val="center"/>
          </w:tcPr>
          <w:p w:rsidR="006D0BD3" w:rsidRPr="006D0BD3" w:rsidRDefault="006D0BD3" w:rsidP="006D0BD3">
            <w:pPr>
              <w:rPr>
                <w:rFonts w:ascii="Gadugi" w:hAnsi="Gadugi"/>
                <w:b/>
              </w:rPr>
            </w:pPr>
            <w:r w:rsidRPr="006D0BD3">
              <w:rPr>
                <w:rFonts w:ascii="Gadugi" w:hAnsi="Gadugi"/>
                <w:b/>
                <w:bCs/>
                <w:caps/>
              </w:rPr>
              <w:t xml:space="preserve">Ricerca antigeni di Giardia, Entamoeba histolityca e Cryptosporidium nelle feci, </w:t>
            </w:r>
            <w:r w:rsidRPr="006D0BD3">
              <w:rPr>
                <w:rFonts w:ascii="Gadugi" w:hAnsi="Gadugi"/>
                <w:b/>
                <w:caps/>
              </w:rPr>
              <w:t>in un unico kit o in kit separati</w:t>
            </w:r>
          </w:p>
        </w:tc>
        <w:tc>
          <w:tcPr>
            <w:tcW w:w="1355" w:type="dxa"/>
            <w:tcBorders>
              <w:bottom w:val="single" w:sz="4" w:space="0" w:color="auto"/>
            </w:tcBorders>
            <w:shd w:val="clear" w:color="auto" w:fill="D9D9D9" w:themeFill="background1" w:themeFillShade="D9"/>
            <w:vAlign w:val="center"/>
          </w:tcPr>
          <w:p w:rsidR="006D0BD3" w:rsidRPr="006D0BD3" w:rsidRDefault="006D0BD3" w:rsidP="006D0BD3">
            <w:pPr>
              <w:spacing w:after="120"/>
              <w:ind w:right="-1"/>
              <w:jc w:val="center"/>
              <w:rPr>
                <w:rFonts w:ascii="Gadugi" w:hAnsi="Gadugi"/>
              </w:rPr>
            </w:pPr>
            <w:r w:rsidRPr="006D0BD3">
              <w:rPr>
                <w:rFonts w:ascii="Gadugi" w:hAnsi="Gadugi"/>
                <w:b/>
                <w:bCs/>
              </w:rPr>
              <w:t>N. TEST/ANNO</w:t>
            </w:r>
            <w:r w:rsidRPr="006D0BD3">
              <w:rPr>
                <w:rFonts w:ascii="Gadugi" w:hAnsi="Gadugi"/>
                <w:b/>
              </w:rPr>
              <w:t xml:space="preserve"> PRESUNTI ASFO</w:t>
            </w:r>
          </w:p>
        </w:tc>
        <w:tc>
          <w:tcPr>
            <w:tcW w:w="1725" w:type="dxa"/>
            <w:tcBorders>
              <w:bottom w:val="single" w:sz="4" w:space="0" w:color="auto"/>
            </w:tcBorders>
            <w:shd w:val="clear" w:color="auto" w:fill="D9D9D9" w:themeFill="background1" w:themeFillShade="D9"/>
          </w:tcPr>
          <w:p w:rsidR="006D0BD3" w:rsidRPr="006D0BD3" w:rsidRDefault="006D0BD3" w:rsidP="006D0BD3">
            <w:pPr>
              <w:spacing w:after="120"/>
              <w:ind w:right="-1"/>
              <w:jc w:val="center"/>
              <w:rPr>
                <w:rFonts w:ascii="Gadugi" w:hAnsi="Gadugi"/>
                <w:b/>
                <w:bCs/>
              </w:rPr>
            </w:pPr>
            <w:r w:rsidRPr="006D0BD3">
              <w:rPr>
                <w:rFonts w:ascii="Gadugi" w:hAnsi="Gadugi"/>
                <w:b/>
                <w:bCs/>
              </w:rPr>
              <w:t>N. TEST/ANNO</w:t>
            </w:r>
            <w:r w:rsidRPr="006D0BD3">
              <w:rPr>
                <w:rFonts w:ascii="Gadugi" w:hAnsi="Gadugi"/>
                <w:b/>
              </w:rPr>
              <w:t xml:space="preserve"> PRESUNTI ASUFC</w:t>
            </w:r>
          </w:p>
        </w:tc>
        <w:tc>
          <w:tcPr>
            <w:tcW w:w="2218" w:type="dxa"/>
            <w:tcBorders>
              <w:bottom w:val="single" w:sz="4" w:space="0" w:color="auto"/>
            </w:tcBorders>
            <w:shd w:val="clear" w:color="auto" w:fill="D9D9D9" w:themeFill="background1" w:themeFillShade="D9"/>
          </w:tcPr>
          <w:p w:rsidR="006D0BD3" w:rsidRPr="006D0BD3" w:rsidRDefault="006D0BD3" w:rsidP="006D0BD3">
            <w:pPr>
              <w:spacing w:after="120"/>
              <w:ind w:right="-1"/>
              <w:jc w:val="center"/>
              <w:rPr>
                <w:rFonts w:ascii="Gadugi" w:hAnsi="Gadugi"/>
                <w:b/>
                <w:bCs/>
              </w:rPr>
            </w:pPr>
            <w:r w:rsidRPr="006D0BD3">
              <w:rPr>
                <w:rFonts w:ascii="Gadugi" w:hAnsi="Gadugi"/>
                <w:b/>
                <w:bCs/>
              </w:rPr>
              <w:t>N. TEST/ANNO</w:t>
            </w:r>
            <w:r w:rsidRPr="006D0BD3">
              <w:rPr>
                <w:rFonts w:ascii="Gadugi" w:hAnsi="Gadugi"/>
                <w:b/>
              </w:rPr>
              <w:t xml:space="preserve"> PRESUNTI ASUGI</w:t>
            </w:r>
          </w:p>
        </w:tc>
      </w:tr>
      <w:tr w:rsidR="006D0BD3" w:rsidRPr="006D0BD3" w:rsidTr="00B06680">
        <w:trPr>
          <w:trHeight w:val="201"/>
        </w:trPr>
        <w:tc>
          <w:tcPr>
            <w:tcW w:w="3329" w:type="dxa"/>
            <w:vMerge/>
            <w:shd w:val="clear" w:color="auto" w:fill="D9D9D9" w:themeFill="background1" w:themeFillShade="D9"/>
            <w:vAlign w:val="center"/>
          </w:tcPr>
          <w:p w:rsidR="006D0BD3" w:rsidRPr="006D0BD3" w:rsidRDefault="006D0BD3" w:rsidP="006D0BD3">
            <w:pPr>
              <w:rPr>
                <w:rFonts w:ascii="Gadugi" w:hAnsi="Gadugi"/>
                <w:b/>
              </w:rPr>
            </w:pPr>
          </w:p>
        </w:tc>
        <w:tc>
          <w:tcPr>
            <w:tcW w:w="1355" w:type="dxa"/>
            <w:shd w:val="clear" w:color="auto" w:fill="FFFFFF" w:themeFill="background1"/>
            <w:vAlign w:val="center"/>
          </w:tcPr>
          <w:p w:rsidR="006D0BD3" w:rsidRPr="006D0BD3" w:rsidRDefault="006D0BD3" w:rsidP="006D0BD3">
            <w:pPr>
              <w:spacing w:after="120"/>
              <w:ind w:right="-1"/>
              <w:jc w:val="center"/>
              <w:rPr>
                <w:rFonts w:ascii="Gadugi" w:hAnsi="Gadugi"/>
              </w:rPr>
            </w:pPr>
            <w:r w:rsidRPr="006D0BD3">
              <w:rPr>
                <w:rFonts w:ascii="Gadugi" w:hAnsi="Gadugi"/>
              </w:rPr>
              <w:t>100</w:t>
            </w:r>
          </w:p>
        </w:tc>
        <w:tc>
          <w:tcPr>
            <w:tcW w:w="1725" w:type="dxa"/>
            <w:shd w:val="clear" w:color="auto" w:fill="FFFFFF" w:themeFill="background1"/>
          </w:tcPr>
          <w:p w:rsidR="006D0BD3" w:rsidRPr="006D0BD3" w:rsidRDefault="006D0BD3" w:rsidP="006D0BD3">
            <w:pPr>
              <w:spacing w:after="120"/>
              <w:ind w:right="-1"/>
              <w:jc w:val="center"/>
              <w:rPr>
                <w:rFonts w:ascii="Gadugi" w:hAnsi="Gadugi"/>
              </w:rPr>
            </w:pPr>
            <w:r w:rsidRPr="006D0BD3">
              <w:rPr>
                <w:rFonts w:ascii="Gadugi" w:hAnsi="Gadugi"/>
              </w:rPr>
              <w:t>100</w:t>
            </w:r>
          </w:p>
        </w:tc>
        <w:tc>
          <w:tcPr>
            <w:tcW w:w="2218" w:type="dxa"/>
            <w:shd w:val="clear" w:color="auto" w:fill="FFFFFF" w:themeFill="background1"/>
          </w:tcPr>
          <w:p w:rsidR="006D0BD3" w:rsidRPr="006D0BD3" w:rsidRDefault="006D0BD3" w:rsidP="006D0BD3">
            <w:pPr>
              <w:spacing w:after="120"/>
              <w:ind w:right="-1"/>
              <w:jc w:val="center"/>
              <w:rPr>
                <w:rFonts w:ascii="Gadugi" w:hAnsi="Gadugi"/>
              </w:rPr>
            </w:pPr>
          </w:p>
        </w:tc>
      </w:tr>
    </w:tbl>
    <w:p w:rsidR="006D0BD3" w:rsidRPr="006D0BD3" w:rsidRDefault="006D0BD3" w:rsidP="006D0BD3">
      <w:pPr>
        <w:ind w:right="98"/>
        <w:jc w:val="both"/>
        <w:rPr>
          <w:rFonts w:ascii="Gadugi" w:hAnsi="Gadugi"/>
          <w:highlight w:val="yellow"/>
        </w:rPr>
      </w:pPr>
    </w:p>
    <w:p w:rsidR="006D0BD3" w:rsidRPr="006D0BD3" w:rsidRDefault="006D0BD3" w:rsidP="006D0BD3">
      <w:pPr>
        <w:ind w:right="98"/>
        <w:jc w:val="both"/>
        <w:rPr>
          <w:rFonts w:ascii="Gadugi" w:hAnsi="Gadugi"/>
          <w:b/>
          <w:bCs/>
        </w:rPr>
      </w:pPr>
      <w:r w:rsidRPr="006D0BD3">
        <w:rPr>
          <w:rFonts w:ascii="Gadugi" w:hAnsi="Gadugi"/>
          <w:b/>
          <w:bCs/>
          <w:u w:val="single"/>
        </w:rPr>
        <w:t>Metodica</w:t>
      </w:r>
      <w:r w:rsidRPr="006D0BD3">
        <w:rPr>
          <w:rFonts w:ascii="Gadugi" w:hAnsi="Gadugi"/>
          <w:b/>
          <w:bCs/>
        </w:rPr>
        <w:t xml:space="preserve">: </w:t>
      </w:r>
    </w:p>
    <w:p w:rsidR="006D0BD3" w:rsidRPr="006D0BD3" w:rsidRDefault="006D0BD3" w:rsidP="006D0BD3">
      <w:pPr>
        <w:ind w:right="98"/>
        <w:jc w:val="both"/>
        <w:rPr>
          <w:rFonts w:ascii="Gadugi" w:hAnsi="Gadugi"/>
        </w:rPr>
      </w:pPr>
      <w:r w:rsidRPr="006D0BD3">
        <w:rPr>
          <w:rFonts w:ascii="Gadugi" w:hAnsi="Gadugi"/>
        </w:rPr>
        <w:t xml:space="preserve">Immunocromatografica e/o immunoenzimatica rapida in card/strisce/cassette </w:t>
      </w:r>
    </w:p>
    <w:p w:rsidR="006D0BD3" w:rsidRPr="006D0BD3" w:rsidRDefault="006D0BD3" w:rsidP="006D0BD3">
      <w:pPr>
        <w:ind w:right="98"/>
        <w:jc w:val="both"/>
        <w:rPr>
          <w:rFonts w:ascii="Gadugi" w:hAnsi="Gadugi"/>
        </w:rPr>
      </w:pPr>
    </w:p>
    <w:p w:rsidR="006D0BD3" w:rsidRPr="006D0BD3" w:rsidRDefault="006D0BD3" w:rsidP="006D0BD3">
      <w:pPr>
        <w:ind w:right="98"/>
        <w:jc w:val="both"/>
        <w:rPr>
          <w:rFonts w:ascii="Gadugi" w:hAnsi="Gadugi"/>
          <w:u w:val="single"/>
        </w:rPr>
      </w:pPr>
      <w:r w:rsidRPr="006D0BD3">
        <w:rPr>
          <w:rFonts w:ascii="Gadugi" w:hAnsi="Gadugi"/>
          <w:b/>
          <w:u w:val="single"/>
        </w:rPr>
        <w:t>Caratteristiche obbligatorie del test</w:t>
      </w:r>
      <w:r w:rsidRPr="006D0BD3">
        <w:rPr>
          <w:rFonts w:ascii="Gadugi" w:hAnsi="Gadugi"/>
          <w:u w:val="single"/>
        </w:rPr>
        <w:t>:</w:t>
      </w:r>
    </w:p>
    <w:p w:rsidR="006D0BD3" w:rsidRPr="006D0BD3" w:rsidRDefault="006D0BD3" w:rsidP="006D0BD3">
      <w:pPr>
        <w:ind w:right="98"/>
        <w:jc w:val="both"/>
        <w:rPr>
          <w:rFonts w:ascii="Gadugi" w:hAnsi="Gadugi"/>
          <w:u w:val="single"/>
        </w:rPr>
      </w:pPr>
    </w:p>
    <w:p w:rsidR="006D0BD3" w:rsidRPr="006D0BD3" w:rsidRDefault="006D0BD3" w:rsidP="006D0BD3">
      <w:pPr>
        <w:numPr>
          <w:ilvl w:val="0"/>
          <w:numId w:val="18"/>
        </w:numPr>
        <w:tabs>
          <w:tab w:val="left" w:pos="900"/>
        </w:tabs>
        <w:spacing w:after="0" w:line="240" w:lineRule="auto"/>
        <w:ind w:right="98"/>
        <w:jc w:val="both"/>
        <w:rPr>
          <w:rFonts w:ascii="Gadugi" w:hAnsi="Gadugi"/>
        </w:rPr>
      </w:pPr>
      <w:r w:rsidRPr="006D0BD3">
        <w:rPr>
          <w:rFonts w:ascii="Gadugi" w:hAnsi="Gadugi"/>
        </w:rPr>
        <w:t xml:space="preserve">kit con card/strisce/cassette e reagenti standardizzati CE/IVD </w:t>
      </w:r>
    </w:p>
    <w:p w:rsidR="006D0BD3" w:rsidRPr="006D0BD3" w:rsidRDefault="006D0BD3" w:rsidP="006D0BD3">
      <w:pPr>
        <w:numPr>
          <w:ilvl w:val="0"/>
          <w:numId w:val="18"/>
        </w:numPr>
        <w:tabs>
          <w:tab w:val="left" w:pos="900"/>
        </w:tabs>
        <w:spacing w:after="0" w:line="240" w:lineRule="auto"/>
        <w:ind w:right="98"/>
        <w:jc w:val="both"/>
        <w:rPr>
          <w:rFonts w:ascii="Gadugi" w:hAnsi="Gadugi"/>
        </w:rPr>
      </w:pPr>
      <w:r w:rsidRPr="006D0BD3">
        <w:rPr>
          <w:rFonts w:ascii="Gadugi" w:hAnsi="Gadugi"/>
        </w:rPr>
        <w:t>i test dovranno comprendere tutti i materiali di consumo</w:t>
      </w:r>
    </w:p>
    <w:p w:rsidR="006D0BD3" w:rsidRPr="006D0BD3" w:rsidRDefault="006D0BD3" w:rsidP="006D0BD3">
      <w:pPr>
        <w:numPr>
          <w:ilvl w:val="0"/>
          <w:numId w:val="18"/>
        </w:numPr>
        <w:tabs>
          <w:tab w:val="left" w:pos="900"/>
        </w:tabs>
        <w:spacing w:after="0" w:line="240" w:lineRule="auto"/>
        <w:ind w:right="98"/>
        <w:jc w:val="both"/>
        <w:rPr>
          <w:rFonts w:ascii="Gadugi" w:hAnsi="Gadugi"/>
        </w:rPr>
      </w:pPr>
      <w:r w:rsidRPr="006D0BD3">
        <w:rPr>
          <w:rFonts w:ascii="Gadugi" w:hAnsi="Gadugi"/>
        </w:rPr>
        <w:t xml:space="preserve">Il test dovrà permettere la rilevazione specifica di </w:t>
      </w:r>
      <w:r w:rsidRPr="006D0BD3">
        <w:rPr>
          <w:rFonts w:ascii="Gadugi" w:hAnsi="Gadugi"/>
          <w:i/>
        </w:rPr>
        <w:t>Entamoeba histolityca</w:t>
      </w:r>
      <w:r w:rsidRPr="006D0BD3">
        <w:rPr>
          <w:rFonts w:ascii="Gadugi" w:hAnsi="Gadugi"/>
        </w:rPr>
        <w:t xml:space="preserve"> sensu stricto</w:t>
      </w:r>
    </w:p>
    <w:p w:rsidR="006D0BD3" w:rsidRPr="006D0BD3" w:rsidRDefault="006D0BD3" w:rsidP="006D0BD3">
      <w:pPr>
        <w:tabs>
          <w:tab w:val="left" w:pos="900"/>
        </w:tabs>
        <w:ind w:left="720" w:right="98"/>
        <w:jc w:val="both"/>
        <w:rPr>
          <w:rFonts w:ascii="Gadugi" w:hAnsi="Gadugi"/>
        </w:rPr>
      </w:pPr>
    </w:p>
    <w:p w:rsidR="006D0BD3" w:rsidRPr="006D0BD3" w:rsidRDefault="006D0BD3" w:rsidP="006D0BD3">
      <w:pPr>
        <w:spacing w:after="0" w:line="240" w:lineRule="auto"/>
        <w:rPr>
          <w:rFonts w:ascii="Gadugi" w:eastAsia="Times New Roman" w:hAnsi="Gadugi" w:cs="Times New Roman"/>
          <w:b/>
          <w:sz w:val="28"/>
          <w:szCs w:val="28"/>
          <w:u w:val="single"/>
          <w:lang w:eastAsia="it-IT"/>
        </w:rPr>
      </w:pPr>
    </w:p>
    <w:p w:rsidR="006D0BD3" w:rsidRPr="006D0BD3" w:rsidRDefault="006D0BD3" w:rsidP="006D0BD3">
      <w:pPr>
        <w:numPr>
          <w:ilvl w:val="12"/>
          <w:numId w:val="0"/>
        </w:numPr>
        <w:ind w:right="-1"/>
        <w:jc w:val="both"/>
        <w:rPr>
          <w:rFonts w:ascii="Gadugi" w:hAnsi="Gadugi" w:cs="Tahoma"/>
          <w:b/>
          <w:sz w:val="28"/>
          <w:szCs w:val="28"/>
          <w:u w:val="single"/>
        </w:rPr>
      </w:pPr>
    </w:p>
    <w:p w:rsidR="006D0BD3" w:rsidRPr="006D0BD3" w:rsidRDefault="006D0BD3" w:rsidP="006D0BD3">
      <w:pPr>
        <w:numPr>
          <w:ilvl w:val="12"/>
          <w:numId w:val="0"/>
        </w:numPr>
        <w:ind w:right="-1"/>
        <w:jc w:val="both"/>
        <w:rPr>
          <w:rFonts w:ascii="Gadugi" w:hAnsi="Gadugi" w:cs="Tahoma"/>
          <w:b/>
          <w:sz w:val="28"/>
          <w:szCs w:val="28"/>
          <w:u w:val="single"/>
        </w:rPr>
      </w:pPr>
      <w:r w:rsidRPr="006D0BD3">
        <w:rPr>
          <w:rFonts w:ascii="Gadugi" w:hAnsi="Gadugi" w:cs="Tahoma"/>
          <w:b/>
          <w:sz w:val="28"/>
          <w:szCs w:val="28"/>
          <w:u w:val="single"/>
        </w:rPr>
        <w:t xml:space="preserve">6 PROVA PRATICA / VISIONE: </w:t>
      </w:r>
    </w:p>
    <w:p w:rsidR="006D0BD3" w:rsidRPr="006D0BD3" w:rsidRDefault="006D0BD3" w:rsidP="006D0BD3">
      <w:pPr>
        <w:numPr>
          <w:ilvl w:val="12"/>
          <w:numId w:val="0"/>
        </w:numPr>
        <w:ind w:right="-1"/>
        <w:jc w:val="both"/>
        <w:rPr>
          <w:rFonts w:ascii="Gadugi" w:hAnsi="Gadugi" w:cs="Tahoma"/>
        </w:rPr>
      </w:pPr>
      <w:r w:rsidRPr="006D0BD3">
        <w:rPr>
          <w:rFonts w:ascii="Gadugi" w:hAnsi="Gadugi" w:cs="Tahoma"/>
        </w:rPr>
        <w:t>La prova pratica / visione potrà essere richiesta qualora la Commissione Giudicatrice ne ravvisi la necessità per valutare meglio le caratteristiche tecniche degli strumenti e dei reagenti offerti. La prova / visione, unica, deve avvenire presso la Struttura che indicherà la Commissione e sarà a titolo gratuito: nulla sarà dovuto alle Ditte concorrenti anche in caso di non aggiudicazione.</w:t>
      </w:r>
    </w:p>
    <w:p w:rsidR="006D0BD3" w:rsidRPr="006D0BD3" w:rsidRDefault="006D0BD3" w:rsidP="006D0BD3">
      <w:pPr>
        <w:numPr>
          <w:ilvl w:val="12"/>
          <w:numId w:val="0"/>
        </w:numPr>
        <w:ind w:right="-1"/>
        <w:jc w:val="both"/>
        <w:rPr>
          <w:rFonts w:ascii="Gadugi" w:hAnsi="Gadugi"/>
          <w:sz w:val="24"/>
          <w:szCs w:val="24"/>
        </w:rPr>
      </w:pPr>
    </w:p>
    <w:p w:rsidR="006D0BD3" w:rsidRPr="006D0BD3" w:rsidRDefault="006D0BD3" w:rsidP="006D0BD3">
      <w:pPr>
        <w:numPr>
          <w:ilvl w:val="12"/>
          <w:numId w:val="0"/>
        </w:numPr>
        <w:ind w:right="-1"/>
        <w:jc w:val="both"/>
        <w:rPr>
          <w:rFonts w:ascii="Gadugi" w:hAnsi="Gadugi"/>
          <w:sz w:val="24"/>
          <w:szCs w:val="24"/>
        </w:rPr>
      </w:pPr>
    </w:p>
    <w:p w:rsidR="006D0BD3" w:rsidRPr="006D0BD3" w:rsidRDefault="006D0BD3" w:rsidP="006D0BD3">
      <w:pPr>
        <w:spacing w:after="0" w:line="276" w:lineRule="auto"/>
        <w:jc w:val="both"/>
        <w:rPr>
          <w:rFonts w:ascii="Gadugi" w:eastAsia="Times New Roman" w:hAnsi="Gadugi" w:cs="Tahoma"/>
          <w:b/>
          <w:sz w:val="28"/>
          <w:szCs w:val="28"/>
          <w:u w:val="single"/>
        </w:rPr>
      </w:pPr>
      <w:r w:rsidRPr="006D0BD3">
        <w:rPr>
          <w:rFonts w:ascii="Gadugi" w:eastAsia="Times New Roman" w:hAnsi="Gadugi" w:cs="Tahoma"/>
          <w:b/>
          <w:sz w:val="28"/>
          <w:szCs w:val="28"/>
          <w:u w:val="single"/>
        </w:rPr>
        <w:t>7 INSTALLAZIONE E MANUTENZIONE DELLE APPARECCHIATURE:</w:t>
      </w:r>
    </w:p>
    <w:p w:rsidR="006D0BD3" w:rsidRPr="006D0BD3" w:rsidRDefault="006D0BD3" w:rsidP="006D0BD3">
      <w:pPr>
        <w:jc w:val="both"/>
        <w:rPr>
          <w:rFonts w:ascii="Gadugi" w:hAnsi="Gadugi" w:cs="Arial"/>
        </w:rPr>
      </w:pPr>
      <w:r w:rsidRPr="006D0BD3">
        <w:rPr>
          <w:rFonts w:ascii="Gadugi" w:hAnsi="Gadugi" w:cs="Arial"/>
        </w:rPr>
        <w:t xml:space="preserve">L’Offerente dovrà elencare </w:t>
      </w:r>
      <w:r w:rsidRPr="006D0BD3">
        <w:rPr>
          <w:rFonts w:ascii="Gadugi" w:hAnsi="Gadugi" w:cs="Arial"/>
          <w:b/>
          <w:u w:val="single"/>
        </w:rPr>
        <w:t>nella documentazione tecnica</w:t>
      </w:r>
      <w:r w:rsidRPr="006D0BD3">
        <w:rPr>
          <w:rFonts w:ascii="Gadugi" w:hAnsi="Gadugi" w:cs="Arial"/>
        </w:rPr>
        <w:t xml:space="preserve"> i requisiti installativi e di esercizio dei componenti significativi dei dispositivi offerti, in base al seguente elenco indicativo e non esaustivo:</w:t>
      </w:r>
    </w:p>
    <w:p w:rsidR="006D0BD3" w:rsidRPr="006D0BD3" w:rsidRDefault="006D0BD3" w:rsidP="006D0BD3">
      <w:pPr>
        <w:numPr>
          <w:ilvl w:val="0"/>
          <w:numId w:val="26"/>
        </w:numPr>
        <w:spacing w:after="0" w:line="240" w:lineRule="auto"/>
        <w:jc w:val="both"/>
        <w:rPr>
          <w:rFonts w:ascii="Gadugi" w:hAnsi="Gadugi" w:cs="Arial"/>
        </w:rPr>
      </w:pPr>
      <w:r w:rsidRPr="006D0BD3">
        <w:rPr>
          <w:rFonts w:ascii="Gadugi" w:hAnsi="Gadugi" w:cs="Arial"/>
        </w:rPr>
        <w:t>dimensioni fisiche e peso dei dispositivi e degli alloggiamenti;</w:t>
      </w:r>
    </w:p>
    <w:p w:rsidR="006D0BD3" w:rsidRPr="006D0BD3" w:rsidRDefault="006D0BD3" w:rsidP="006D0BD3">
      <w:pPr>
        <w:numPr>
          <w:ilvl w:val="0"/>
          <w:numId w:val="26"/>
        </w:numPr>
        <w:spacing w:after="0" w:line="240" w:lineRule="auto"/>
        <w:jc w:val="both"/>
        <w:rPr>
          <w:rFonts w:ascii="Gadugi" w:hAnsi="Gadugi" w:cs="Arial"/>
        </w:rPr>
      </w:pPr>
      <w:r w:rsidRPr="006D0BD3">
        <w:rPr>
          <w:rFonts w:ascii="Gadugi" w:hAnsi="Gadugi" w:cs="Arial"/>
        </w:rPr>
        <w:t xml:space="preserve">requisiti strutturali per l’installazione, ove applicabile (carichi statici, numero di punti di appoggio, ecc.); </w:t>
      </w:r>
    </w:p>
    <w:p w:rsidR="006D0BD3" w:rsidRPr="006D0BD3" w:rsidRDefault="006D0BD3" w:rsidP="006D0BD3">
      <w:pPr>
        <w:numPr>
          <w:ilvl w:val="0"/>
          <w:numId w:val="26"/>
        </w:numPr>
        <w:spacing w:after="0" w:line="240" w:lineRule="auto"/>
        <w:jc w:val="both"/>
        <w:rPr>
          <w:rFonts w:ascii="Gadugi" w:hAnsi="Gadugi" w:cs="Arial"/>
        </w:rPr>
      </w:pPr>
      <w:r w:rsidRPr="006D0BD3">
        <w:rPr>
          <w:rFonts w:ascii="Gadugi" w:hAnsi="Gadugi" w:cs="Arial"/>
        </w:rPr>
        <w:t xml:space="preserve">requisiti fisici ed ambientali per l’installabilità (ad esempio: temperatura e umidità di esercizio, ecc.); </w:t>
      </w:r>
    </w:p>
    <w:p w:rsidR="006D0BD3" w:rsidRPr="006D0BD3" w:rsidRDefault="006D0BD3" w:rsidP="006D0BD3">
      <w:pPr>
        <w:numPr>
          <w:ilvl w:val="0"/>
          <w:numId w:val="26"/>
        </w:numPr>
        <w:spacing w:after="0" w:line="240" w:lineRule="auto"/>
        <w:jc w:val="both"/>
        <w:rPr>
          <w:rFonts w:ascii="Gadugi" w:hAnsi="Gadugi" w:cs="Arial"/>
        </w:rPr>
      </w:pPr>
      <w:r w:rsidRPr="006D0BD3">
        <w:rPr>
          <w:rFonts w:ascii="Gadugi" w:hAnsi="Gadugi" w:cs="Arial"/>
        </w:rPr>
        <w:t xml:space="preserve">requisiti elettrici ed impiantistici (corrente nominale e massima, tensione di alimentazione, frequenza, numero fasi, descrizione delle eventuali batterie, necessità di alimentazione di emergenza, ecc.); </w:t>
      </w:r>
    </w:p>
    <w:p w:rsidR="006D0BD3" w:rsidRPr="006D0BD3" w:rsidRDefault="006D0BD3" w:rsidP="006D0BD3">
      <w:pPr>
        <w:numPr>
          <w:ilvl w:val="0"/>
          <w:numId w:val="26"/>
        </w:numPr>
        <w:spacing w:after="0" w:line="240" w:lineRule="auto"/>
        <w:jc w:val="both"/>
        <w:rPr>
          <w:rFonts w:ascii="Gadugi" w:hAnsi="Gadugi" w:cs="Arial"/>
        </w:rPr>
      </w:pPr>
      <w:r w:rsidRPr="006D0BD3">
        <w:rPr>
          <w:rFonts w:ascii="Gadugi" w:hAnsi="Gadugi" w:cs="Arial"/>
        </w:rPr>
        <w:t>requisiti specifici in relazione allo smaltimento di fluidi e rifiuti speciali;</w:t>
      </w:r>
    </w:p>
    <w:p w:rsidR="006D0BD3" w:rsidRPr="006D0BD3" w:rsidRDefault="006D0BD3" w:rsidP="006D0BD3">
      <w:pPr>
        <w:numPr>
          <w:ilvl w:val="0"/>
          <w:numId w:val="26"/>
        </w:numPr>
        <w:spacing w:after="0" w:line="240" w:lineRule="auto"/>
        <w:jc w:val="both"/>
        <w:rPr>
          <w:rFonts w:ascii="Gadugi" w:hAnsi="Gadugi" w:cs="Arial"/>
        </w:rPr>
      </w:pPr>
      <w:r w:rsidRPr="006D0BD3">
        <w:rPr>
          <w:rFonts w:ascii="Gadugi" w:hAnsi="Gadugi" w:cs="Arial"/>
        </w:rPr>
        <w:t xml:space="preserve">tipi di allarmi e accortezze; </w:t>
      </w:r>
    </w:p>
    <w:p w:rsidR="006D0BD3" w:rsidRPr="006D0BD3" w:rsidRDefault="006D0BD3" w:rsidP="006D0BD3">
      <w:pPr>
        <w:numPr>
          <w:ilvl w:val="0"/>
          <w:numId w:val="26"/>
        </w:numPr>
        <w:spacing w:after="0" w:line="240" w:lineRule="auto"/>
        <w:jc w:val="both"/>
        <w:rPr>
          <w:rFonts w:ascii="Gadugi" w:hAnsi="Gadugi" w:cs="Arial"/>
        </w:rPr>
      </w:pPr>
      <w:r w:rsidRPr="006D0BD3">
        <w:rPr>
          <w:rFonts w:ascii="Gadugi" w:hAnsi="Gadugi" w:cs="Arial"/>
        </w:rPr>
        <w:t xml:space="preserve">necessità di particolari condizioni di funzionamento. </w:t>
      </w:r>
    </w:p>
    <w:p w:rsidR="006D0BD3" w:rsidRPr="006D0BD3" w:rsidRDefault="006D0BD3" w:rsidP="006D0BD3">
      <w:pPr>
        <w:spacing w:after="0" w:line="276" w:lineRule="auto"/>
        <w:jc w:val="both"/>
        <w:rPr>
          <w:rFonts w:ascii="Gadugi" w:eastAsia="Times New Roman" w:hAnsi="Gadugi" w:cs="Arial"/>
        </w:rPr>
      </w:pPr>
    </w:p>
    <w:p w:rsidR="006D0BD3" w:rsidRPr="006D0BD3" w:rsidRDefault="006D0BD3" w:rsidP="006D0BD3">
      <w:pPr>
        <w:spacing w:after="0" w:line="276" w:lineRule="auto"/>
        <w:jc w:val="both"/>
        <w:rPr>
          <w:rFonts w:ascii="Gadugi" w:eastAsia="Times New Roman" w:hAnsi="Gadugi" w:cs="Arial"/>
        </w:rPr>
      </w:pPr>
      <w:r w:rsidRPr="006D0BD3">
        <w:rPr>
          <w:rFonts w:ascii="Gadugi" w:eastAsia="Times New Roman" w:hAnsi="Gadugi" w:cs="Arial"/>
        </w:rPr>
        <w:t>La Ditta aggiudicataria dovrà, altresì, provvedere a proprie spese agli adeguamenti dell’impiantistica che si rendessero necessari per l’installazione e l’operatività dell’apparecchiatura proposta.</w:t>
      </w:r>
    </w:p>
    <w:p w:rsidR="006D0BD3" w:rsidRPr="006D0BD3" w:rsidRDefault="006D0BD3" w:rsidP="006D0BD3">
      <w:pPr>
        <w:spacing w:after="0" w:line="276" w:lineRule="auto"/>
        <w:jc w:val="both"/>
        <w:outlineLvl w:val="0"/>
        <w:rPr>
          <w:rFonts w:ascii="Gadugi" w:eastAsia="Times New Roman" w:hAnsi="Gadugi" w:cs="Tahoma"/>
          <w:b/>
          <w:sz w:val="28"/>
          <w:szCs w:val="28"/>
        </w:rPr>
      </w:pPr>
    </w:p>
    <w:p w:rsidR="006D0BD3" w:rsidRPr="006D0BD3" w:rsidRDefault="006D0BD3" w:rsidP="006D0BD3">
      <w:pPr>
        <w:spacing w:after="0" w:line="276" w:lineRule="auto"/>
        <w:jc w:val="both"/>
        <w:outlineLvl w:val="0"/>
        <w:rPr>
          <w:rFonts w:ascii="Gadugi" w:eastAsia="Times New Roman" w:hAnsi="Gadugi" w:cs="Tahoma"/>
          <w:b/>
          <w:sz w:val="28"/>
          <w:szCs w:val="28"/>
        </w:rPr>
      </w:pPr>
    </w:p>
    <w:p w:rsidR="006D0BD3" w:rsidRPr="006D0BD3" w:rsidRDefault="006D0BD3" w:rsidP="006D0BD3">
      <w:pPr>
        <w:rPr>
          <w:rFonts w:ascii="Gadugi" w:hAnsi="Gadugi"/>
          <w:b/>
          <w:sz w:val="28"/>
          <w:szCs w:val="28"/>
          <w:u w:val="single"/>
        </w:rPr>
      </w:pPr>
      <w:r w:rsidRPr="006D0BD3">
        <w:rPr>
          <w:rFonts w:ascii="Gadugi" w:hAnsi="Gadugi"/>
          <w:b/>
          <w:sz w:val="28"/>
          <w:szCs w:val="28"/>
          <w:u w:val="single"/>
        </w:rPr>
        <w:t>8 SERVIZIO ASSISTENZA TECNICA INTERO PERIODO CONTRATTUALE:</w:t>
      </w:r>
    </w:p>
    <w:p w:rsidR="006D0BD3" w:rsidRPr="006D0BD3" w:rsidRDefault="006D0BD3" w:rsidP="006D0BD3">
      <w:pPr>
        <w:numPr>
          <w:ilvl w:val="0"/>
          <w:numId w:val="22"/>
        </w:numPr>
        <w:spacing w:after="0" w:line="240" w:lineRule="auto"/>
        <w:jc w:val="both"/>
        <w:rPr>
          <w:rFonts w:ascii="Gadugi" w:hAnsi="Gadugi"/>
        </w:rPr>
      </w:pPr>
      <w:r w:rsidRPr="006D0BD3">
        <w:rPr>
          <w:rFonts w:ascii="Gadugi" w:hAnsi="Gadugi"/>
        </w:rPr>
        <w:t>Servizio di assistenza tecnica di tipo “full-risk” onnicomprensivo per l’apparecchiatura e i relativi accessori e il sistema informatico, per l’intera durata contrattuale, erogato a condizioni almeno pari a quelle elencate di seguito e da riportate all’allegato “SERVIZIO DI ASSISTENZA TECNICA DI TIPO FULL RISK”, che farà parte integrante delle condizioni contrattuali</w:t>
      </w:r>
    </w:p>
    <w:p w:rsidR="006D0BD3" w:rsidRPr="006D0BD3" w:rsidRDefault="006D0BD3" w:rsidP="006D0BD3">
      <w:pPr>
        <w:numPr>
          <w:ilvl w:val="1"/>
          <w:numId w:val="23"/>
        </w:numPr>
        <w:spacing w:after="0" w:line="240" w:lineRule="auto"/>
        <w:jc w:val="both"/>
        <w:rPr>
          <w:rFonts w:ascii="Gadugi" w:hAnsi="Gadugi"/>
        </w:rPr>
      </w:pPr>
      <w:r w:rsidRPr="006D0BD3">
        <w:rPr>
          <w:rFonts w:ascii="Gadugi" w:hAnsi="Gadugi"/>
        </w:rPr>
        <w:t>Manutenzione preventiva comprensiva di regolazioni, tarature, calibrazioni e manutenzione generale con modalità e periodicità previste dal costruttore, la cui data va concordata con il reparto o servizio di destinazione;</w:t>
      </w:r>
    </w:p>
    <w:p w:rsidR="006D0BD3" w:rsidRPr="006D0BD3" w:rsidRDefault="006D0BD3" w:rsidP="006D0BD3">
      <w:pPr>
        <w:numPr>
          <w:ilvl w:val="1"/>
          <w:numId w:val="23"/>
        </w:numPr>
        <w:spacing w:after="0" w:line="240" w:lineRule="auto"/>
        <w:jc w:val="both"/>
        <w:rPr>
          <w:rFonts w:ascii="Gadugi" w:hAnsi="Gadugi"/>
        </w:rPr>
      </w:pPr>
      <w:r w:rsidRPr="006D0BD3">
        <w:rPr>
          <w:rFonts w:ascii="Gadugi" w:hAnsi="Gadugi"/>
        </w:rPr>
        <w:t>Le Verifiche di sicurezza secondo le caratteristiche e le periodicità dettate dalle normative vigenti, con rendicontazione delle misure effettuate (non applicabile per il sistema informatico) saranno eseguite dall’Azienda destinataria della fornitura</w:t>
      </w:r>
    </w:p>
    <w:p w:rsidR="006D0BD3" w:rsidRPr="006D0BD3" w:rsidRDefault="006D0BD3" w:rsidP="006D0BD3">
      <w:pPr>
        <w:numPr>
          <w:ilvl w:val="1"/>
          <w:numId w:val="23"/>
        </w:numPr>
        <w:spacing w:after="0" w:line="240" w:lineRule="auto"/>
        <w:jc w:val="both"/>
        <w:rPr>
          <w:rFonts w:ascii="Gadugi" w:hAnsi="Gadugi"/>
        </w:rPr>
      </w:pPr>
      <w:r w:rsidRPr="006D0BD3">
        <w:rPr>
          <w:rFonts w:ascii="Gadugi" w:hAnsi="Gadugi"/>
        </w:rPr>
        <w:t>Illimitato numero di interventi di manutenzione correttiva:</w:t>
      </w:r>
    </w:p>
    <w:p w:rsidR="006D0BD3" w:rsidRPr="006D0BD3" w:rsidRDefault="006D0BD3" w:rsidP="006D0BD3">
      <w:pPr>
        <w:numPr>
          <w:ilvl w:val="2"/>
          <w:numId w:val="23"/>
        </w:numPr>
        <w:spacing w:after="0" w:line="240" w:lineRule="auto"/>
        <w:jc w:val="both"/>
        <w:rPr>
          <w:rFonts w:ascii="Gadugi" w:hAnsi="Gadugi"/>
        </w:rPr>
      </w:pPr>
      <w:r w:rsidRPr="006D0BD3">
        <w:rPr>
          <w:rFonts w:ascii="Gadugi" w:hAnsi="Gadugi"/>
        </w:rPr>
        <w:t>Tempi di intervento entro le 24 ore solari o dove non possibile si richiede una strumentazione di back up.</w:t>
      </w:r>
    </w:p>
    <w:p w:rsidR="006D0BD3" w:rsidRPr="006D0BD3" w:rsidRDefault="006D0BD3" w:rsidP="006D0BD3">
      <w:pPr>
        <w:numPr>
          <w:ilvl w:val="2"/>
          <w:numId w:val="23"/>
        </w:numPr>
        <w:spacing w:after="0" w:line="240" w:lineRule="auto"/>
        <w:jc w:val="both"/>
        <w:rPr>
          <w:rFonts w:ascii="Gadugi" w:hAnsi="Gadugi"/>
        </w:rPr>
      </w:pPr>
      <w:r w:rsidRPr="006D0BD3">
        <w:rPr>
          <w:rFonts w:ascii="Gadugi" w:hAnsi="Gadugi"/>
        </w:rPr>
        <w:t>Assistenza telefonica / intervento da remoto, ove presente la strumentazione, da garantire 7 giorni su 7.</w:t>
      </w:r>
    </w:p>
    <w:p w:rsidR="006D0BD3" w:rsidRPr="006D0BD3" w:rsidRDefault="006D0BD3" w:rsidP="006D0BD3">
      <w:pPr>
        <w:numPr>
          <w:ilvl w:val="2"/>
          <w:numId w:val="23"/>
        </w:numPr>
        <w:spacing w:after="0" w:line="240" w:lineRule="auto"/>
        <w:jc w:val="both"/>
        <w:rPr>
          <w:rFonts w:ascii="Gadugi" w:hAnsi="Gadugi"/>
        </w:rPr>
      </w:pPr>
      <w:r w:rsidRPr="006D0BD3">
        <w:rPr>
          <w:rFonts w:ascii="Gadugi" w:hAnsi="Gadugi"/>
        </w:rPr>
        <w:t>Tempi di risoluzione del guasto o apparecchiatura in sostituzione entro 3 giornate lavorative (escluso sabato e festivi) dalla chiamata effettuata dalle singole Aziende Sanitarie destinatarie della fornitura;</w:t>
      </w:r>
    </w:p>
    <w:p w:rsidR="006D0BD3" w:rsidRPr="006D0BD3" w:rsidRDefault="006D0BD3" w:rsidP="006D0BD3">
      <w:pPr>
        <w:numPr>
          <w:ilvl w:val="1"/>
          <w:numId w:val="23"/>
        </w:numPr>
        <w:spacing w:after="0" w:line="240" w:lineRule="auto"/>
        <w:jc w:val="both"/>
        <w:rPr>
          <w:rFonts w:ascii="Gadugi" w:hAnsi="Gadugi"/>
        </w:rPr>
      </w:pPr>
      <w:r w:rsidRPr="006D0BD3">
        <w:rPr>
          <w:rFonts w:ascii="Gadugi" w:hAnsi="Gadugi"/>
        </w:rPr>
        <w:t>Incluse tutte le parti di ricambio;</w:t>
      </w:r>
    </w:p>
    <w:p w:rsidR="006D0BD3" w:rsidRPr="006D0BD3" w:rsidRDefault="006D0BD3" w:rsidP="006D0BD3">
      <w:pPr>
        <w:numPr>
          <w:ilvl w:val="1"/>
          <w:numId w:val="23"/>
        </w:numPr>
        <w:spacing w:after="0" w:line="240" w:lineRule="auto"/>
        <w:jc w:val="both"/>
        <w:rPr>
          <w:rFonts w:ascii="Gadugi" w:hAnsi="Gadugi"/>
        </w:rPr>
      </w:pPr>
      <w:r w:rsidRPr="006D0BD3">
        <w:rPr>
          <w:rFonts w:ascii="Gadugi" w:hAnsi="Gadugi"/>
        </w:rPr>
        <w:t>Incluse le spese di spedizione;</w:t>
      </w:r>
    </w:p>
    <w:p w:rsidR="006D0BD3" w:rsidRPr="006D0BD3" w:rsidRDefault="006D0BD3" w:rsidP="006D0BD3">
      <w:pPr>
        <w:numPr>
          <w:ilvl w:val="1"/>
          <w:numId w:val="23"/>
        </w:numPr>
        <w:spacing w:after="0" w:line="240" w:lineRule="auto"/>
        <w:jc w:val="both"/>
        <w:rPr>
          <w:rFonts w:ascii="Gadugi" w:hAnsi="Gadugi"/>
        </w:rPr>
      </w:pPr>
      <w:r w:rsidRPr="006D0BD3">
        <w:rPr>
          <w:rFonts w:ascii="Gadugi" w:hAnsi="Gadugi"/>
        </w:rPr>
        <w:t>Aggiornamenti hardware e software ai fini di aumentare la sicurezza, l’affidabilità e le prestazioni del sistema come indicato dal costruttore.</w:t>
      </w:r>
    </w:p>
    <w:p w:rsidR="006D0BD3" w:rsidRPr="006D0BD3" w:rsidRDefault="006D0BD3" w:rsidP="006D0BD3">
      <w:pPr>
        <w:numPr>
          <w:ilvl w:val="1"/>
          <w:numId w:val="23"/>
        </w:numPr>
        <w:spacing w:after="0" w:line="240" w:lineRule="auto"/>
        <w:jc w:val="both"/>
        <w:rPr>
          <w:rFonts w:ascii="Gadugi" w:hAnsi="Gadugi"/>
        </w:rPr>
      </w:pPr>
      <w:r w:rsidRPr="006D0BD3">
        <w:rPr>
          <w:rFonts w:ascii="Gadugi" w:hAnsi="Gadugi"/>
        </w:rPr>
        <w:t>in caso di guasti ripetuti, la Ditta dovrà impegnarsi alla sostituzione dello strumento con uno uguale nuovo di fabbrica</w:t>
      </w:r>
    </w:p>
    <w:p w:rsidR="006D0BD3" w:rsidRPr="006D0BD3" w:rsidRDefault="006D0BD3" w:rsidP="006D0BD3">
      <w:pPr>
        <w:numPr>
          <w:ilvl w:val="0"/>
          <w:numId w:val="22"/>
        </w:numPr>
        <w:spacing w:after="0" w:line="240" w:lineRule="auto"/>
        <w:jc w:val="both"/>
        <w:rPr>
          <w:rFonts w:ascii="Gadugi" w:hAnsi="Gadugi"/>
        </w:rPr>
      </w:pPr>
      <w:r w:rsidRPr="006D0BD3">
        <w:rPr>
          <w:rFonts w:ascii="Gadugi" w:hAnsi="Gadugi"/>
        </w:rPr>
        <w:t>Manuale d’uso per l’operatore in lingua italiana ai sensi della normativa vigente, sia su supporto cartaceo che su CD-ROM;</w:t>
      </w:r>
    </w:p>
    <w:p w:rsidR="006D0BD3" w:rsidRPr="006D0BD3" w:rsidRDefault="006D0BD3" w:rsidP="006D0BD3">
      <w:pPr>
        <w:numPr>
          <w:ilvl w:val="0"/>
          <w:numId w:val="22"/>
        </w:numPr>
        <w:spacing w:after="0" w:line="240" w:lineRule="auto"/>
        <w:jc w:val="both"/>
        <w:rPr>
          <w:rFonts w:ascii="Gadugi" w:hAnsi="Gadugi"/>
        </w:rPr>
      </w:pPr>
      <w:r w:rsidRPr="006D0BD3">
        <w:rPr>
          <w:rFonts w:ascii="Gadugi" w:hAnsi="Gadugi"/>
        </w:rPr>
        <w:t>Supporto scientifico e applicativo mediante corsi di formazione per il personale operatore effettuati da personale competente e di durata sufficiente all’uso dell’apparecchiatura per il personale sanitario, con rilascio di attestato nominativo.</w:t>
      </w:r>
    </w:p>
    <w:p w:rsidR="006D0BD3" w:rsidRPr="006D0BD3" w:rsidRDefault="006D0BD3" w:rsidP="006D0BD3">
      <w:pPr>
        <w:ind w:left="708"/>
        <w:jc w:val="both"/>
        <w:rPr>
          <w:rFonts w:ascii="Gadugi" w:hAnsi="Gadugi"/>
        </w:rPr>
      </w:pPr>
      <w:r w:rsidRPr="006D0BD3">
        <w:rPr>
          <w:rFonts w:ascii="Gadugi" w:hAnsi="Gadugi"/>
        </w:rPr>
        <w:t>La ditta fornitrice deve presentare un piano di formazione del personale coinvolto, con attestato nominativo, di durata sufficiente all’uso autonomo dei sistemi analitici offerti, in base alle istruzioni del produttore e secondo quanto specificato dal Sistema di Qualità del Laboratorio. Inoltre durante l’intera estensione del periodo contrattuale dovrà essere garantita una pianificazione periodica di aggiornamento e perfezionamento professionale continuo.</w:t>
      </w:r>
    </w:p>
    <w:p w:rsidR="006D0BD3" w:rsidRPr="006D0BD3" w:rsidRDefault="006D0BD3" w:rsidP="006D0BD3">
      <w:pPr>
        <w:jc w:val="both"/>
        <w:rPr>
          <w:rFonts w:ascii="Gadugi" w:hAnsi="Gadugi"/>
        </w:rPr>
      </w:pPr>
    </w:p>
    <w:p w:rsidR="006D0BD3" w:rsidRPr="006D0BD3" w:rsidRDefault="006D0BD3" w:rsidP="006D0BD3">
      <w:pPr>
        <w:jc w:val="both"/>
        <w:rPr>
          <w:rFonts w:ascii="Gadugi" w:hAnsi="Gadugi"/>
        </w:rPr>
      </w:pPr>
    </w:p>
    <w:p w:rsidR="006D0BD3" w:rsidRPr="006D0BD3" w:rsidRDefault="006D0BD3" w:rsidP="006D0BD3">
      <w:pPr>
        <w:jc w:val="both"/>
        <w:rPr>
          <w:rFonts w:ascii="Gadugi" w:hAnsi="Gadugi"/>
          <w:b/>
        </w:rPr>
      </w:pPr>
      <w:r w:rsidRPr="006D0BD3">
        <w:rPr>
          <w:rFonts w:ascii="Gadugi" w:hAnsi="Gadugi"/>
          <w:b/>
        </w:rPr>
        <w:t>Normative di riferimento</w:t>
      </w:r>
    </w:p>
    <w:p w:rsidR="006D0BD3" w:rsidRPr="006D0BD3" w:rsidRDefault="006D0BD3" w:rsidP="006D0BD3">
      <w:pPr>
        <w:jc w:val="both"/>
        <w:rPr>
          <w:rFonts w:ascii="Gadugi" w:hAnsi="Gadugi"/>
        </w:rPr>
      </w:pPr>
      <w:r w:rsidRPr="006D0BD3">
        <w:rPr>
          <w:rFonts w:ascii="Gadugi" w:hAnsi="Gadugi"/>
        </w:rPr>
        <w:t>L’intero sistema (hardware e software) deve rispondere alle norme e direttive in vigore e in particolare al D.Lgs 332/00 e ss.mm.ii, al D.Lgs. 81/2008 e ss.mm.ii., al d.lgs 196/03 "Codice in materia di protezione dei dati personali", alle norme nazionali CEI 66.5, e specifiche di pertinenza.</w:t>
      </w:r>
    </w:p>
    <w:p w:rsidR="006D0BD3" w:rsidRPr="006D0BD3" w:rsidRDefault="006D0BD3" w:rsidP="006D0BD3">
      <w:pPr>
        <w:autoSpaceDE w:val="0"/>
        <w:autoSpaceDN w:val="0"/>
        <w:adjustRightInd w:val="0"/>
        <w:jc w:val="both"/>
        <w:rPr>
          <w:rFonts w:ascii="Gadugi" w:hAnsi="Gadugi"/>
        </w:rPr>
      </w:pPr>
      <w:r w:rsidRPr="006D0BD3">
        <w:rPr>
          <w:rFonts w:ascii="Gadugi" w:hAnsi="Gadugi"/>
        </w:rPr>
        <w:t>Per tutti dispositivi medico-diagnostici in Vitro certificati ai sensi del D.Lgs 332/00 e s.m.i. forniti nel servizio oggetto di gara si richiede, una dichiarazione di ottemperanza, da parte del Fabbricante, agli obblighi di comunicazione e informazione previsti per l’immissione in commercio in Italia.</w:t>
      </w:r>
    </w:p>
    <w:p w:rsidR="006D0BD3" w:rsidRPr="006D0BD3" w:rsidRDefault="006D0BD3" w:rsidP="006D0BD3">
      <w:pPr>
        <w:autoSpaceDE w:val="0"/>
        <w:autoSpaceDN w:val="0"/>
        <w:adjustRightInd w:val="0"/>
        <w:jc w:val="both"/>
        <w:rPr>
          <w:rFonts w:ascii="Gadugi" w:hAnsi="Gadugi"/>
        </w:rPr>
      </w:pPr>
      <w:r w:rsidRPr="006D0BD3">
        <w:rPr>
          <w:rFonts w:ascii="Gadugi" w:hAnsi="Gadugi"/>
        </w:rPr>
        <w:t xml:space="preserve">Tutti i dispositivi e/o applicativi HW/SW facenti parte del servizio dovranno rispettare la normativa sulla privacy e le raccomandazioni pertinenti del Garante per i dati personali. </w:t>
      </w:r>
    </w:p>
    <w:p w:rsidR="006D0BD3" w:rsidRPr="006D0BD3" w:rsidRDefault="006D0BD3" w:rsidP="006D0BD3">
      <w:pPr>
        <w:autoSpaceDE w:val="0"/>
        <w:autoSpaceDN w:val="0"/>
        <w:adjustRightInd w:val="0"/>
        <w:jc w:val="both"/>
        <w:rPr>
          <w:rFonts w:ascii="Gadugi" w:hAnsi="Gadugi"/>
        </w:rPr>
      </w:pPr>
      <w:r w:rsidRPr="006D0BD3">
        <w:rPr>
          <w:rFonts w:ascii="Gadugi" w:hAnsi="Gadugi"/>
        </w:rPr>
        <w:t>Allo stesso modo dovranno essere protetti i dati gestiti ed archiviati.</w:t>
      </w:r>
    </w:p>
    <w:p w:rsidR="006D0BD3" w:rsidRPr="006D0BD3" w:rsidRDefault="006D0BD3" w:rsidP="006D0BD3">
      <w:pPr>
        <w:jc w:val="both"/>
        <w:rPr>
          <w:rFonts w:ascii="Gadugi" w:hAnsi="Gadugi" w:cs="Tahoma"/>
          <w:b/>
          <w:bCs/>
        </w:rPr>
      </w:pPr>
    </w:p>
    <w:p w:rsidR="006D0BD3" w:rsidRPr="006D0BD3" w:rsidRDefault="006D0BD3" w:rsidP="006D0BD3">
      <w:pPr>
        <w:jc w:val="both"/>
        <w:rPr>
          <w:rFonts w:ascii="Gadugi" w:hAnsi="Gadugi" w:cs="Tahoma"/>
          <w:b/>
          <w:bCs/>
          <w:sz w:val="28"/>
          <w:szCs w:val="28"/>
          <w:u w:val="single"/>
        </w:rPr>
      </w:pPr>
      <w:r w:rsidRPr="006D0BD3">
        <w:rPr>
          <w:rFonts w:ascii="Gadugi" w:hAnsi="Gadugi" w:cs="Tahoma"/>
          <w:b/>
          <w:bCs/>
          <w:sz w:val="28"/>
          <w:szCs w:val="28"/>
          <w:u w:val="single"/>
        </w:rPr>
        <w:t xml:space="preserve">9 PROGRAMMA DI ADDESTRAMENTO DEL PERSONALE </w:t>
      </w:r>
    </w:p>
    <w:p w:rsidR="006D0BD3" w:rsidRPr="006D0BD3" w:rsidRDefault="006D0BD3" w:rsidP="006D0BD3">
      <w:pPr>
        <w:jc w:val="both"/>
        <w:rPr>
          <w:rFonts w:ascii="Gadugi" w:hAnsi="Gadugi" w:cs="Arial"/>
        </w:rPr>
      </w:pPr>
      <w:r w:rsidRPr="006D0BD3">
        <w:rPr>
          <w:rFonts w:ascii="Gadugi" w:hAnsi="Gadugi" w:cs="Arial"/>
        </w:rPr>
        <w:t>L’Offerente dovrà predisporre un programma di addestramento nel quale dovrà descrivere:</w:t>
      </w:r>
    </w:p>
    <w:p w:rsidR="006D0BD3" w:rsidRPr="006D0BD3" w:rsidRDefault="006D0BD3" w:rsidP="006D0BD3">
      <w:pPr>
        <w:numPr>
          <w:ilvl w:val="0"/>
          <w:numId w:val="24"/>
        </w:numPr>
        <w:spacing w:after="0" w:line="240" w:lineRule="auto"/>
        <w:jc w:val="both"/>
        <w:rPr>
          <w:rFonts w:ascii="Gadugi" w:hAnsi="Gadugi" w:cs="Arial"/>
        </w:rPr>
      </w:pPr>
      <w:r w:rsidRPr="006D0BD3">
        <w:rPr>
          <w:rFonts w:ascii="Gadugi" w:hAnsi="Gadugi" w:cs="Arial"/>
        </w:rPr>
        <w:t>i destinatari della formazione,</w:t>
      </w:r>
    </w:p>
    <w:p w:rsidR="006D0BD3" w:rsidRPr="006D0BD3" w:rsidRDefault="006D0BD3" w:rsidP="006D0BD3">
      <w:pPr>
        <w:numPr>
          <w:ilvl w:val="0"/>
          <w:numId w:val="24"/>
        </w:numPr>
        <w:spacing w:after="0" w:line="240" w:lineRule="auto"/>
        <w:jc w:val="both"/>
        <w:rPr>
          <w:rFonts w:ascii="Gadugi" w:hAnsi="Gadugi" w:cs="Arial"/>
        </w:rPr>
      </w:pPr>
      <w:r w:rsidRPr="006D0BD3">
        <w:rPr>
          <w:rFonts w:ascii="Gadugi" w:hAnsi="Gadugi" w:cs="Arial"/>
        </w:rPr>
        <w:t xml:space="preserve">la durata dell’intervento formativo, </w:t>
      </w:r>
    </w:p>
    <w:p w:rsidR="006D0BD3" w:rsidRPr="006D0BD3" w:rsidRDefault="006D0BD3" w:rsidP="006D0BD3">
      <w:pPr>
        <w:numPr>
          <w:ilvl w:val="0"/>
          <w:numId w:val="24"/>
        </w:numPr>
        <w:spacing w:after="0" w:line="240" w:lineRule="auto"/>
        <w:jc w:val="both"/>
        <w:rPr>
          <w:rFonts w:ascii="Gadugi" w:hAnsi="Gadugi" w:cs="Arial"/>
        </w:rPr>
      </w:pPr>
      <w:r w:rsidRPr="006D0BD3">
        <w:rPr>
          <w:rFonts w:ascii="Gadugi" w:hAnsi="Gadugi" w:cs="Arial"/>
        </w:rPr>
        <w:t>gli argomenti trattati,</w:t>
      </w:r>
    </w:p>
    <w:p w:rsidR="006D0BD3" w:rsidRPr="006D0BD3" w:rsidRDefault="006D0BD3" w:rsidP="006D0BD3">
      <w:pPr>
        <w:numPr>
          <w:ilvl w:val="0"/>
          <w:numId w:val="24"/>
        </w:numPr>
        <w:spacing w:after="0" w:line="240" w:lineRule="auto"/>
        <w:jc w:val="both"/>
        <w:rPr>
          <w:rFonts w:ascii="Gadugi" w:hAnsi="Gadugi" w:cs="Arial"/>
        </w:rPr>
      </w:pPr>
      <w:r w:rsidRPr="006D0BD3">
        <w:rPr>
          <w:rFonts w:ascii="Gadugi" w:hAnsi="Gadugi" w:cs="Arial"/>
        </w:rPr>
        <w:t>le qualifiche dei formatori,</w:t>
      </w:r>
    </w:p>
    <w:p w:rsidR="006D0BD3" w:rsidRPr="006D0BD3" w:rsidRDefault="006D0BD3" w:rsidP="006D0BD3">
      <w:pPr>
        <w:numPr>
          <w:ilvl w:val="0"/>
          <w:numId w:val="24"/>
        </w:numPr>
        <w:spacing w:after="0" w:line="240" w:lineRule="auto"/>
        <w:jc w:val="both"/>
        <w:rPr>
          <w:rFonts w:ascii="Gadugi" w:hAnsi="Gadugi" w:cs="Arial"/>
        </w:rPr>
      </w:pPr>
      <w:r w:rsidRPr="006D0BD3">
        <w:rPr>
          <w:rFonts w:ascii="Gadugi" w:hAnsi="Gadugi" w:cs="Arial"/>
        </w:rPr>
        <w:t xml:space="preserve">il materiale didattico fornito. </w:t>
      </w:r>
    </w:p>
    <w:p w:rsidR="006D0BD3" w:rsidRPr="006D0BD3" w:rsidRDefault="006D0BD3" w:rsidP="006D0BD3">
      <w:pPr>
        <w:jc w:val="both"/>
        <w:rPr>
          <w:rFonts w:ascii="Gadugi" w:hAnsi="Gadugi" w:cs="Arial"/>
        </w:rPr>
      </w:pPr>
      <w:r w:rsidRPr="006D0BD3">
        <w:rPr>
          <w:rFonts w:ascii="Gadugi" w:hAnsi="Gadugi" w:cs="Arial"/>
        </w:rPr>
        <w:t>L’addestramento dovrà:</w:t>
      </w:r>
    </w:p>
    <w:p w:rsidR="006D0BD3" w:rsidRPr="006D0BD3" w:rsidRDefault="006D0BD3" w:rsidP="006D0BD3">
      <w:pPr>
        <w:numPr>
          <w:ilvl w:val="0"/>
          <w:numId w:val="25"/>
        </w:numPr>
        <w:spacing w:after="0" w:line="240" w:lineRule="auto"/>
        <w:jc w:val="both"/>
        <w:rPr>
          <w:rFonts w:ascii="Gadugi" w:hAnsi="Gadugi" w:cs="Arial"/>
        </w:rPr>
      </w:pPr>
      <w:r w:rsidRPr="006D0BD3">
        <w:rPr>
          <w:rFonts w:ascii="Gadugi" w:hAnsi="Gadugi" w:cs="Arial"/>
        </w:rPr>
        <w:t>avvenire presso i locali della Struttura Operativa dove saranno installate le apparecchiature;</w:t>
      </w:r>
    </w:p>
    <w:p w:rsidR="006D0BD3" w:rsidRPr="006D0BD3" w:rsidRDefault="006D0BD3" w:rsidP="006D0BD3">
      <w:pPr>
        <w:numPr>
          <w:ilvl w:val="0"/>
          <w:numId w:val="25"/>
        </w:numPr>
        <w:spacing w:after="0" w:line="240" w:lineRule="auto"/>
        <w:jc w:val="both"/>
        <w:rPr>
          <w:rFonts w:ascii="Gadugi" w:hAnsi="Gadugi" w:cs="Arial"/>
        </w:rPr>
      </w:pPr>
      <w:r w:rsidRPr="006D0BD3">
        <w:rPr>
          <w:rFonts w:ascii="Gadugi" w:hAnsi="Gadugi" w:cs="Arial"/>
        </w:rPr>
        <w:t xml:space="preserve">essere finalizzato all’addestramento per utilizzazione della strumentazione da parte degli operatori addetti e dovrà essere svolto in data stabilita concordemente con la Struttura Operativa utilizzatrice delle apparecchiature; </w:t>
      </w:r>
    </w:p>
    <w:p w:rsidR="006D0BD3" w:rsidRPr="006D0BD3" w:rsidRDefault="006D0BD3" w:rsidP="006D0BD3">
      <w:pPr>
        <w:widowControl w:val="0"/>
        <w:numPr>
          <w:ilvl w:val="0"/>
          <w:numId w:val="25"/>
        </w:numPr>
        <w:autoSpaceDE w:val="0"/>
        <w:autoSpaceDN w:val="0"/>
        <w:adjustRightInd w:val="0"/>
        <w:spacing w:after="0" w:line="240" w:lineRule="auto"/>
        <w:jc w:val="both"/>
        <w:rPr>
          <w:rFonts w:ascii="Gadugi" w:eastAsia="Calibri" w:hAnsi="Gadugi" w:cs="Arial"/>
          <w:color w:val="000000"/>
          <w:lang w:eastAsia="it-IT"/>
        </w:rPr>
      </w:pPr>
      <w:r w:rsidRPr="006D0BD3">
        <w:rPr>
          <w:rFonts w:ascii="Gadugi" w:eastAsia="Calibri" w:hAnsi="Gadugi" w:cs="Arial"/>
          <w:color w:val="000000"/>
          <w:lang w:eastAsia="it-IT"/>
        </w:rPr>
        <w:t>essere idoneo ad istruire il personale all’uso della strumentazione richiesta e ad affrontare ogni problematica che possa verificarsi nel corso dell’uso della stessa, comprese le problematiche inerenti la sicurezza dell’utilizzatore.</w:t>
      </w:r>
    </w:p>
    <w:p w:rsidR="006D0BD3" w:rsidRPr="006D0BD3" w:rsidRDefault="006D0BD3" w:rsidP="006D0BD3">
      <w:pPr>
        <w:widowControl w:val="0"/>
        <w:tabs>
          <w:tab w:val="left" w:pos="709"/>
        </w:tabs>
        <w:autoSpaceDE w:val="0"/>
        <w:autoSpaceDN w:val="0"/>
        <w:adjustRightInd w:val="0"/>
        <w:spacing w:after="0" w:line="276" w:lineRule="auto"/>
        <w:jc w:val="both"/>
        <w:rPr>
          <w:rFonts w:ascii="Gadugi" w:eastAsia="Calibri" w:hAnsi="Gadugi" w:cs="Arial"/>
          <w:color w:val="000000"/>
          <w:lang w:eastAsia="it-IT"/>
        </w:rPr>
      </w:pPr>
      <w:r w:rsidRPr="006D0BD3">
        <w:rPr>
          <w:rFonts w:ascii="Gadugi" w:eastAsia="Calibri" w:hAnsi="Gadugi" w:cs="Arial"/>
          <w:color w:val="000000"/>
          <w:lang w:eastAsia="it-IT"/>
        </w:rPr>
        <w:t>Al termine della formazione la Ditta aggiudicatrice dovrà rilasciare formale documento che attesti l’avvenuta formazione e acquisizione di competenze da parte dei professionisti formati.</w:t>
      </w:r>
    </w:p>
    <w:p w:rsidR="006D0BD3" w:rsidRPr="006D0BD3" w:rsidRDefault="006D0BD3" w:rsidP="006D0BD3">
      <w:pPr>
        <w:numPr>
          <w:ilvl w:val="12"/>
          <w:numId w:val="0"/>
        </w:numPr>
        <w:ind w:right="-1"/>
        <w:jc w:val="both"/>
        <w:rPr>
          <w:rFonts w:ascii="Gadugi" w:hAnsi="Gadugi" w:cs="Arial"/>
        </w:rPr>
      </w:pPr>
      <w:r w:rsidRPr="006D0BD3">
        <w:rPr>
          <w:rFonts w:ascii="Gadugi" w:hAnsi="Gadugi" w:cs="Arial"/>
        </w:rPr>
        <w:t>Ogni qualvolta ci sarà un aggiornamento relativo all’introduzione di innovazioni tecnologiche (strumento, software) o di reagenti la Ditta aggiudicatrice sarà tenuta a predisporre nuovi corsi di aggiornamento.</w:t>
      </w:r>
    </w:p>
    <w:p w:rsidR="006D0BD3" w:rsidRPr="006D0BD3" w:rsidRDefault="006D0BD3" w:rsidP="006D0BD3">
      <w:pPr>
        <w:autoSpaceDE w:val="0"/>
        <w:autoSpaceDN w:val="0"/>
        <w:adjustRightInd w:val="0"/>
        <w:jc w:val="both"/>
        <w:rPr>
          <w:rFonts w:ascii="Gadugi" w:hAnsi="Gadugi"/>
          <w:sz w:val="24"/>
        </w:rPr>
      </w:pPr>
    </w:p>
    <w:p w:rsidR="006D0BD3" w:rsidRPr="006D0BD3" w:rsidRDefault="006D0BD3" w:rsidP="006D0BD3">
      <w:pPr>
        <w:autoSpaceDE w:val="0"/>
        <w:autoSpaceDN w:val="0"/>
        <w:adjustRightInd w:val="0"/>
        <w:jc w:val="both"/>
        <w:rPr>
          <w:rFonts w:ascii="Gadugi" w:hAnsi="Gadugi"/>
          <w:b/>
        </w:rPr>
      </w:pPr>
      <w:r w:rsidRPr="006D0BD3">
        <w:rPr>
          <w:rFonts w:ascii="Gadugi" w:hAnsi="Gadugi"/>
          <w:b/>
        </w:rPr>
        <w:t>ALTRO</w:t>
      </w:r>
    </w:p>
    <w:p w:rsidR="006D0BD3" w:rsidRPr="006D0BD3" w:rsidRDefault="006D0BD3" w:rsidP="006D0BD3">
      <w:pPr>
        <w:autoSpaceDE w:val="0"/>
        <w:autoSpaceDN w:val="0"/>
        <w:adjustRightInd w:val="0"/>
        <w:jc w:val="both"/>
        <w:rPr>
          <w:rFonts w:ascii="Gadugi" w:hAnsi="Gadugi"/>
        </w:rPr>
      </w:pPr>
      <w:r w:rsidRPr="006D0BD3">
        <w:rPr>
          <w:rFonts w:ascii="Gadugi" w:hAnsi="Gadugi"/>
        </w:rPr>
        <w:t>La ditta aggiudicataria si impegna a valutare prima dell’installazione con l’ASFO l’opportunità di installare eventuali UPS locali dedicati a costi a carico della ditta stessa o l’allacciamento ad un UPS centralizzato aziendale.</w:t>
      </w:r>
    </w:p>
    <w:p w:rsidR="006D0BD3" w:rsidRPr="006D0BD3" w:rsidRDefault="006D0BD3" w:rsidP="006D0BD3">
      <w:pPr>
        <w:jc w:val="both"/>
        <w:rPr>
          <w:rFonts w:ascii="Cambria" w:hAnsi="Cambria"/>
          <w:b/>
        </w:rPr>
      </w:pPr>
    </w:p>
    <w:p w:rsidR="006D0BD3" w:rsidRPr="006D0BD3" w:rsidRDefault="006D0BD3" w:rsidP="006D0BD3">
      <w:pPr>
        <w:rPr>
          <w:rFonts w:ascii="Cambria" w:hAnsi="Cambria"/>
          <w:b/>
        </w:rPr>
      </w:pPr>
    </w:p>
    <w:p w:rsidR="006D0BD3" w:rsidRPr="006D0BD3" w:rsidRDefault="006D0BD3" w:rsidP="006D0BD3">
      <w:pPr>
        <w:jc w:val="both"/>
        <w:rPr>
          <w:rFonts w:ascii="Gadugi" w:hAnsi="Gadugi" w:cs="Tahoma"/>
          <w:b/>
          <w:bCs/>
          <w:sz w:val="28"/>
          <w:szCs w:val="28"/>
          <w:u w:val="single"/>
        </w:rPr>
      </w:pPr>
      <w:r w:rsidRPr="006D0BD3">
        <w:rPr>
          <w:rFonts w:ascii="Gadugi" w:hAnsi="Gadugi" w:cs="Tahoma"/>
          <w:b/>
          <w:bCs/>
          <w:sz w:val="28"/>
          <w:szCs w:val="28"/>
          <w:u w:val="single"/>
        </w:rPr>
        <w:t>10 MODALITA’ DI ATTRIBUZIONE DEI PUNTEGGI:</w:t>
      </w:r>
    </w:p>
    <w:tbl>
      <w:tblPr>
        <w:tblW w:w="9851" w:type="dxa"/>
        <w:tblLayout w:type="fixed"/>
        <w:tblCellMar>
          <w:left w:w="70" w:type="dxa"/>
          <w:right w:w="70" w:type="dxa"/>
        </w:tblCellMar>
        <w:tblLook w:val="0000" w:firstRow="0" w:lastRow="0" w:firstColumn="0" w:lastColumn="0" w:noHBand="0" w:noVBand="0"/>
      </w:tblPr>
      <w:tblGrid>
        <w:gridCol w:w="9851"/>
      </w:tblGrid>
      <w:tr w:rsidR="006D0BD3" w:rsidRPr="006D0BD3" w:rsidTr="00B06680">
        <w:tc>
          <w:tcPr>
            <w:tcW w:w="9851" w:type="dxa"/>
          </w:tcPr>
          <w:p w:rsidR="006D0BD3" w:rsidRPr="006D0BD3" w:rsidRDefault="006D0BD3" w:rsidP="006D0BD3">
            <w:pPr>
              <w:rPr>
                <w:rFonts w:ascii="Gadugi" w:hAnsi="Gadugi" w:cs="Tahoma"/>
                <w:sz w:val="24"/>
              </w:rPr>
            </w:pPr>
            <w:r w:rsidRPr="006D0BD3">
              <w:rPr>
                <w:rFonts w:ascii="Gadugi" w:hAnsi="Gadugi" w:cs="Tahoma"/>
                <w:sz w:val="24"/>
              </w:rPr>
              <w:t>L’attribuzione dei punteggi verrà effettuata con il metodo aggregativo compensatore, in base alla seguente formula:</w:t>
            </w:r>
          </w:p>
          <w:p w:rsidR="006D0BD3" w:rsidRPr="006D0BD3" w:rsidRDefault="006D0BD3" w:rsidP="006D0BD3">
            <w:pPr>
              <w:rPr>
                <w:rFonts w:ascii="Gadugi" w:hAnsi="Gadugi" w:cs="Tahoma"/>
                <w:sz w:val="24"/>
              </w:rPr>
            </w:pPr>
            <w:r w:rsidRPr="006D0BD3">
              <w:rPr>
                <w:rFonts w:ascii="Gadugi" w:hAnsi="Gadugi" w:cs="Tahoma"/>
                <w:sz w:val="24"/>
              </w:rPr>
              <w:t xml:space="preserve">C(a) = </w:t>
            </w:r>
            <w:r w:rsidRPr="006D0BD3">
              <w:rPr>
                <w:rFonts w:ascii="Calibri" w:hAnsi="Calibri" w:cs="Calibri"/>
                <w:sz w:val="24"/>
              </w:rPr>
              <w:t>Σ</w:t>
            </w:r>
            <w:r w:rsidRPr="006D0BD3">
              <w:rPr>
                <w:rFonts w:ascii="Gadugi" w:hAnsi="Gadugi" w:cs="Tahoma"/>
                <w:sz w:val="24"/>
              </w:rPr>
              <w:t xml:space="preserve">n [ Wi * V(a)i ]     </w:t>
            </w:r>
            <w:r w:rsidRPr="006D0BD3">
              <w:rPr>
                <w:rFonts w:ascii="Gadugi" w:hAnsi="Gadugi" w:cs="Tahoma"/>
                <w:sz w:val="24"/>
                <w:u w:val="single"/>
              </w:rPr>
              <w:t>dove:</w:t>
            </w:r>
          </w:p>
          <w:p w:rsidR="006D0BD3" w:rsidRPr="006D0BD3" w:rsidRDefault="006D0BD3" w:rsidP="006D0BD3">
            <w:pPr>
              <w:rPr>
                <w:rFonts w:ascii="Gadugi" w:hAnsi="Gadugi" w:cs="Tahoma"/>
                <w:bCs/>
                <w:sz w:val="24"/>
              </w:rPr>
            </w:pPr>
          </w:p>
        </w:tc>
      </w:tr>
      <w:tr w:rsidR="006D0BD3" w:rsidRPr="006D0BD3" w:rsidTr="00B06680">
        <w:tc>
          <w:tcPr>
            <w:tcW w:w="9851" w:type="dxa"/>
          </w:tcPr>
          <w:p w:rsidR="006D0BD3" w:rsidRPr="006D0BD3" w:rsidRDefault="006D0BD3" w:rsidP="006D0BD3">
            <w:pPr>
              <w:rPr>
                <w:rFonts w:ascii="Gadugi" w:hAnsi="Gadugi" w:cs="Tahoma"/>
                <w:bCs/>
                <w:sz w:val="24"/>
              </w:rPr>
            </w:pPr>
            <w:r w:rsidRPr="006D0BD3">
              <w:rPr>
                <w:rFonts w:ascii="Gadugi" w:hAnsi="Gadugi" w:cs="Tahoma"/>
                <w:sz w:val="24"/>
              </w:rPr>
              <w:t>C(a) = indice di valutazione dell’offerta (a)</w:t>
            </w:r>
          </w:p>
          <w:p w:rsidR="006D0BD3" w:rsidRPr="006D0BD3" w:rsidRDefault="006D0BD3" w:rsidP="006D0BD3">
            <w:pPr>
              <w:rPr>
                <w:rFonts w:ascii="Gadugi" w:hAnsi="Gadugi" w:cs="Tahoma"/>
                <w:bCs/>
                <w:sz w:val="24"/>
              </w:rPr>
            </w:pPr>
            <w:r w:rsidRPr="006D0BD3">
              <w:rPr>
                <w:rFonts w:ascii="Gadugi" w:hAnsi="Gadugi" w:cs="Tahoma"/>
                <w:bCs/>
                <w:sz w:val="24"/>
              </w:rPr>
              <w:t xml:space="preserve">n = numero totale dei requisiti </w:t>
            </w:r>
            <w:r w:rsidRPr="006D0BD3">
              <w:rPr>
                <w:rFonts w:ascii="Gadugi" w:hAnsi="Gadugi" w:cs="Tahoma"/>
                <w:bCs/>
                <w:i/>
                <w:sz w:val="24"/>
              </w:rPr>
              <w:t>(“sub-elementi di valutazione”)</w:t>
            </w:r>
          </w:p>
          <w:p w:rsidR="006D0BD3" w:rsidRPr="006D0BD3" w:rsidRDefault="006D0BD3" w:rsidP="006D0BD3">
            <w:pPr>
              <w:rPr>
                <w:rFonts w:ascii="Gadugi" w:hAnsi="Gadugi" w:cs="Tahoma"/>
                <w:bCs/>
                <w:sz w:val="24"/>
              </w:rPr>
            </w:pPr>
            <w:r w:rsidRPr="006D0BD3">
              <w:rPr>
                <w:rFonts w:ascii="Gadugi" w:hAnsi="Gadugi" w:cs="Tahoma"/>
                <w:sz w:val="24"/>
              </w:rPr>
              <w:t>Wi = punteggio attribuito al requisito (i)</w:t>
            </w:r>
          </w:p>
          <w:p w:rsidR="006D0BD3" w:rsidRPr="006D0BD3" w:rsidRDefault="006D0BD3" w:rsidP="006D0BD3">
            <w:pPr>
              <w:rPr>
                <w:rFonts w:ascii="Gadugi" w:hAnsi="Gadugi" w:cs="Tahoma"/>
                <w:sz w:val="24"/>
              </w:rPr>
            </w:pPr>
            <w:r w:rsidRPr="006D0BD3">
              <w:rPr>
                <w:rFonts w:ascii="Gadugi" w:hAnsi="Gadugi" w:cs="Tahoma"/>
                <w:sz w:val="24"/>
              </w:rPr>
              <w:t>V(a)i = coefficiente della prestazione dell’offerta (a) rispetto al requisito (i) variabile tra 0 e 1</w:t>
            </w:r>
          </w:p>
          <w:p w:rsidR="006D0BD3" w:rsidRPr="006D0BD3" w:rsidRDefault="006D0BD3" w:rsidP="006D0BD3">
            <w:pPr>
              <w:rPr>
                <w:rFonts w:ascii="Gadugi" w:hAnsi="Gadugi" w:cs="Tahoma"/>
                <w:sz w:val="24"/>
              </w:rPr>
            </w:pPr>
            <w:r w:rsidRPr="006D0BD3">
              <w:rPr>
                <w:rFonts w:ascii="Calibri" w:hAnsi="Calibri" w:cs="Calibri"/>
                <w:sz w:val="24"/>
              </w:rPr>
              <w:t>Σ</w:t>
            </w:r>
            <w:r w:rsidRPr="006D0BD3">
              <w:rPr>
                <w:rFonts w:ascii="Gadugi" w:hAnsi="Gadugi" w:cs="Tahoma"/>
                <w:sz w:val="24"/>
              </w:rPr>
              <w:t>n = sommatoria</w:t>
            </w:r>
          </w:p>
          <w:p w:rsidR="006D0BD3" w:rsidRPr="006D0BD3" w:rsidRDefault="006D0BD3" w:rsidP="006D0BD3">
            <w:pPr>
              <w:rPr>
                <w:rFonts w:ascii="Gadugi" w:hAnsi="Gadugi" w:cs="Tahoma"/>
                <w:bCs/>
                <w:sz w:val="24"/>
              </w:rPr>
            </w:pPr>
          </w:p>
        </w:tc>
      </w:tr>
    </w:tbl>
    <w:p w:rsidR="006D0BD3" w:rsidRPr="006D0BD3" w:rsidRDefault="006D0BD3" w:rsidP="006D0BD3">
      <w:pPr>
        <w:spacing w:after="0" w:line="240" w:lineRule="auto"/>
        <w:contextualSpacing/>
        <w:rPr>
          <w:rFonts w:ascii="Gadugi" w:eastAsia="Times New Roman" w:hAnsi="Gadugi" w:cs="Tahoma"/>
          <w:bCs/>
          <w:szCs w:val="20"/>
          <w:lang w:eastAsia="it-IT"/>
        </w:rPr>
      </w:pPr>
      <w:r w:rsidRPr="006D0BD3">
        <w:rPr>
          <w:rFonts w:ascii="Gadugi" w:eastAsia="Times New Roman" w:hAnsi="Gadugi" w:cs="Tahoma"/>
          <w:bCs/>
          <w:szCs w:val="20"/>
          <w:lang w:eastAsia="it-IT"/>
        </w:rPr>
        <w:t>La valutazione della Commissione Giudicatrice avverrà sulla base di quanto di seguito indicato:</w:t>
      </w:r>
    </w:p>
    <w:p w:rsidR="006D0BD3" w:rsidRPr="006D0BD3" w:rsidRDefault="006D0BD3" w:rsidP="006D0BD3">
      <w:pPr>
        <w:spacing w:after="0" w:line="240" w:lineRule="auto"/>
        <w:contextualSpacing/>
        <w:rPr>
          <w:rFonts w:ascii="Gadugi" w:eastAsia="Times New Roman" w:hAnsi="Gadugi" w:cs="Tahoma"/>
          <w:bCs/>
          <w:szCs w:val="20"/>
          <w:highlight w:val="yellow"/>
          <w:lang w:eastAsia="it-IT"/>
        </w:rPr>
      </w:pPr>
    </w:p>
    <w:p w:rsidR="006D0BD3" w:rsidRPr="006D0BD3" w:rsidRDefault="006D0BD3" w:rsidP="006D0BD3">
      <w:pPr>
        <w:autoSpaceDE w:val="0"/>
        <w:autoSpaceDN w:val="0"/>
        <w:contextualSpacing/>
        <w:jc w:val="both"/>
        <w:rPr>
          <w:rFonts w:ascii="Gadugi" w:hAnsi="Gadugi" w:cs="Tahoma"/>
          <w:sz w:val="24"/>
        </w:rPr>
      </w:pPr>
      <w:r w:rsidRPr="006D0BD3">
        <w:rPr>
          <w:rFonts w:ascii="Gadugi" w:hAnsi="Gadugi" w:cs="Tahoma"/>
          <w:sz w:val="24"/>
        </w:rPr>
        <w:t xml:space="preserve">I punti relativi al parametro </w:t>
      </w:r>
      <w:r w:rsidRPr="006D0BD3">
        <w:rPr>
          <w:rFonts w:ascii="Gadugi" w:hAnsi="Gadugi" w:cs="Tahoma"/>
          <w:sz w:val="24"/>
          <w:u w:val="single"/>
        </w:rPr>
        <w:t>qualità</w:t>
      </w:r>
      <w:r w:rsidRPr="006D0BD3">
        <w:rPr>
          <w:rFonts w:ascii="Gadugi" w:hAnsi="Gadugi" w:cs="Tahoma"/>
          <w:sz w:val="24"/>
        </w:rPr>
        <w:t xml:space="preserve"> saranno attribuiti da un’apposita Commissione, il cui giudizio sarà insindacabile, in seguito alla valutazione della documentazione tecnica presentata. </w:t>
      </w:r>
    </w:p>
    <w:p w:rsidR="006D0BD3" w:rsidRPr="006D0BD3" w:rsidRDefault="006D0BD3" w:rsidP="006D0BD3">
      <w:pPr>
        <w:autoSpaceDE w:val="0"/>
        <w:autoSpaceDN w:val="0"/>
        <w:contextualSpacing/>
        <w:jc w:val="both"/>
        <w:rPr>
          <w:rFonts w:ascii="Gadugi" w:hAnsi="Gadugi" w:cs="Tahoma"/>
          <w:sz w:val="24"/>
        </w:rPr>
      </w:pPr>
      <w:r w:rsidRPr="006D0BD3">
        <w:rPr>
          <w:rFonts w:ascii="Gadugi" w:hAnsi="Gadugi" w:cs="Tahoma"/>
          <w:sz w:val="24"/>
        </w:rPr>
        <w:t>L’attribuzione del punteggio sarà eseguita sulla base dei parametri sotto indicati che saranno valutati in relazione alle specifiche finalità richieste.</w:t>
      </w:r>
    </w:p>
    <w:p w:rsidR="006D0BD3" w:rsidRPr="006D0BD3" w:rsidRDefault="006D0BD3" w:rsidP="006D0BD3">
      <w:pPr>
        <w:contextualSpacing/>
        <w:jc w:val="both"/>
        <w:rPr>
          <w:rFonts w:ascii="Gadugi" w:hAnsi="Gadugi" w:cs="Tahoma"/>
          <w:sz w:val="24"/>
        </w:rPr>
      </w:pPr>
      <w:r w:rsidRPr="006D0BD3">
        <w:rPr>
          <w:rFonts w:ascii="Gadugi" w:hAnsi="Gadugi" w:cs="Tahoma"/>
          <w:sz w:val="24"/>
        </w:rPr>
        <w:t>La Commissione giudicatrice esprimerà i seguenti giudizi per ogni parametro qualitativo (ove non diversamente indicato) e in relazione agli elementi qualitativi delle proposte presentate:</w:t>
      </w:r>
    </w:p>
    <w:p w:rsidR="006D0BD3" w:rsidRPr="006D0BD3" w:rsidRDefault="006D0BD3" w:rsidP="006D0BD3">
      <w:pPr>
        <w:spacing w:after="0" w:line="240" w:lineRule="auto"/>
        <w:rPr>
          <w:rFonts w:ascii="Times New Roman" w:eastAsia="Times New Roman" w:hAnsi="Times New Roman" w:cs="Times New Roman"/>
          <w:b/>
          <w:sz w:val="28"/>
          <w:szCs w:val="28"/>
          <w:u w:val="single"/>
          <w:lang w:eastAsia="it-IT"/>
        </w:rPr>
      </w:pPr>
    </w:p>
    <w:p w:rsidR="006D0BD3" w:rsidRPr="006D0BD3" w:rsidRDefault="006D0BD3" w:rsidP="006D0BD3">
      <w:pPr>
        <w:jc w:val="both"/>
        <w:rPr>
          <w:rFonts w:ascii="Gadugi" w:hAnsi="Gadugi" w:cs="Gadugi"/>
          <w:color w:val="000000"/>
        </w:rPr>
      </w:pPr>
    </w:p>
    <w:tbl>
      <w:tblPr>
        <w:tblStyle w:val="Grigliatabella"/>
        <w:tblW w:w="0" w:type="auto"/>
        <w:tblInd w:w="704" w:type="dxa"/>
        <w:tblLook w:val="04A0" w:firstRow="1" w:lastRow="0" w:firstColumn="1" w:lastColumn="0" w:noHBand="0" w:noVBand="1"/>
      </w:tblPr>
      <w:tblGrid>
        <w:gridCol w:w="3897"/>
        <w:gridCol w:w="2765"/>
      </w:tblGrid>
      <w:tr w:rsidR="006D0BD3" w:rsidRPr="006D0BD3" w:rsidTr="00B06680">
        <w:tc>
          <w:tcPr>
            <w:tcW w:w="3897" w:type="dxa"/>
          </w:tcPr>
          <w:p w:rsidR="006D0BD3" w:rsidRPr="006D0BD3" w:rsidRDefault="006D0BD3" w:rsidP="006D0BD3">
            <w:pPr>
              <w:jc w:val="center"/>
              <w:rPr>
                <w:rFonts w:ascii="Candara" w:hAnsi="Candara" w:cs="Tahoma"/>
                <w:b/>
                <w:bCs/>
              </w:rPr>
            </w:pPr>
            <w:r w:rsidRPr="006D0BD3">
              <w:rPr>
                <w:rFonts w:ascii="Candara" w:hAnsi="Candara" w:cs="Tahoma"/>
                <w:b/>
                <w:bCs/>
              </w:rPr>
              <w:t>GIUDIZIO</w:t>
            </w:r>
          </w:p>
        </w:tc>
        <w:tc>
          <w:tcPr>
            <w:tcW w:w="2765" w:type="dxa"/>
          </w:tcPr>
          <w:p w:rsidR="006D0BD3" w:rsidRPr="006D0BD3" w:rsidRDefault="006D0BD3" w:rsidP="006D0BD3">
            <w:pPr>
              <w:jc w:val="center"/>
              <w:rPr>
                <w:rFonts w:ascii="Candara" w:hAnsi="Candara" w:cs="Tahoma"/>
                <w:b/>
                <w:bCs/>
              </w:rPr>
            </w:pPr>
            <w:r w:rsidRPr="006D0BD3">
              <w:rPr>
                <w:rFonts w:ascii="Candara" w:hAnsi="Candara" w:cs="Tahoma"/>
                <w:b/>
                <w:bCs/>
              </w:rPr>
              <w:t>COEFFICIENTE</w:t>
            </w:r>
          </w:p>
        </w:tc>
      </w:tr>
      <w:tr w:rsidR="006D0BD3" w:rsidRPr="006D0BD3" w:rsidTr="00B06680">
        <w:tc>
          <w:tcPr>
            <w:tcW w:w="3897" w:type="dxa"/>
          </w:tcPr>
          <w:p w:rsidR="006D0BD3" w:rsidRPr="006D0BD3" w:rsidRDefault="006D0BD3" w:rsidP="006D0BD3">
            <w:pPr>
              <w:jc w:val="center"/>
              <w:rPr>
                <w:rFonts w:ascii="Gadugi" w:hAnsi="Gadugi" w:cs="Tahoma"/>
                <w:bCs/>
              </w:rPr>
            </w:pPr>
            <w:r w:rsidRPr="006D0BD3">
              <w:rPr>
                <w:rFonts w:ascii="Gadugi" w:hAnsi="Gadugi" w:cs="Tahoma"/>
                <w:bCs/>
              </w:rPr>
              <w:t>Ottimo</w:t>
            </w:r>
          </w:p>
        </w:tc>
        <w:tc>
          <w:tcPr>
            <w:tcW w:w="2765" w:type="dxa"/>
          </w:tcPr>
          <w:p w:rsidR="006D0BD3" w:rsidRPr="006D0BD3" w:rsidRDefault="006D0BD3" w:rsidP="006D0BD3">
            <w:pPr>
              <w:jc w:val="center"/>
              <w:rPr>
                <w:rFonts w:ascii="Gadugi" w:hAnsi="Gadugi" w:cs="Tahoma"/>
                <w:bCs/>
              </w:rPr>
            </w:pPr>
            <w:r w:rsidRPr="006D0BD3">
              <w:rPr>
                <w:rFonts w:ascii="Gadugi" w:hAnsi="Gadugi" w:cs="Gadugi"/>
                <w:color w:val="000000"/>
              </w:rPr>
              <w:t>1,0</w:t>
            </w:r>
          </w:p>
        </w:tc>
      </w:tr>
      <w:tr w:rsidR="006D0BD3" w:rsidRPr="006D0BD3" w:rsidTr="00B06680">
        <w:tc>
          <w:tcPr>
            <w:tcW w:w="3897" w:type="dxa"/>
          </w:tcPr>
          <w:p w:rsidR="006D0BD3" w:rsidRPr="006D0BD3" w:rsidRDefault="006D0BD3" w:rsidP="006D0BD3">
            <w:pPr>
              <w:jc w:val="center"/>
              <w:rPr>
                <w:rFonts w:ascii="Gadugi" w:hAnsi="Gadugi" w:cs="Tahoma"/>
                <w:bCs/>
              </w:rPr>
            </w:pPr>
            <w:r w:rsidRPr="006D0BD3">
              <w:rPr>
                <w:rFonts w:ascii="Gadugi" w:hAnsi="Gadugi" w:cs="Gadugi"/>
                <w:color w:val="000000"/>
              </w:rPr>
              <w:t>Buono</w:t>
            </w:r>
          </w:p>
        </w:tc>
        <w:tc>
          <w:tcPr>
            <w:tcW w:w="2765" w:type="dxa"/>
          </w:tcPr>
          <w:p w:rsidR="006D0BD3" w:rsidRPr="006D0BD3" w:rsidRDefault="006D0BD3" w:rsidP="006D0BD3">
            <w:pPr>
              <w:jc w:val="center"/>
              <w:rPr>
                <w:rFonts w:ascii="Gadugi" w:hAnsi="Gadugi" w:cs="Tahoma"/>
                <w:bCs/>
              </w:rPr>
            </w:pPr>
            <w:r w:rsidRPr="006D0BD3">
              <w:rPr>
                <w:rFonts w:ascii="Gadugi" w:hAnsi="Gadugi" w:cs="Tahoma"/>
                <w:bCs/>
              </w:rPr>
              <w:t>0,8</w:t>
            </w:r>
          </w:p>
        </w:tc>
      </w:tr>
      <w:tr w:rsidR="006D0BD3" w:rsidRPr="006D0BD3" w:rsidTr="00B06680">
        <w:tc>
          <w:tcPr>
            <w:tcW w:w="3897" w:type="dxa"/>
          </w:tcPr>
          <w:p w:rsidR="006D0BD3" w:rsidRPr="006D0BD3" w:rsidRDefault="006D0BD3" w:rsidP="006D0BD3">
            <w:pPr>
              <w:jc w:val="center"/>
              <w:rPr>
                <w:rFonts w:ascii="Gadugi" w:hAnsi="Gadugi" w:cs="Tahoma"/>
                <w:bCs/>
              </w:rPr>
            </w:pPr>
            <w:r w:rsidRPr="006D0BD3">
              <w:rPr>
                <w:rFonts w:ascii="Gadugi" w:hAnsi="Gadugi" w:cs="Gadugi"/>
                <w:color w:val="000000"/>
              </w:rPr>
              <w:t>Sufficiente</w:t>
            </w:r>
          </w:p>
        </w:tc>
        <w:tc>
          <w:tcPr>
            <w:tcW w:w="2765" w:type="dxa"/>
          </w:tcPr>
          <w:p w:rsidR="006D0BD3" w:rsidRPr="006D0BD3" w:rsidRDefault="006D0BD3" w:rsidP="006D0BD3">
            <w:pPr>
              <w:jc w:val="center"/>
              <w:rPr>
                <w:rFonts w:ascii="Gadugi" w:hAnsi="Gadugi" w:cs="Tahoma"/>
                <w:bCs/>
              </w:rPr>
            </w:pPr>
            <w:r w:rsidRPr="006D0BD3">
              <w:rPr>
                <w:rFonts w:ascii="Gadugi" w:hAnsi="Gadugi" w:cs="Tahoma"/>
                <w:bCs/>
              </w:rPr>
              <w:t>0,6</w:t>
            </w:r>
          </w:p>
        </w:tc>
      </w:tr>
      <w:tr w:rsidR="006D0BD3" w:rsidRPr="006D0BD3" w:rsidTr="00B06680">
        <w:tc>
          <w:tcPr>
            <w:tcW w:w="3897" w:type="dxa"/>
          </w:tcPr>
          <w:p w:rsidR="006D0BD3" w:rsidRPr="006D0BD3" w:rsidRDefault="006D0BD3" w:rsidP="006D0BD3">
            <w:pPr>
              <w:jc w:val="center"/>
              <w:rPr>
                <w:rFonts w:ascii="Gadugi" w:hAnsi="Gadugi" w:cs="Tahoma"/>
                <w:bCs/>
              </w:rPr>
            </w:pPr>
            <w:r w:rsidRPr="006D0BD3">
              <w:rPr>
                <w:rFonts w:ascii="Gadugi" w:hAnsi="Gadugi" w:cs="Gadugi"/>
                <w:color w:val="000000"/>
              </w:rPr>
              <w:t>Mediocre</w:t>
            </w:r>
          </w:p>
        </w:tc>
        <w:tc>
          <w:tcPr>
            <w:tcW w:w="2765" w:type="dxa"/>
          </w:tcPr>
          <w:p w:rsidR="006D0BD3" w:rsidRPr="006D0BD3" w:rsidRDefault="006D0BD3" w:rsidP="006D0BD3">
            <w:pPr>
              <w:jc w:val="center"/>
              <w:rPr>
                <w:rFonts w:ascii="Gadugi" w:hAnsi="Gadugi" w:cs="Tahoma"/>
                <w:bCs/>
              </w:rPr>
            </w:pPr>
            <w:r w:rsidRPr="006D0BD3">
              <w:rPr>
                <w:rFonts w:ascii="Gadugi" w:hAnsi="Gadugi" w:cs="Tahoma"/>
                <w:bCs/>
              </w:rPr>
              <w:t>0,4</w:t>
            </w:r>
          </w:p>
        </w:tc>
      </w:tr>
      <w:tr w:rsidR="006D0BD3" w:rsidRPr="006D0BD3" w:rsidTr="00B06680">
        <w:tc>
          <w:tcPr>
            <w:tcW w:w="3897" w:type="dxa"/>
          </w:tcPr>
          <w:p w:rsidR="006D0BD3" w:rsidRPr="006D0BD3" w:rsidRDefault="006D0BD3" w:rsidP="006D0BD3">
            <w:pPr>
              <w:jc w:val="center"/>
              <w:rPr>
                <w:rFonts w:ascii="Gadugi" w:hAnsi="Gadugi" w:cs="Tahoma"/>
                <w:bCs/>
              </w:rPr>
            </w:pPr>
            <w:r w:rsidRPr="006D0BD3">
              <w:rPr>
                <w:rFonts w:ascii="Gadugi" w:hAnsi="Gadugi" w:cs="Gadugi"/>
                <w:color w:val="000000"/>
              </w:rPr>
              <w:t>Scarso</w:t>
            </w:r>
          </w:p>
        </w:tc>
        <w:tc>
          <w:tcPr>
            <w:tcW w:w="2765" w:type="dxa"/>
          </w:tcPr>
          <w:p w:rsidR="006D0BD3" w:rsidRPr="006D0BD3" w:rsidRDefault="006D0BD3" w:rsidP="006D0BD3">
            <w:pPr>
              <w:jc w:val="center"/>
              <w:rPr>
                <w:rFonts w:ascii="Gadugi" w:hAnsi="Gadugi" w:cs="Tahoma"/>
                <w:bCs/>
              </w:rPr>
            </w:pPr>
            <w:r w:rsidRPr="006D0BD3">
              <w:rPr>
                <w:rFonts w:ascii="Gadugi" w:hAnsi="Gadugi" w:cs="Tahoma"/>
                <w:bCs/>
              </w:rPr>
              <w:t>0,2</w:t>
            </w:r>
          </w:p>
        </w:tc>
      </w:tr>
      <w:tr w:rsidR="006D0BD3" w:rsidRPr="006D0BD3" w:rsidTr="00B06680">
        <w:tc>
          <w:tcPr>
            <w:tcW w:w="3897" w:type="dxa"/>
          </w:tcPr>
          <w:p w:rsidR="006D0BD3" w:rsidRPr="006D0BD3" w:rsidRDefault="006D0BD3" w:rsidP="006D0BD3">
            <w:pPr>
              <w:jc w:val="center"/>
              <w:rPr>
                <w:rFonts w:ascii="Gadugi" w:hAnsi="Gadugi" w:cs="Tahoma"/>
                <w:bCs/>
              </w:rPr>
            </w:pPr>
            <w:r w:rsidRPr="006D0BD3">
              <w:rPr>
                <w:rFonts w:ascii="Gadugi" w:hAnsi="Gadugi" w:cs="Gadugi"/>
                <w:color w:val="000000"/>
              </w:rPr>
              <w:t>Non valutabile/non presente/non conforme</w:t>
            </w:r>
          </w:p>
        </w:tc>
        <w:tc>
          <w:tcPr>
            <w:tcW w:w="2765" w:type="dxa"/>
          </w:tcPr>
          <w:p w:rsidR="006D0BD3" w:rsidRPr="006D0BD3" w:rsidRDefault="006D0BD3" w:rsidP="006D0BD3">
            <w:pPr>
              <w:jc w:val="center"/>
              <w:rPr>
                <w:rFonts w:ascii="Gadugi" w:hAnsi="Gadugi" w:cs="Tahoma"/>
                <w:bCs/>
              </w:rPr>
            </w:pPr>
            <w:r w:rsidRPr="006D0BD3">
              <w:rPr>
                <w:rFonts w:ascii="Gadugi" w:hAnsi="Gadugi" w:cs="Tahoma"/>
                <w:bCs/>
              </w:rPr>
              <w:t>0,0</w:t>
            </w:r>
          </w:p>
        </w:tc>
      </w:tr>
    </w:tbl>
    <w:p w:rsidR="006D0BD3" w:rsidRPr="006D0BD3" w:rsidRDefault="006D0BD3" w:rsidP="006D0BD3">
      <w:pPr>
        <w:jc w:val="both"/>
        <w:rPr>
          <w:rFonts w:ascii="Candara" w:hAnsi="Candara" w:cs="Tahoma"/>
          <w:bCs/>
        </w:rPr>
      </w:pPr>
    </w:p>
    <w:p w:rsidR="006D0BD3" w:rsidRPr="006D0BD3" w:rsidRDefault="006D0BD3" w:rsidP="006D0BD3">
      <w:pPr>
        <w:spacing w:after="0" w:line="240" w:lineRule="auto"/>
        <w:rPr>
          <w:rFonts w:ascii="Times New Roman" w:eastAsia="Times New Roman" w:hAnsi="Times New Roman" w:cs="Times New Roman"/>
          <w:b/>
          <w:sz w:val="28"/>
          <w:szCs w:val="28"/>
          <w:u w:val="single"/>
          <w:lang w:eastAsia="it-IT"/>
        </w:rPr>
      </w:pPr>
      <w:r w:rsidRPr="006D0BD3">
        <w:rPr>
          <w:rFonts w:ascii="Gadugi" w:eastAsia="Times New Roman" w:hAnsi="Gadugi" w:cs="Times New Roman"/>
          <w:b/>
          <w:sz w:val="28"/>
          <w:szCs w:val="28"/>
          <w:u w:val="single"/>
          <w:lang w:eastAsia="it-IT"/>
        </w:rPr>
        <w:t>Criteri di valutazione qualità Lotto 1</w:t>
      </w:r>
      <w:r w:rsidRPr="006D0BD3">
        <w:rPr>
          <w:rFonts w:ascii="Times New Roman" w:eastAsia="Times New Roman" w:hAnsi="Times New Roman" w:cs="Times New Roman"/>
          <w:b/>
          <w:sz w:val="28"/>
          <w:szCs w:val="28"/>
          <w:u w:val="single"/>
          <w:lang w:eastAsia="it-IT"/>
        </w:rPr>
        <w:t>:</w:t>
      </w:r>
    </w:p>
    <w:p w:rsidR="006D0BD3" w:rsidRPr="006D0BD3" w:rsidRDefault="006D0BD3" w:rsidP="006D0BD3">
      <w:pPr>
        <w:spacing w:after="0" w:line="240" w:lineRule="auto"/>
        <w:rPr>
          <w:rFonts w:ascii="Times New Roman" w:eastAsia="Times New Roman" w:hAnsi="Times New Roman" w:cs="Times New Roman"/>
          <w:b/>
          <w:sz w:val="28"/>
          <w:szCs w:val="28"/>
          <w:u w:val="single"/>
          <w:lang w:eastAsia="it-IT"/>
        </w:rPr>
      </w:pPr>
    </w:p>
    <w:tbl>
      <w:tblPr>
        <w:tblStyle w:val="Grigliatabella"/>
        <w:tblW w:w="4867" w:type="pct"/>
        <w:tblInd w:w="-147" w:type="dxa"/>
        <w:tblLayout w:type="fixed"/>
        <w:tblLook w:val="04A0" w:firstRow="1" w:lastRow="0" w:firstColumn="1" w:lastColumn="0" w:noHBand="0" w:noVBand="1"/>
      </w:tblPr>
      <w:tblGrid>
        <w:gridCol w:w="3616"/>
        <w:gridCol w:w="5756"/>
      </w:tblGrid>
      <w:tr w:rsidR="006D0BD3" w:rsidRPr="006D0BD3" w:rsidTr="00B06680">
        <w:tc>
          <w:tcPr>
            <w:tcW w:w="1929" w:type="pct"/>
            <w:shd w:val="clear" w:color="auto" w:fill="auto"/>
          </w:tcPr>
          <w:p w:rsidR="006D0BD3" w:rsidRPr="006D0BD3" w:rsidRDefault="006D0BD3" w:rsidP="006D0BD3">
            <w:pPr>
              <w:jc w:val="both"/>
              <w:rPr>
                <w:rFonts w:ascii="Gadugi" w:hAnsi="Gadugi"/>
              </w:rPr>
            </w:pPr>
            <w:r w:rsidRPr="006D0BD3">
              <w:rPr>
                <w:rFonts w:ascii="Gadugi" w:hAnsi="Gadugi"/>
                <w:b/>
              </w:rPr>
              <w:t>Parametri di valutazione</w:t>
            </w:r>
          </w:p>
        </w:tc>
        <w:tc>
          <w:tcPr>
            <w:tcW w:w="3071" w:type="pct"/>
            <w:shd w:val="clear" w:color="auto" w:fill="auto"/>
          </w:tcPr>
          <w:p w:rsidR="006D0BD3" w:rsidRPr="006D0BD3" w:rsidRDefault="006D0BD3" w:rsidP="006D0BD3">
            <w:pPr>
              <w:jc w:val="both"/>
              <w:rPr>
                <w:rFonts w:ascii="Gadugi" w:hAnsi="Gadugi"/>
                <w:b/>
                <w:bCs/>
              </w:rPr>
            </w:pPr>
            <w:r w:rsidRPr="006D0BD3">
              <w:rPr>
                <w:rFonts w:ascii="Gadugi" w:hAnsi="Gadugi"/>
                <w:b/>
                <w:bCs/>
              </w:rPr>
              <w:t>Criterio motivazionale</w:t>
            </w:r>
          </w:p>
        </w:tc>
      </w:tr>
      <w:tr w:rsidR="006D0BD3" w:rsidRPr="006D0BD3" w:rsidTr="00B06680">
        <w:tc>
          <w:tcPr>
            <w:tcW w:w="1929" w:type="pct"/>
            <w:shd w:val="clear" w:color="auto" w:fill="auto"/>
          </w:tcPr>
          <w:p w:rsidR="006D0BD3" w:rsidRPr="006D0BD3" w:rsidRDefault="006D0BD3" w:rsidP="006D0BD3">
            <w:pPr>
              <w:jc w:val="both"/>
              <w:rPr>
                <w:rFonts w:ascii="Gadugi" w:hAnsi="Gadugi"/>
              </w:rPr>
            </w:pPr>
            <w:r w:rsidRPr="006D0BD3">
              <w:rPr>
                <w:rFonts w:ascii="Gadugi" w:hAnsi="Gadugi"/>
              </w:rPr>
              <w:t xml:space="preserve">Differenziazione diagnostica di </w:t>
            </w:r>
            <w:r w:rsidRPr="006D0BD3">
              <w:rPr>
                <w:rFonts w:ascii="Gadugi" w:hAnsi="Gadugi"/>
                <w:i/>
              </w:rPr>
              <w:t>Plasmodium falciparum</w:t>
            </w:r>
            <w:r w:rsidRPr="006D0BD3">
              <w:rPr>
                <w:rFonts w:ascii="Gadugi" w:hAnsi="Gadugi"/>
              </w:rPr>
              <w:t xml:space="preserve"> </w:t>
            </w:r>
          </w:p>
          <w:p w:rsidR="006D0BD3" w:rsidRPr="006D0BD3" w:rsidRDefault="006D0BD3" w:rsidP="006D0BD3">
            <w:pPr>
              <w:jc w:val="both"/>
              <w:rPr>
                <w:rFonts w:ascii="Gadugi" w:hAnsi="Gadugi"/>
              </w:rPr>
            </w:pPr>
            <w:r w:rsidRPr="006D0BD3">
              <w:rPr>
                <w:rFonts w:ascii="Gadugi" w:hAnsi="Gadugi"/>
              </w:rPr>
              <w:t xml:space="preserve">Si/no </w:t>
            </w:r>
          </w:p>
        </w:tc>
        <w:tc>
          <w:tcPr>
            <w:tcW w:w="3071" w:type="pct"/>
            <w:shd w:val="clear" w:color="auto" w:fill="auto"/>
          </w:tcPr>
          <w:p w:rsidR="006D0BD3" w:rsidRPr="006D0BD3" w:rsidRDefault="006D0BD3" w:rsidP="006D0BD3">
            <w:pPr>
              <w:jc w:val="both"/>
              <w:rPr>
                <w:rFonts w:ascii="Gadugi" w:hAnsi="Gadugi"/>
              </w:rPr>
            </w:pPr>
            <w:r w:rsidRPr="006D0BD3">
              <w:rPr>
                <w:rFonts w:ascii="Gadugi" w:hAnsi="Gadugi"/>
              </w:rPr>
              <w:t xml:space="preserve">Differenziazione diagnostica di </w:t>
            </w:r>
            <w:r w:rsidRPr="006D0BD3">
              <w:rPr>
                <w:rFonts w:ascii="Gadugi" w:hAnsi="Gadugi"/>
                <w:i/>
              </w:rPr>
              <w:t>Plasmodium falciparum</w:t>
            </w:r>
            <w:r w:rsidRPr="006D0BD3">
              <w:rPr>
                <w:rFonts w:ascii="Gadugi" w:hAnsi="Gadugi"/>
              </w:rPr>
              <w:t xml:space="preserve"> rispetto alle altre infezioni malariche mediante anticorpi monoclonali specifici</w:t>
            </w:r>
          </w:p>
          <w:p w:rsidR="006D0BD3" w:rsidRPr="006D0BD3" w:rsidRDefault="006D0BD3" w:rsidP="006D0BD3">
            <w:pPr>
              <w:jc w:val="both"/>
              <w:rPr>
                <w:rFonts w:ascii="Gadugi" w:hAnsi="Gadugi"/>
              </w:rPr>
            </w:pPr>
            <w:r w:rsidRPr="006D0BD3">
              <w:rPr>
                <w:rFonts w:ascii="Gadugi" w:hAnsi="Gadugi"/>
              </w:rPr>
              <w:t xml:space="preserve"> </w:t>
            </w:r>
          </w:p>
          <w:p w:rsidR="006D0BD3" w:rsidRPr="006D0BD3" w:rsidRDefault="006D0BD3" w:rsidP="006D0BD3">
            <w:pPr>
              <w:jc w:val="both"/>
              <w:rPr>
                <w:rFonts w:ascii="Gadugi" w:hAnsi="Gadugi"/>
                <w:b/>
              </w:rPr>
            </w:pPr>
            <w:r w:rsidRPr="006D0BD3">
              <w:rPr>
                <w:rFonts w:ascii="Gadugi" w:hAnsi="Gadugi"/>
                <w:b/>
              </w:rPr>
              <w:t>Si</w:t>
            </w:r>
          </w:p>
          <w:p w:rsidR="006D0BD3" w:rsidRPr="006D0BD3" w:rsidRDefault="006D0BD3" w:rsidP="006D0BD3">
            <w:pPr>
              <w:jc w:val="both"/>
              <w:rPr>
                <w:rFonts w:ascii="Gadugi" w:hAnsi="Gadugi"/>
              </w:rPr>
            </w:pPr>
            <w:r w:rsidRPr="006D0BD3">
              <w:rPr>
                <w:rFonts w:ascii="Gadugi" w:hAnsi="Gadugi"/>
                <w:b/>
              </w:rPr>
              <w:t>no</w:t>
            </w:r>
          </w:p>
        </w:tc>
      </w:tr>
      <w:tr w:rsidR="006D0BD3" w:rsidRPr="006D0BD3" w:rsidTr="00B06680">
        <w:tc>
          <w:tcPr>
            <w:tcW w:w="1929" w:type="pct"/>
            <w:shd w:val="clear" w:color="auto" w:fill="auto"/>
          </w:tcPr>
          <w:p w:rsidR="006D0BD3" w:rsidRPr="006D0BD3" w:rsidRDefault="006D0BD3" w:rsidP="006D0BD3">
            <w:pPr>
              <w:jc w:val="both"/>
              <w:rPr>
                <w:rFonts w:ascii="Gadugi" w:hAnsi="Gadugi"/>
              </w:rPr>
            </w:pPr>
            <w:r w:rsidRPr="006D0BD3">
              <w:rPr>
                <w:rFonts w:ascii="Gadugi" w:hAnsi="Gadugi"/>
              </w:rPr>
              <w:t xml:space="preserve">Performances analitiche e diagnostiche </w:t>
            </w:r>
          </w:p>
          <w:p w:rsidR="006D0BD3" w:rsidRPr="006D0BD3" w:rsidRDefault="006D0BD3" w:rsidP="006D0BD3">
            <w:pPr>
              <w:jc w:val="both"/>
              <w:rPr>
                <w:rFonts w:ascii="Gadugi" w:hAnsi="Gadugi"/>
              </w:rPr>
            </w:pPr>
          </w:p>
        </w:tc>
        <w:tc>
          <w:tcPr>
            <w:tcW w:w="3071" w:type="pct"/>
            <w:shd w:val="clear" w:color="auto" w:fill="auto"/>
          </w:tcPr>
          <w:p w:rsidR="006D0BD3" w:rsidRPr="006D0BD3" w:rsidRDefault="006D0BD3" w:rsidP="006D0BD3">
            <w:pPr>
              <w:jc w:val="both"/>
              <w:rPr>
                <w:rFonts w:ascii="Gadugi" w:hAnsi="Gadugi"/>
              </w:rPr>
            </w:pPr>
            <w:r w:rsidRPr="006D0BD3">
              <w:rPr>
                <w:rFonts w:ascii="Gadugi" w:hAnsi="Gadugi"/>
              </w:rPr>
              <w:t>Verranno valutate le performances analitiche e diagnostiche sia in confronto alla parassitemia microscopica che al test molecolare che dovrà tener conto di:</w:t>
            </w:r>
          </w:p>
          <w:p w:rsidR="006D0BD3" w:rsidRPr="006D0BD3" w:rsidRDefault="006D0BD3" w:rsidP="006D0BD3">
            <w:pPr>
              <w:numPr>
                <w:ilvl w:val="0"/>
                <w:numId w:val="53"/>
              </w:numPr>
              <w:jc w:val="both"/>
              <w:rPr>
                <w:rFonts w:ascii="Gadugi" w:hAnsi="Gadugi"/>
                <w:i/>
              </w:rPr>
            </w:pPr>
            <w:r w:rsidRPr="006D0BD3">
              <w:rPr>
                <w:rFonts w:ascii="Gadugi" w:hAnsi="Gadugi"/>
              </w:rPr>
              <w:t xml:space="preserve">Sensibilità e specificità per </w:t>
            </w:r>
            <w:r w:rsidRPr="006D0BD3">
              <w:rPr>
                <w:rFonts w:ascii="Gadugi" w:hAnsi="Gadugi"/>
                <w:i/>
              </w:rPr>
              <w:t>P. falciparum</w:t>
            </w:r>
          </w:p>
          <w:p w:rsidR="006D0BD3" w:rsidRPr="006D0BD3" w:rsidRDefault="006D0BD3" w:rsidP="006D0BD3">
            <w:pPr>
              <w:numPr>
                <w:ilvl w:val="0"/>
                <w:numId w:val="53"/>
              </w:numPr>
              <w:jc w:val="both"/>
              <w:rPr>
                <w:rFonts w:ascii="Gadugi" w:hAnsi="Gadugi"/>
              </w:rPr>
            </w:pPr>
            <w:r w:rsidRPr="006D0BD3">
              <w:rPr>
                <w:rFonts w:ascii="Gadugi" w:hAnsi="Gadugi"/>
              </w:rPr>
              <w:t>Sensibilità e specificità per le altre specie di plasmodium</w:t>
            </w:r>
          </w:p>
          <w:p w:rsidR="006D0BD3" w:rsidRPr="006D0BD3" w:rsidRDefault="006D0BD3" w:rsidP="006D0BD3">
            <w:pPr>
              <w:ind w:left="720"/>
              <w:contextualSpacing/>
              <w:jc w:val="both"/>
              <w:rPr>
                <w:rFonts w:ascii="Gadugi" w:hAnsi="Gadugi"/>
              </w:rPr>
            </w:pPr>
          </w:p>
          <w:p w:rsidR="006D0BD3" w:rsidRPr="006D0BD3" w:rsidRDefault="006D0BD3" w:rsidP="006D0BD3">
            <w:pPr>
              <w:jc w:val="both"/>
              <w:rPr>
                <w:rFonts w:ascii="Gadugi" w:hAnsi="Gadugi"/>
                <w:i/>
              </w:rPr>
            </w:pPr>
            <w:r w:rsidRPr="006D0BD3">
              <w:rPr>
                <w:rFonts w:ascii="Gadugi" w:hAnsi="Gadugi"/>
                <w:i/>
              </w:rPr>
              <w:t>Discrezionale in base alla tabella sopra riportata</w:t>
            </w:r>
          </w:p>
        </w:tc>
      </w:tr>
      <w:tr w:rsidR="006D0BD3" w:rsidRPr="006D0BD3" w:rsidTr="00B06680">
        <w:tc>
          <w:tcPr>
            <w:tcW w:w="1929" w:type="pct"/>
            <w:shd w:val="clear" w:color="auto" w:fill="auto"/>
          </w:tcPr>
          <w:p w:rsidR="006D0BD3" w:rsidRPr="006D0BD3" w:rsidRDefault="006D0BD3" w:rsidP="006D0BD3">
            <w:pPr>
              <w:jc w:val="both"/>
              <w:rPr>
                <w:rFonts w:ascii="Gadugi" w:hAnsi="Gadugi"/>
              </w:rPr>
            </w:pPr>
            <w:r w:rsidRPr="006D0BD3">
              <w:rPr>
                <w:rFonts w:ascii="Gadugi" w:hAnsi="Gadugi"/>
              </w:rPr>
              <w:t xml:space="preserve">Riproducibilità </w:t>
            </w:r>
          </w:p>
        </w:tc>
        <w:tc>
          <w:tcPr>
            <w:tcW w:w="3071" w:type="pct"/>
            <w:shd w:val="clear" w:color="auto" w:fill="auto"/>
          </w:tcPr>
          <w:p w:rsidR="006D0BD3" w:rsidRPr="006D0BD3" w:rsidRDefault="006D0BD3" w:rsidP="006D0BD3">
            <w:pPr>
              <w:rPr>
                <w:rFonts w:ascii="Gadugi" w:hAnsi="Gadugi"/>
              </w:rPr>
            </w:pPr>
            <w:r w:rsidRPr="006D0BD3">
              <w:rPr>
                <w:rFonts w:ascii="Gadugi" w:hAnsi="Gadugi"/>
              </w:rPr>
              <w:t xml:space="preserve">Verrà valutata la riproduciblità dichiarata all’interno della scheda tecnica </w:t>
            </w:r>
          </w:p>
          <w:p w:rsidR="006D0BD3" w:rsidRPr="006D0BD3" w:rsidRDefault="006D0BD3" w:rsidP="006D0BD3">
            <w:pPr>
              <w:rPr>
                <w:rFonts w:ascii="Gadugi" w:hAnsi="Gadugi"/>
                <w:highlight w:val="yellow"/>
              </w:rPr>
            </w:pPr>
          </w:p>
          <w:p w:rsidR="006D0BD3" w:rsidRPr="006D0BD3" w:rsidRDefault="006D0BD3" w:rsidP="006D0BD3">
            <w:pPr>
              <w:rPr>
                <w:rFonts w:ascii="Gadugi" w:hAnsi="Gadugi"/>
                <w:i/>
                <w:highlight w:val="yellow"/>
              </w:rPr>
            </w:pPr>
            <w:r w:rsidRPr="006D0BD3">
              <w:rPr>
                <w:rFonts w:ascii="Gadugi" w:hAnsi="Gadugi"/>
                <w:i/>
              </w:rPr>
              <w:t>Discrezionale in base alla tabella sopra riportata</w:t>
            </w:r>
          </w:p>
        </w:tc>
      </w:tr>
      <w:tr w:rsidR="006D0BD3" w:rsidRPr="006D0BD3" w:rsidTr="00B06680">
        <w:tc>
          <w:tcPr>
            <w:tcW w:w="1929" w:type="pct"/>
            <w:shd w:val="clear" w:color="auto" w:fill="auto"/>
          </w:tcPr>
          <w:p w:rsidR="006D0BD3" w:rsidRPr="006D0BD3" w:rsidRDefault="006D0BD3" w:rsidP="006D0BD3">
            <w:pPr>
              <w:jc w:val="both"/>
              <w:rPr>
                <w:rFonts w:ascii="Gadugi" w:hAnsi="Gadugi"/>
              </w:rPr>
            </w:pPr>
            <w:r w:rsidRPr="006D0BD3">
              <w:rPr>
                <w:rFonts w:ascii="Gadugi" w:hAnsi="Gadugi"/>
              </w:rPr>
              <w:t xml:space="preserve">Numerosità di test invalidi </w:t>
            </w:r>
          </w:p>
        </w:tc>
        <w:tc>
          <w:tcPr>
            <w:tcW w:w="3071" w:type="pct"/>
            <w:shd w:val="clear" w:color="auto" w:fill="auto"/>
          </w:tcPr>
          <w:p w:rsidR="006D0BD3" w:rsidRPr="006D0BD3" w:rsidRDefault="006D0BD3" w:rsidP="006D0BD3">
            <w:pPr>
              <w:rPr>
                <w:rFonts w:ascii="Gadugi" w:hAnsi="Gadugi"/>
                <w:b/>
                <w:color w:val="FF0000"/>
                <w:u w:val="single"/>
              </w:rPr>
            </w:pPr>
            <w:r w:rsidRPr="006D0BD3">
              <w:rPr>
                <w:rFonts w:ascii="Gadugi" w:hAnsi="Gadugi"/>
              </w:rPr>
              <w:t>Verrà valutata la numerosità di test invalidi attraverso una relazione predisposta e relativa documentazione (es. lavori scientifici.) –Relazionare.</w:t>
            </w:r>
          </w:p>
          <w:p w:rsidR="006D0BD3" w:rsidRPr="006D0BD3" w:rsidRDefault="006D0BD3" w:rsidP="006D0BD3">
            <w:pPr>
              <w:rPr>
                <w:rFonts w:ascii="Gadugi" w:hAnsi="Gadugi"/>
              </w:rPr>
            </w:pPr>
          </w:p>
          <w:p w:rsidR="006D0BD3" w:rsidRPr="006D0BD3" w:rsidRDefault="006D0BD3" w:rsidP="006D0BD3">
            <w:pPr>
              <w:rPr>
                <w:rFonts w:ascii="Gadugi" w:hAnsi="Gadugi"/>
              </w:rPr>
            </w:pPr>
          </w:p>
          <w:p w:rsidR="006D0BD3" w:rsidRPr="006D0BD3" w:rsidRDefault="006D0BD3" w:rsidP="006D0BD3">
            <w:pPr>
              <w:rPr>
                <w:rFonts w:ascii="Gadugi" w:hAnsi="Gadugi"/>
                <w:i/>
              </w:rPr>
            </w:pPr>
            <w:r w:rsidRPr="006D0BD3">
              <w:rPr>
                <w:rFonts w:ascii="Gadugi" w:hAnsi="Gadugi"/>
                <w:i/>
              </w:rPr>
              <w:t>Discrezionale in base alla tabella sopra riportata</w:t>
            </w:r>
          </w:p>
        </w:tc>
      </w:tr>
      <w:tr w:rsidR="006D0BD3" w:rsidRPr="006D0BD3" w:rsidTr="00B06680">
        <w:tc>
          <w:tcPr>
            <w:tcW w:w="1929" w:type="pct"/>
            <w:shd w:val="clear" w:color="auto" w:fill="auto"/>
          </w:tcPr>
          <w:p w:rsidR="006D0BD3" w:rsidRPr="006D0BD3" w:rsidRDefault="006D0BD3" w:rsidP="006D0BD3">
            <w:pPr>
              <w:tabs>
                <w:tab w:val="left" w:pos="1440"/>
              </w:tabs>
              <w:ind w:right="98"/>
              <w:jc w:val="both"/>
              <w:rPr>
                <w:rFonts w:ascii="Gadugi" w:hAnsi="Gadugi"/>
              </w:rPr>
            </w:pPr>
            <w:r w:rsidRPr="006D0BD3">
              <w:rPr>
                <w:rFonts w:ascii="Gadugi" w:hAnsi="Gadugi"/>
              </w:rPr>
              <w:t>Interferenze del campione</w:t>
            </w:r>
            <w:r w:rsidRPr="006D0BD3">
              <w:rPr>
                <w:rFonts w:ascii="Gadugi" w:hAnsi="Gadugi"/>
                <w:b/>
              </w:rPr>
              <w:t xml:space="preserve"> </w:t>
            </w:r>
          </w:p>
        </w:tc>
        <w:tc>
          <w:tcPr>
            <w:tcW w:w="3071" w:type="pct"/>
            <w:shd w:val="clear" w:color="auto" w:fill="auto"/>
          </w:tcPr>
          <w:p w:rsidR="006D0BD3" w:rsidRPr="006D0BD3" w:rsidRDefault="006D0BD3" w:rsidP="006D0BD3">
            <w:pPr>
              <w:jc w:val="both"/>
              <w:rPr>
                <w:rFonts w:ascii="Gadugi" w:hAnsi="Gadugi"/>
              </w:rPr>
            </w:pPr>
            <w:r w:rsidRPr="006D0BD3">
              <w:rPr>
                <w:rFonts w:ascii="Gadugi" w:hAnsi="Gadugi"/>
              </w:rPr>
              <w:t>Verranno valutate le interferenze del campione</w:t>
            </w:r>
            <w:r w:rsidRPr="006D0BD3">
              <w:rPr>
                <w:rFonts w:ascii="Gadugi" w:hAnsi="Gadugi"/>
                <w:b/>
              </w:rPr>
              <w:t xml:space="preserve"> </w:t>
            </w:r>
            <w:r w:rsidRPr="006D0BD3">
              <w:rPr>
                <w:rFonts w:ascii="Gadugi" w:hAnsi="Gadugi"/>
              </w:rPr>
              <w:t>da componenti ematiche endogene, da eventuali condizioni cliniche non correlate alla malaria (assenza di interferenze e massimo numero di interferenti valutati, massimo punteggio)</w:t>
            </w:r>
          </w:p>
          <w:p w:rsidR="006D0BD3" w:rsidRPr="006D0BD3" w:rsidRDefault="006D0BD3" w:rsidP="006D0BD3">
            <w:pPr>
              <w:jc w:val="both"/>
              <w:rPr>
                <w:rFonts w:ascii="Gadugi" w:hAnsi="Gadugi"/>
              </w:rPr>
            </w:pPr>
          </w:p>
          <w:p w:rsidR="006D0BD3" w:rsidRPr="006D0BD3" w:rsidRDefault="006D0BD3" w:rsidP="006D0BD3">
            <w:pPr>
              <w:jc w:val="both"/>
              <w:rPr>
                <w:rFonts w:ascii="Gadugi" w:hAnsi="Gadugi"/>
                <w:i/>
              </w:rPr>
            </w:pPr>
            <w:r w:rsidRPr="006D0BD3">
              <w:rPr>
                <w:rFonts w:ascii="Gadugi" w:hAnsi="Gadugi"/>
                <w:i/>
              </w:rPr>
              <w:t>Discrezionale in base alla tabella sopra riportata</w:t>
            </w:r>
          </w:p>
        </w:tc>
      </w:tr>
      <w:tr w:rsidR="006D0BD3" w:rsidRPr="006D0BD3" w:rsidTr="00B06680">
        <w:tc>
          <w:tcPr>
            <w:tcW w:w="1929" w:type="pct"/>
            <w:shd w:val="clear" w:color="auto" w:fill="auto"/>
          </w:tcPr>
          <w:p w:rsidR="006D0BD3" w:rsidRPr="006D0BD3" w:rsidRDefault="006D0BD3" w:rsidP="006D0BD3">
            <w:pPr>
              <w:rPr>
                <w:rFonts w:ascii="Gadugi" w:hAnsi="Gadugi"/>
              </w:rPr>
            </w:pPr>
            <w:r w:rsidRPr="006D0BD3">
              <w:rPr>
                <w:rFonts w:ascii="Gadugi" w:hAnsi="Gadugi"/>
              </w:rPr>
              <w:t>Praticità d’uso</w:t>
            </w:r>
          </w:p>
          <w:p w:rsidR="006D0BD3" w:rsidRPr="006D0BD3" w:rsidRDefault="006D0BD3" w:rsidP="006D0BD3">
            <w:pPr>
              <w:ind w:left="360"/>
              <w:contextualSpacing/>
              <w:rPr>
                <w:rFonts w:ascii="Gadugi" w:hAnsi="Gadugi"/>
              </w:rPr>
            </w:pPr>
          </w:p>
        </w:tc>
        <w:tc>
          <w:tcPr>
            <w:tcW w:w="3071" w:type="pct"/>
            <w:shd w:val="clear" w:color="auto" w:fill="auto"/>
          </w:tcPr>
          <w:p w:rsidR="006D0BD3" w:rsidRPr="006D0BD3" w:rsidRDefault="006D0BD3" w:rsidP="006D0BD3">
            <w:pPr>
              <w:rPr>
                <w:rFonts w:ascii="Gadugi" w:hAnsi="Gadugi"/>
              </w:rPr>
            </w:pPr>
            <w:r w:rsidRPr="006D0BD3">
              <w:rPr>
                <w:rFonts w:ascii="Gadugi" w:hAnsi="Gadugi"/>
              </w:rPr>
              <w:t>Verrà valutata la praticità d’uso, anche in relazione alla gestione della diagnostica nell’organizzazione hub and spoke, intesa come:</w:t>
            </w:r>
          </w:p>
          <w:p w:rsidR="006D0BD3" w:rsidRPr="006D0BD3" w:rsidRDefault="006D0BD3" w:rsidP="006D0BD3">
            <w:pPr>
              <w:numPr>
                <w:ilvl w:val="0"/>
                <w:numId w:val="49"/>
              </w:numPr>
              <w:rPr>
                <w:rFonts w:ascii="Gadugi" w:hAnsi="Gadugi"/>
              </w:rPr>
            </w:pPr>
            <w:r w:rsidRPr="006D0BD3">
              <w:rPr>
                <w:rFonts w:ascii="Gadugi" w:hAnsi="Gadugi"/>
              </w:rPr>
              <w:t xml:space="preserve">tipologia di formato del kit (es. spazio per barcode del campione), </w:t>
            </w:r>
          </w:p>
          <w:p w:rsidR="006D0BD3" w:rsidRPr="006D0BD3" w:rsidRDefault="006D0BD3" w:rsidP="006D0BD3">
            <w:pPr>
              <w:numPr>
                <w:ilvl w:val="0"/>
                <w:numId w:val="49"/>
              </w:numPr>
              <w:rPr>
                <w:rFonts w:ascii="Gadugi" w:hAnsi="Gadugi"/>
              </w:rPr>
            </w:pPr>
            <w:r w:rsidRPr="006D0BD3">
              <w:rPr>
                <w:rFonts w:ascii="Gadugi" w:hAnsi="Gadugi"/>
              </w:rPr>
              <w:t xml:space="preserve">rapidità e facilità di esecuzione (in termini di numero di step analitici), </w:t>
            </w:r>
          </w:p>
          <w:p w:rsidR="006D0BD3" w:rsidRPr="006D0BD3" w:rsidRDefault="006D0BD3" w:rsidP="006D0BD3">
            <w:pPr>
              <w:numPr>
                <w:ilvl w:val="0"/>
                <w:numId w:val="49"/>
              </w:numPr>
              <w:rPr>
                <w:rFonts w:ascii="Gadugi" w:hAnsi="Gadugi"/>
              </w:rPr>
            </w:pPr>
            <w:r w:rsidRPr="006D0BD3">
              <w:rPr>
                <w:rFonts w:ascii="Gadugi" w:hAnsi="Gadugi"/>
              </w:rPr>
              <w:t>praticità di gestione dei reagenti,</w:t>
            </w:r>
          </w:p>
          <w:p w:rsidR="006D0BD3" w:rsidRPr="006D0BD3" w:rsidRDefault="006D0BD3" w:rsidP="006D0BD3">
            <w:pPr>
              <w:numPr>
                <w:ilvl w:val="0"/>
                <w:numId w:val="49"/>
              </w:numPr>
              <w:rPr>
                <w:rFonts w:ascii="Gadugi" w:hAnsi="Gadugi"/>
              </w:rPr>
            </w:pPr>
            <w:r w:rsidRPr="006D0BD3">
              <w:rPr>
                <w:rFonts w:ascii="Gadugi" w:hAnsi="Gadugi"/>
              </w:rPr>
              <w:t xml:space="preserve">tempistica per ottenere risultati leggibili, </w:t>
            </w:r>
          </w:p>
          <w:p w:rsidR="006D0BD3" w:rsidRPr="006D0BD3" w:rsidRDefault="006D0BD3" w:rsidP="006D0BD3">
            <w:pPr>
              <w:numPr>
                <w:ilvl w:val="0"/>
                <w:numId w:val="49"/>
              </w:numPr>
              <w:jc w:val="both"/>
              <w:rPr>
                <w:rFonts w:ascii="Gadugi" w:hAnsi="Gadugi"/>
              </w:rPr>
            </w:pPr>
            <w:r w:rsidRPr="006D0BD3">
              <w:rPr>
                <w:rFonts w:ascii="Gadugi" w:hAnsi="Gadugi"/>
              </w:rPr>
              <w:t>quantità di campione necessario per eseguire il test.</w:t>
            </w:r>
          </w:p>
          <w:p w:rsidR="006D0BD3" w:rsidRPr="006D0BD3" w:rsidRDefault="006D0BD3" w:rsidP="006D0BD3">
            <w:pPr>
              <w:jc w:val="both"/>
              <w:rPr>
                <w:rFonts w:ascii="Gadugi" w:hAnsi="Gadugi"/>
              </w:rPr>
            </w:pPr>
          </w:p>
          <w:p w:rsidR="006D0BD3" w:rsidRPr="006D0BD3" w:rsidRDefault="006D0BD3" w:rsidP="006D0BD3">
            <w:pPr>
              <w:jc w:val="both"/>
              <w:rPr>
                <w:rFonts w:ascii="Gadugi" w:hAnsi="Gadugi"/>
                <w:i/>
              </w:rPr>
            </w:pPr>
            <w:r w:rsidRPr="006D0BD3">
              <w:rPr>
                <w:rFonts w:ascii="Gadugi" w:hAnsi="Gadugi"/>
                <w:i/>
              </w:rPr>
              <w:t>Discrezionale in base alla tabella sopra riportata</w:t>
            </w:r>
          </w:p>
        </w:tc>
      </w:tr>
      <w:tr w:rsidR="006D0BD3" w:rsidRPr="006D0BD3" w:rsidTr="00B06680">
        <w:tc>
          <w:tcPr>
            <w:tcW w:w="1929" w:type="pct"/>
            <w:shd w:val="clear" w:color="auto" w:fill="auto"/>
          </w:tcPr>
          <w:p w:rsidR="006D0BD3" w:rsidRPr="006D0BD3" w:rsidRDefault="006D0BD3" w:rsidP="006D0BD3">
            <w:pPr>
              <w:tabs>
                <w:tab w:val="left" w:pos="1440"/>
              </w:tabs>
              <w:ind w:right="98"/>
              <w:jc w:val="both"/>
              <w:rPr>
                <w:rFonts w:ascii="Gadugi" w:hAnsi="Gadugi"/>
              </w:rPr>
            </w:pPr>
            <w:r w:rsidRPr="006D0BD3">
              <w:rPr>
                <w:rFonts w:ascii="Gadugi" w:hAnsi="Gadugi"/>
              </w:rPr>
              <w:t xml:space="preserve">Performance del kit </w:t>
            </w:r>
          </w:p>
          <w:p w:rsidR="006D0BD3" w:rsidRPr="006D0BD3" w:rsidRDefault="006D0BD3" w:rsidP="006D0BD3">
            <w:pPr>
              <w:jc w:val="both"/>
              <w:rPr>
                <w:rFonts w:ascii="Gadugi" w:hAnsi="Gadugi"/>
                <w:highlight w:val="cyan"/>
              </w:rPr>
            </w:pPr>
          </w:p>
        </w:tc>
        <w:tc>
          <w:tcPr>
            <w:tcW w:w="3071" w:type="pct"/>
            <w:shd w:val="clear" w:color="auto" w:fill="auto"/>
          </w:tcPr>
          <w:p w:rsidR="006D0BD3" w:rsidRPr="006D0BD3" w:rsidRDefault="006D0BD3" w:rsidP="006D0BD3">
            <w:pPr>
              <w:tabs>
                <w:tab w:val="left" w:pos="1440"/>
              </w:tabs>
              <w:ind w:right="98"/>
              <w:jc w:val="both"/>
              <w:rPr>
                <w:rFonts w:ascii="Gadugi" w:hAnsi="Gadugi"/>
              </w:rPr>
            </w:pPr>
            <w:r w:rsidRPr="006D0BD3">
              <w:rPr>
                <w:rFonts w:ascii="Gadugi" w:hAnsi="Gadugi"/>
              </w:rPr>
              <w:t xml:space="preserve">Verrà valutata la performance del kit nel fornire il risultato intesa come: </w:t>
            </w:r>
          </w:p>
          <w:p w:rsidR="006D0BD3" w:rsidRPr="006D0BD3" w:rsidRDefault="006D0BD3" w:rsidP="006D0BD3">
            <w:pPr>
              <w:tabs>
                <w:tab w:val="left" w:pos="1440"/>
              </w:tabs>
              <w:ind w:right="98"/>
              <w:jc w:val="both"/>
              <w:rPr>
                <w:rFonts w:ascii="Gadugi" w:hAnsi="Gadugi"/>
              </w:rPr>
            </w:pPr>
            <w:r w:rsidRPr="006D0BD3">
              <w:rPr>
                <w:rFonts w:ascii="Gadugi" w:hAnsi="Gadugi"/>
              </w:rPr>
              <w:t>-Chiarezza della linea test e di quella di controllo</w:t>
            </w:r>
          </w:p>
          <w:p w:rsidR="006D0BD3" w:rsidRPr="006D0BD3" w:rsidRDefault="006D0BD3" w:rsidP="006D0BD3">
            <w:pPr>
              <w:jc w:val="both"/>
              <w:rPr>
                <w:rFonts w:ascii="Gadugi" w:hAnsi="Gadugi"/>
              </w:rPr>
            </w:pPr>
            <w:r w:rsidRPr="006D0BD3">
              <w:rPr>
                <w:rFonts w:ascii="Gadugi" w:hAnsi="Gadugi"/>
              </w:rPr>
              <w:t xml:space="preserve">-Buona </w:t>
            </w:r>
            <w:r w:rsidRPr="006D0BD3">
              <w:rPr>
                <w:rFonts w:ascii="Gadugi" w:hAnsi="Gadugi"/>
                <w:i/>
              </w:rPr>
              <w:t>clearance</w:t>
            </w:r>
            <w:r w:rsidRPr="006D0BD3">
              <w:rPr>
                <w:rFonts w:ascii="Gadugi" w:hAnsi="Gadugi"/>
              </w:rPr>
              <w:t xml:space="preserve"> del sangue al momento della lettura</w:t>
            </w:r>
          </w:p>
          <w:p w:rsidR="006D0BD3" w:rsidRPr="006D0BD3" w:rsidRDefault="006D0BD3" w:rsidP="006D0BD3">
            <w:pPr>
              <w:jc w:val="both"/>
              <w:rPr>
                <w:rFonts w:ascii="Gadugi" w:hAnsi="Gadugi"/>
              </w:rPr>
            </w:pPr>
          </w:p>
          <w:p w:rsidR="006D0BD3" w:rsidRPr="006D0BD3" w:rsidRDefault="006D0BD3" w:rsidP="006D0BD3">
            <w:pPr>
              <w:jc w:val="both"/>
              <w:rPr>
                <w:rFonts w:ascii="Gadugi" w:hAnsi="Gadugi"/>
              </w:rPr>
            </w:pPr>
          </w:p>
          <w:p w:rsidR="006D0BD3" w:rsidRPr="006D0BD3" w:rsidRDefault="006D0BD3" w:rsidP="006D0BD3">
            <w:pPr>
              <w:jc w:val="both"/>
              <w:rPr>
                <w:rFonts w:ascii="Gadugi" w:hAnsi="Gadugi"/>
                <w:i/>
              </w:rPr>
            </w:pPr>
            <w:r w:rsidRPr="006D0BD3">
              <w:rPr>
                <w:rFonts w:ascii="Gadugi" w:hAnsi="Gadugi"/>
                <w:i/>
              </w:rPr>
              <w:t>Discrezionale in base alla tabella sopra riportata</w:t>
            </w:r>
          </w:p>
        </w:tc>
      </w:tr>
      <w:tr w:rsidR="006D0BD3" w:rsidRPr="006D0BD3" w:rsidTr="00B06680">
        <w:tc>
          <w:tcPr>
            <w:tcW w:w="1929" w:type="pct"/>
            <w:shd w:val="clear" w:color="auto" w:fill="auto"/>
          </w:tcPr>
          <w:p w:rsidR="006D0BD3" w:rsidRPr="006D0BD3" w:rsidRDefault="006D0BD3" w:rsidP="006D0BD3">
            <w:pPr>
              <w:jc w:val="both"/>
              <w:rPr>
                <w:rFonts w:ascii="Gadugi" w:hAnsi="Gadugi"/>
              </w:rPr>
            </w:pPr>
            <w:r w:rsidRPr="006D0BD3">
              <w:rPr>
                <w:rFonts w:ascii="Gadugi" w:hAnsi="Gadugi"/>
              </w:rPr>
              <w:t xml:space="preserve">Tempistica della scadenza dei reagenti </w:t>
            </w:r>
          </w:p>
          <w:p w:rsidR="006D0BD3" w:rsidRPr="006D0BD3" w:rsidRDefault="006D0BD3" w:rsidP="006D0BD3">
            <w:pPr>
              <w:jc w:val="both"/>
              <w:rPr>
                <w:rFonts w:ascii="Gadugi" w:hAnsi="Gadugi"/>
              </w:rPr>
            </w:pPr>
          </w:p>
        </w:tc>
        <w:tc>
          <w:tcPr>
            <w:tcW w:w="3071" w:type="pct"/>
            <w:shd w:val="clear" w:color="auto" w:fill="auto"/>
          </w:tcPr>
          <w:p w:rsidR="006D0BD3" w:rsidRPr="006D0BD3" w:rsidRDefault="006D0BD3" w:rsidP="006D0BD3">
            <w:pPr>
              <w:jc w:val="both"/>
              <w:rPr>
                <w:rFonts w:ascii="Gadugi" w:hAnsi="Gadugi"/>
              </w:rPr>
            </w:pPr>
            <w:r w:rsidRPr="006D0BD3">
              <w:rPr>
                <w:rFonts w:ascii="Gadugi" w:hAnsi="Gadugi"/>
              </w:rPr>
              <w:t xml:space="preserve">Verrà valutata la tempistica della scadenza dei reagenti </w:t>
            </w:r>
          </w:p>
          <w:p w:rsidR="006D0BD3" w:rsidRPr="006D0BD3" w:rsidRDefault="006D0BD3" w:rsidP="006D0BD3">
            <w:pPr>
              <w:jc w:val="both"/>
              <w:rPr>
                <w:rFonts w:ascii="Gadugi" w:hAnsi="Gadugi"/>
              </w:rPr>
            </w:pPr>
            <w:r w:rsidRPr="006D0BD3">
              <w:rPr>
                <w:rFonts w:ascii="Gadugi" w:hAnsi="Gadugi"/>
              </w:rPr>
              <w:t>(Tanto più lungo il periodo di validità dei reagenti, tanto maggiore sarà il punteggio)</w:t>
            </w:r>
          </w:p>
          <w:p w:rsidR="006D0BD3" w:rsidRPr="006D0BD3" w:rsidRDefault="006D0BD3" w:rsidP="006D0BD3">
            <w:pPr>
              <w:jc w:val="both"/>
              <w:rPr>
                <w:rFonts w:ascii="Gadugi" w:hAnsi="Gadugi"/>
              </w:rPr>
            </w:pPr>
          </w:p>
          <w:p w:rsidR="006D0BD3" w:rsidRPr="006D0BD3" w:rsidRDefault="006D0BD3" w:rsidP="006D0BD3">
            <w:pPr>
              <w:jc w:val="both"/>
              <w:rPr>
                <w:rFonts w:ascii="Gadugi" w:hAnsi="Gadugi"/>
                <w:i/>
              </w:rPr>
            </w:pPr>
            <w:r w:rsidRPr="006D0BD3">
              <w:rPr>
                <w:rFonts w:ascii="Gadugi" w:hAnsi="Gadugi"/>
                <w:i/>
              </w:rPr>
              <w:t>Discrezionale in base alla tabella sopra riportata</w:t>
            </w:r>
          </w:p>
        </w:tc>
      </w:tr>
      <w:tr w:rsidR="006D0BD3" w:rsidRPr="006D0BD3" w:rsidTr="00B06680">
        <w:tc>
          <w:tcPr>
            <w:tcW w:w="1929" w:type="pct"/>
            <w:shd w:val="clear" w:color="auto" w:fill="auto"/>
          </w:tcPr>
          <w:p w:rsidR="006D0BD3" w:rsidRPr="006D0BD3" w:rsidRDefault="006D0BD3" w:rsidP="006D0BD3">
            <w:pPr>
              <w:jc w:val="both"/>
              <w:rPr>
                <w:rFonts w:ascii="Gadugi" w:hAnsi="Gadugi"/>
              </w:rPr>
            </w:pPr>
            <w:r w:rsidRPr="006D0BD3">
              <w:rPr>
                <w:rFonts w:ascii="Gadugi" w:hAnsi="Gadugi"/>
              </w:rPr>
              <w:t>Conservazione del kit (Si/No)</w:t>
            </w:r>
          </w:p>
        </w:tc>
        <w:tc>
          <w:tcPr>
            <w:tcW w:w="3071" w:type="pct"/>
            <w:shd w:val="clear" w:color="auto" w:fill="auto"/>
          </w:tcPr>
          <w:p w:rsidR="006D0BD3" w:rsidRPr="006D0BD3" w:rsidRDefault="006D0BD3" w:rsidP="006D0BD3">
            <w:pPr>
              <w:jc w:val="both"/>
              <w:rPr>
                <w:rFonts w:ascii="Gadugi" w:hAnsi="Gadugi"/>
              </w:rPr>
            </w:pPr>
            <w:r w:rsidRPr="006D0BD3">
              <w:rPr>
                <w:rFonts w:ascii="Gadugi" w:hAnsi="Gadugi"/>
              </w:rPr>
              <w:t xml:space="preserve">Conservazione del kit a temperatura ambiente </w:t>
            </w:r>
          </w:p>
          <w:p w:rsidR="006D0BD3" w:rsidRPr="006D0BD3" w:rsidRDefault="006D0BD3" w:rsidP="006D0BD3">
            <w:pPr>
              <w:jc w:val="both"/>
              <w:rPr>
                <w:rFonts w:ascii="Gadugi" w:hAnsi="Gadugi"/>
                <w:b/>
              </w:rPr>
            </w:pPr>
            <w:r w:rsidRPr="006D0BD3">
              <w:rPr>
                <w:rFonts w:ascii="Gadugi" w:hAnsi="Gadugi"/>
                <w:b/>
              </w:rPr>
              <w:t>Si</w:t>
            </w:r>
          </w:p>
          <w:p w:rsidR="006D0BD3" w:rsidRPr="006D0BD3" w:rsidRDefault="006D0BD3" w:rsidP="006D0BD3">
            <w:pPr>
              <w:jc w:val="both"/>
              <w:rPr>
                <w:rFonts w:ascii="Gadugi" w:hAnsi="Gadugi"/>
              </w:rPr>
            </w:pPr>
            <w:r w:rsidRPr="006D0BD3">
              <w:rPr>
                <w:rFonts w:ascii="Gadugi" w:hAnsi="Gadugi"/>
                <w:b/>
              </w:rPr>
              <w:t>No</w:t>
            </w:r>
            <w:r w:rsidRPr="006D0BD3">
              <w:rPr>
                <w:rFonts w:ascii="Gadugi" w:hAnsi="Gadugi"/>
              </w:rPr>
              <w:t xml:space="preserve"> </w:t>
            </w:r>
          </w:p>
        </w:tc>
      </w:tr>
      <w:tr w:rsidR="006D0BD3" w:rsidRPr="006D0BD3" w:rsidTr="00B06680">
        <w:tc>
          <w:tcPr>
            <w:tcW w:w="1929" w:type="pct"/>
            <w:shd w:val="clear" w:color="auto" w:fill="auto"/>
          </w:tcPr>
          <w:p w:rsidR="006D0BD3" w:rsidRPr="006D0BD3" w:rsidRDefault="006D0BD3" w:rsidP="006D0BD3">
            <w:pPr>
              <w:rPr>
                <w:rFonts w:ascii="Gadugi" w:hAnsi="Gadugi"/>
              </w:rPr>
            </w:pPr>
            <w:r w:rsidRPr="006D0BD3">
              <w:rPr>
                <w:rFonts w:ascii="Gadugi" w:hAnsi="Gadugi"/>
              </w:rPr>
              <w:t xml:space="preserve">Accuratezza e coerenza nelle IFU del testo e delle figure </w:t>
            </w:r>
          </w:p>
        </w:tc>
        <w:tc>
          <w:tcPr>
            <w:tcW w:w="3071" w:type="pct"/>
            <w:shd w:val="clear" w:color="auto" w:fill="auto"/>
          </w:tcPr>
          <w:p w:rsidR="006D0BD3" w:rsidRPr="006D0BD3" w:rsidRDefault="006D0BD3" w:rsidP="006D0BD3">
            <w:pPr>
              <w:jc w:val="both"/>
              <w:rPr>
                <w:rFonts w:ascii="Gadugi" w:hAnsi="Gadugi"/>
              </w:rPr>
            </w:pPr>
            <w:r w:rsidRPr="006D0BD3">
              <w:rPr>
                <w:rFonts w:ascii="Gadugi" w:hAnsi="Gadugi"/>
              </w:rPr>
              <w:t>Verrà valutata l’accuratezza e coerenza nelle IFU del testo e delle figure (in particolare, presenza di figure con tutte le possibili interpretazioni dei risultati, corretto ordine delle linee di test e di interpretazione dei risultati)</w:t>
            </w:r>
          </w:p>
          <w:p w:rsidR="006D0BD3" w:rsidRPr="006D0BD3" w:rsidRDefault="006D0BD3" w:rsidP="006D0BD3">
            <w:pPr>
              <w:jc w:val="both"/>
              <w:rPr>
                <w:rFonts w:ascii="Gadugi" w:hAnsi="Gadugi"/>
              </w:rPr>
            </w:pPr>
          </w:p>
          <w:p w:rsidR="006D0BD3" w:rsidRPr="006D0BD3" w:rsidRDefault="006D0BD3" w:rsidP="006D0BD3">
            <w:pPr>
              <w:jc w:val="both"/>
              <w:rPr>
                <w:rFonts w:ascii="Gadugi" w:hAnsi="Gadugi"/>
                <w:i/>
              </w:rPr>
            </w:pPr>
            <w:r w:rsidRPr="006D0BD3">
              <w:rPr>
                <w:rFonts w:ascii="Gadugi" w:hAnsi="Gadugi"/>
                <w:i/>
              </w:rPr>
              <w:t>Discrezionale in base alla tabella sopra riportata</w:t>
            </w:r>
          </w:p>
        </w:tc>
      </w:tr>
      <w:tr w:rsidR="006D0BD3" w:rsidRPr="006D0BD3" w:rsidTr="00B06680">
        <w:tc>
          <w:tcPr>
            <w:tcW w:w="1929" w:type="pct"/>
            <w:shd w:val="clear" w:color="auto" w:fill="auto"/>
          </w:tcPr>
          <w:p w:rsidR="006D0BD3" w:rsidRPr="006D0BD3" w:rsidRDefault="006D0BD3" w:rsidP="006D0BD3">
            <w:pPr>
              <w:jc w:val="both"/>
              <w:rPr>
                <w:rFonts w:ascii="Gadugi" w:hAnsi="Gadugi"/>
              </w:rPr>
            </w:pPr>
            <w:r w:rsidRPr="006D0BD3">
              <w:rPr>
                <w:rFonts w:ascii="Gadugi" w:hAnsi="Gadugi"/>
              </w:rPr>
              <w:t xml:space="preserve">Sicurezza per gli operatori </w:t>
            </w:r>
          </w:p>
        </w:tc>
        <w:tc>
          <w:tcPr>
            <w:tcW w:w="3071" w:type="pct"/>
            <w:shd w:val="clear" w:color="auto" w:fill="auto"/>
          </w:tcPr>
          <w:p w:rsidR="006D0BD3" w:rsidRPr="006D0BD3" w:rsidRDefault="006D0BD3" w:rsidP="006D0BD3">
            <w:pPr>
              <w:jc w:val="both"/>
              <w:rPr>
                <w:rFonts w:ascii="Gadugi" w:hAnsi="Gadugi"/>
              </w:rPr>
            </w:pPr>
            <w:r w:rsidRPr="006D0BD3">
              <w:rPr>
                <w:rFonts w:ascii="Gadugi" w:hAnsi="Gadugi"/>
              </w:rPr>
              <w:t>Verrà valutata la sicurezza per gli operatori nell’esecuzione del test (</w:t>
            </w:r>
            <w:r w:rsidRPr="006D0BD3">
              <w:rPr>
                <w:rFonts w:ascii="Gadugi" w:hAnsi="Gadugi"/>
                <w:u w:val="single"/>
              </w:rPr>
              <w:t>allegare scheda sicurezza kit)</w:t>
            </w:r>
            <w:r w:rsidRPr="006D0BD3">
              <w:rPr>
                <w:rFonts w:ascii="Gadugi" w:hAnsi="Gadugi"/>
              </w:rPr>
              <w:t xml:space="preserve"> </w:t>
            </w:r>
          </w:p>
          <w:p w:rsidR="006D0BD3" w:rsidRPr="006D0BD3" w:rsidRDefault="006D0BD3" w:rsidP="006D0BD3">
            <w:pPr>
              <w:jc w:val="both"/>
              <w:rPr>
                <w:rFonts w:ascii="Gadugi" w:hAnsi="Gadugi"/>
              </w:rPr>
            </w:pPr>
          </w:p>
          <w:p w:rsidR="006D0BD3" w:rsidRPr="006D0BD3" w:rsidRDefault="006D0BD3" w:rsidP="006D0BD3">
            <w:pPr>
              <w:jc w:val="both"/>
              <w:rPr>
                <w:rFonts w:ascii="Gadugi" w:hAnsi="Gadugi"/>
                <w:i/>
              </w:rPr>
            </w:pPr>
            <w:r w:rsidRPr="006D0BD3">
              <w:rPr>
                <w:rFonts w:ascii="Gadugi" w:hAnsi="Gadugi"/>
                <w:i/>
              </w:rPr>
              <w:t>Discrezionale in base alla tabella sopra riportata</w:t>
            </w:r>
          </w:p>
        </w:tc>
      </w:tr>
      <w:tr w:rsidR="006D0BD3" w:rsidRPr="006D0BD3" w:rsidTr="00B06680">
        <w:tc>
          <w:tcPr>
            <w:tcW w:w="1929" w:type="pct"/>
            <w:shd w:val="clear" w:color="auto" w:fill="auto"/>
          </w:tcPr>
          <w:p w:rsidR="006D0BD3" w:rsidRPr="006D0BD3" w:rsidRDefault="006D0BD3" w:rsidP="006D0BD3">
            <w:pPr>
              <w:jc w:val="both"/>
              <w:rPr>
                <w:rFonts w:ascii="Gadugi" w:hAnsi="Gadugi"/>
              </w:rPr>
            </w:pPr>
            <w:r w:rsidRPr="006D0BD3">
              <w:rPr>
                <w:rFonts w:ascii="Gadugi" w:hAnsi="Gadugi"/>
              </w:rPr>
              <w:t xml:space="preserve">Performance </w:t>
            </w:r>
          </w:p>
        </w:tc>
        <w:tc>
          <w:tcPr>
            <w:tcW w:w="3071" w:type="pct"/>
            <w:shd w:val="clear" w:color="auto" w:fill="auto"/>
          </w:tcPr>
          <w:p w:rsidR="006D0BD3" w:rsidRPr="006D0BD3" w:rsidRDefault="006D0BD3" w:rsidP="006D0BD3">
            <w:pPr>
              <w:jc w:val="both"/>
              <w:rPr>
                <w:rFonts w:ascii="Gadugi" w:hAnsi="Gadugi"/>
              </w:rPr>
            </w:pPr>
            <w:r w:rsidRPr="006D0BD3">
              <w:rPr>
                <w:rFonts w:ascii="Gadugi" w:hAnsi="Gadugi"/>
              </w:rPr>
              <w:t>Verrà valutata la performance (anche rispetto al test molecolare) documentata da letteratura scientifica sullo specifico test (Peer reviewed) anche da zone non-endemiche (Massimo punteggio al più elevato numero di lavori anche in relazione all’I.F. della rivista)</w:t>
            </w:r>
          </w:p>
          <w:p w:rsidR="006D0BD3" w:rsidRPr="006D0BD3" w:rsidRDefault="006D0BD3" w:rsidP="006D0BD3">
            <w:pPr>
              <w:jc w:val="both"/>
              <w:rPr>
                <w:rFonts w:ascii="Gadugi" w:hAnsi="Gadugi"/>
              </w:rPr>
            </w:pPr>
          </w:p>
          <w:p w:rsidR="006D0BD3" w:rsidRPr="006D0BD3" w:rsidRDefault="006D0BD3" w:rsidP="006D0BD3">
            <w:pPr>
              <w:jc w:val="both"/>
              <w:rPr>
                <w:rFonts w:ascii="Gadugi" w:hAnsi="Gadugi"/>
                <w:i/>
              </w:rPr>
            </w:pPr>
            <w:r w:rsidRPr="006D0BD3">
              <w:rPr>
                <w:rFonts w:ascii="Gadugi" w:hAnsi="Gadugi"/>
                <w:i/>
              </w:rPr>
              <w:t>Discrezionale in base alla tabella sopra riportata</w:t>
            </w:r>
          </w:p>
        </w:tc>
      </w:tr>
      <w:tr w:rsidR="006D0BD3" w:rsidRPr="006D0BD3" w:rsidTr="00B06680">
        <w:tc>
          <w:tcPr>
            <w:tcW w:w="1929" w:type="pct"/>
            <w:shd w:val="clear" w:color="auto" w:fill="auto"/>
          </w:tcPr>
          <w:p w:rsidR="006D0BD3" w:rsidRPr="006D0BD3" w:rsidRDefault="006D0BD3" w:rsidP="006D0BD3">
            <w:pPr>
              <w:jc w:val="both"/>
              <w:rPr>
                <w:rFonts w:ascii="Gadugi" w:hAnsi="Gadugi"/>
              </w:rPr>
            </w:pPr>
            <w:r w:rsidRPr="006D0BD3">
              <w:rPr>
                <w:rFonts w:ascii="Gadugi" w:hAnsi="Gadugi"/>
              </w:rPr>
              <w:t>Approvazioni ufficiali: accreditamento FDA</w:t>
            </w:r>
          </w:p>
          <w:p w:rsidR="006D0BD3" w:rsidRPr="006D0BD3" w:rsidRDefault="006D0BD3" w:rsidP="006D0BD3">
            <w:pPr>
              <w:jc w:val="both"/>
              <w:rPr>
                <w:rFonts w:ascii="Gadugi" w:hAnsi="Gadugi"/>
              </w:rPr>
            </w:pPr>
            <w:r w:rsidRPr="006D0BD3">
              <w:rPr>
                <w:rFonts w:ascii="Gadugi" w:hAnsi="Gadugi"/>
              </w:rPr>
              <w:t xml:space="preserve">Si/no </w:t>
            </w:r>
          </w:p>
        </w:tc>
        <w:tc>
          <w:tcPr>
            <w:tcW w:w="3071" w:type="pct"/>
            <w:shd w:val="clear" w:color="auto" w:fill="auto"/>
          </w:tcPr>
          <w:p w:rsidR="006D0BD3" w:rsidRPr="006D0BD3" w:rsidRDefault="006D0BD3" w:rsidP="006D0BD3">
            <w:pPr>
              <w:jc w:val="both"/>
              <w:rPr>
                <w:rFonts w:ascii="Gadugi" w:hAnsi="Gadugi"/>
              </w:rPr>
            </w:pPr>
            <w:r w:rsidRPr="006D0BD3">
              <w:rPr>
                <w:rFonts w:ascii="Gadugi" w:hAnsi="Gadugi"/>
              </w:rPr>
              <w:t>Il marchio è accreditamento FDA</w:t>
            </w:r>
          </w:p>
          <w:p w:rsidR="006D0BD3" w:rsidRPr="006D0BD3" w:rsidRDefault="006D0BD3" w:rsidP="006D0BD3">
            <w:pPr>
              <w:jc w:val="both"/>
              <w:rPr>
                <w:rFonts w:ascii="Gadugi" w:hAnsi="Gadugi"/>
                <w:b/>
              </w:rPr>
            </w:pPr>
            <w:r w:rsidRPr="006D0BD3">
              <w:rPr>
                <w:rFonts w:ascii="Gadugi" w:hAnsi="Gadugi"/>
                <w:b/>
              </w:rPr>
              <w:t>Si</w:t>
            </w:r>
          </w:p>
          <w:p w:rsidR="006D0BD3" w:rsidRPr="006D0BD3" w:rsidRDefault="006D0BD3" w:rsidP="006D0BD3">
            <w:pPr>
              <w:jc w:val="both"/>
              <w:rPr>
                <w:rFonts w:ascii="Gadugi" w:hAnsi="Gadugi"/>
              </w:rPr>
            </w:pPr>
            <w:r w:rsidRPr="006D0BD3">
              <w:rPr>
                <w:rFonts w:ascii="Gadugi" w:hAnsi="Gadugi"/>
                <w:b/>
              </w:rPr>
              <w:t>No</w:t>
            </w:r>
          </w:p>
        </w:tc>
      </w:tr>
    </w:tbl>
    <w:p w:rsidR="006D0BD3" w:rsidRPr="006D0BD3" w:rsidRDefault="006D0BD3" w:rsidP="006D0BD3">
      <w:pPr>
        <w:rPr>
          <w:rFonts w:ascii="Gadugi" w:hAnsi="Gadugi"/>
          <w:sz w:val="24"/>
        </w:rPr>
      </w:pPr>
    </w:p>
    <w:p w:rsidR="006D0BD3" w:rsidRPr="006D0BD3" w:rsidRDefault="006D0BD3" w:rsidP="006D0BD3">
      <w:pPr>
        <w:spacing w:after="0" w:line="240" w:lineRule="auto"/>
        <w:rPr>
          <w:rFonts w:ascii="Gadugi" w:eastAsia="Times New Roman" w:hAnsi="Gadugi" w:cs="Times New Roman"/>
          <w:b/>
          <w:sz w:val="28"/>
          <w:szCs w:val="28"/>
          <w:u w:val="single"/>
          <w:lang w:eastAsia="it-IT"/>
        </w:rPr>
      </w:pPr>
    </w:p>
    <w:p w:rsidR="006D0BD3" w:rsidRPr="006D0BD3" w:rsidRDefault="006D0BD3" w:rsidP="006D0BD3">
      <w:pPr>
        <w:spacing w:after="0" w:line="240" w:lineRule="auto"/>
        <w:rPr>
          <w:rFonts w:ascii="Gadugi" w:eastAsia="Times New Roman" w:hAnsi="Gadugi" w:cs="Times New Roman"/>
          <w:b/>
          <w:sz w:val="28"/>
          <w:szCs w:val="28"/>
          <w:u w:val="single"/>
          <w:lang w:eastAsia="it-IT"/>
        </w:rPr>
      </w:pPr>
      <w:r w:rsidRPr="006D0BD3">
        <w:rPr>
          <w:rFonts w:ascii="Gadugi" w:eastAsia="Times New Roman" w:hAnsi="Gadugi" w:cs="Times New Roman"/>
          <w:b/>
          <w:sz w:val="28"/>
          <w:szCs w:val="28"/>
          <w:u w:val="single"/>
          <w:lang w:eastAsia="it-IT"/>
        </w:rPr>
        <w:t>Criteri di valutazione qualità Lotto 2:</w:t>
      </w:r>
    </w:p>
    <w:p w:rsidR="006D0BD3" w:rsidRPr="006D0BD3" w:rsidRDefault="006D0BD3" w:rsidP="006D0BD3">
      <w:pPr>
        <w:spacing w:after="0" w:line="240" w:lineRule="auto"/>
        <w:rPr>
          <w:rFonts w:ascii="Times New Roman" w:eastAsia="Times New Roman" w:hAnsi="Times New Roman" w:cs="Times New Roman"/>
          <w:b/>
          <w:sz w:val="28"/>
          <w:szCs w:val="28"/>
          <w:u w:val="single"/>
          <w:lang w:eastAsia="it-I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6095"/>
      </w:tblGrid>
      <w:tr w:rsidR="006D0BD3" w:rsidRPr="006D0BD3" w:rsidTr="00B06680">
        <w:trPr>
          <w:trHeight w:val="300"/>
        </w:trPr>
        <w:tc>
          <w:tcPr>
            <w:tcW w:w="3828" w:type="dxa"/>
            <w:shd w:val="clear" w:color="auto" w:fill="auto"/>
            <w:hideMark/>
          </w:tcPr>
          <w:p w:rsidR="006D0BD3" w:rsidRPr="006D0BD3" w:rsidRDefault="006D0BD3" w:rsidP="006D0BD3">
            <w:pPr>
              <w:jc w:val="both"/>
              <w:rPr>
                <w:rFonts w:ascii="Gadugi" w:hAnsi="Gadugi"/>
                <w:b/>
                <w:bCs/>
                <w:color w:val="000000"/>
                <w:sz w:val="24"/>
              </w:rPr>
            </w:pPr>
            <w:r w:rsidRPr="006D0BD3">
              <w:rPr>
                <w:rFonts w:ascii="Gadugi" w:hAnsi="Gadugi"/>
                <w:b/>
                <w:bCs/>
                <w:color w:val="000000"/>
                <w:sz w:val="24"/>
              </w:rPr>
              <w:t>Criteri per lotto 2</w:t>
            </w:r>
          </w:p>
        </w:tc>
        <w:tc>
          <w:tcPr>
            <w:tcW w:w="6095" w:type="dxa"/>
          </w:tcPr>
          <w:p w:rsidR="006D0BD3" w:rsidRPr="006D0BD3" w:rsidRDefault="006D0BD3" w:rsidP="006D0BD3">
            <w:pPr>
              <w:jc w:val="both"/>
              <w:rPr>
                <w:rFonts w:ascii="Gadugi" w:hAnsi="Gadugi"/>
                <w:b/>
                <w:bCs/>
                <w:color w:val="000000"/>
                <w:sz w:val="24"/>
              </w:rPr>
            </w:pPr>
            <w:r w:rsidRPr="006D0BD3">
              <w:rPr>
                <w:rFonts w:ascii="Gadugi" w:hAnsi="Gadugi"/>
                <w:b/>
                <w:bCs/>
                <w:color w:val="000000"/>
                <w:sz w:val="24"/>
              </w:rPr>
              <w:t>Criterio motivazionale</w:t>
            </w:r>
          </w:p>
        </w:tc>
      </w:tr>
      <w:tr w:rsidR="006D0BD3" w:rsidRPr="006D0BD3" w:rsidTr="00B06680">
        <w:trPr>
          <w:trHeight w:val="300"/>
        </w:trPr>
        <w:tc>
          <w:tcPr>
            <w:tcW w:w="3828" w:type="dxa"/>
            <w:shd w:val="clear" w:color="auto" w:fill="auto"/>
            <w:hideMark/>
          </w:tcPr>
          <w:p w:rsidR="006D0BD3" w:rsidRPr="006D0BD3" w:rsidRDefault="006D0BD3" w:rsidP="006D0BD3">
            <w:pPr>
              <w:jc w:val="both"/>
              <w:rPr>
                <w:rFonts w:ascii="Gadugi" w:hAnsi="Gadugi"/>
                <w:b/>
                <w:bCs/>
                <w:color w:val="000000"/>
                <w:sz w:val="24"/>
              </w:rPr>
            </w:pPr>
            <w:r w:rsidRPr="006D0BD3">
              <w:rPr>
                <w:rFonts w:ascii="Gadugi" w:hAnsi="Gadugi"/>
                <w:b/>
                <w:bCs/>
                <w:color w:val="000000"/>
                <w:sz w:val="24"/>
              </w:rPr>
              <w:t>Contenuti tecnologici e praticità d’uso</w:t>
            </w:r>
          </w:p>
        </w:tc>
        <w:tc>
          <w:tcPr>
            <w:tcW w:w="6095" w:type="dxa"/>
          </w:tcPr>
          <w:p w:rsidR="006D0BD3" w:rsidRPr="006D0BD3" w:rsidRDefault="006D0BD3" w:rsidP="006D0BD3">
            <w:pPr>
              <w:jc w:val="both"/>
              <w:rPr>
                <w:rFonts w:ascii="Gadugi" w:hAnsi="Gadugi"/>
                <w:b/>
                <w:bCs/>
                <w:color w:val="000000"/>
                <w:sz w:val="24"/>
              </w:rPr>
            </w:pPr>
          </w:p>
        </w:tc>
      </w:tr>
      <w:tr w:rsidR="006D0BD3" w:rsidRPr="006D0BD3" w:rsidTr="00B06680">
        <w:trPr>
          <w:trHeight w:val="300"/>
        </w:trPr>
        <w:tc>
          <w:tcPr>
            <w:tcW w:w="3828" w:type="dxa"/>
            <w:shd w:val="clear" w:color="auto" w:fill="auto"/>
            <w:hideMark/>
          </w:tcPr>
          <w:p w:rsidR="006D0BD3" w:rsidRPr="006D0BD3" w:rsidRDefault="006D0BD3" w:rsidP="006D0BD3">
            <w:pPr>
              <w:jc w:val="both"/>
              <w:rPr>
                <w:rFonts w:ascii="Gadugi" w:hAnsi="Gadugi"/>
                <w:color w:val="000000"/>
                <w:sz w:val="24"/>
              </w:rPr>
            </w:pPr>
            <w:r w:rsidRPr="006D0BD3">
              <w:rPr>
                <w:rFonts w:ascii="Gadugi" w:hAnsi="Gadugi"/>
                <w:color w:val="000000"/>
                <w:sz w:val="24"/>
              </w:rPr>
              <w:t>Caratteristiche e performance analitica del test richiesto</w:t>
            </w:r>
          </w:p>
        </w:tc>
        <w:tc>
          <w:tcPr>
            <w:tcW w:w="6095" w:type="dxa"/>
          </w:tcPr>
          <w:p w:rsidR="006D0BD3" w:rsidRPr="006D0BD3" w:rsidRDefault="006D0BD3" w:rsidP="006D0BD3">
            <w:pPr>
              <w:rPr>
                <w:rFonts w:ascii="Gadugi" w:hAnsi="Gadugi"/>
                <w:color w:val="000000"/>
                <w:sz w:val="24"/>
              </w:rPr>
            </w:pPr>
            <w:r w:rsidRPr="006D0BD3">
              <w:rPr>
                <w:rFonts w:ascii="Gadugi" w:hAnsi="Gadugi"/>
                <w:color w:val="000000"/>
                <w:sz w:val="24"/>
              </w:rPr>
              <w:t>Verranno valutate le caratteristiche e performance analitica del test richiesto, anche sulla base di documentazione allegata e relativa all’utilizzo di controlli e/o pannelli certificati</w:t>
            </w:r>
          </w:p>
          <w:p w:rsidR="006D0BD3" w:rsidRPr="006D0BD3" w:rsidRDefault="006D0BD3" w:rsidP="006D0BD3">
            <w:pPr>
              <w:rPr>
                <w:rFonts w:ascii="Gadugi" w:hAnsi="Gadugi"/>
                <w:color w:val="000000"/>
                <w:sz w:val="24"/>
              </w:rPr>
            </w:pPr>
          </w:p>
          <w:p w:rsidR="006D0BD3" w:rsidRPr="006D0BD3" w:rsidRDefault="006D0BD3" w:rsidP="006D0BD3">
            <w:pPr>
              <w:rPr>
                <w:rFonts w:ascii="Gadugi" w:hAnsi="Gadugi"/>
                <w:i/>
                <w:strike/>
                <w:color w:val="000000"/>
                <w:sz w:val="24"/>
              </w:rPr>
            </w:pPr>
            <w:r w:rsidRPr="006D0BD3">
              <w:rPr>
                <w:rFonts w:ascii="Gadugi" w:hAnsi="Gadugi"/>
                <w:i/>
                <w:sz w:val="24"/>
              </w:rPr>
              <w:t>Discrezionale in base alla tabella sopra riportata</w:t>
            </w:r>
          </w:p>
        </w:tc>
      </w:tr>
      <w:tr w:rsidR="006D0BD3" w:rsidRPr="006D0BD3" w:rsidTr="00B06680">
        <w:trPr>
          <w:trHeight w:val="300"/>
        </w:trPr>
        <w:tc>
          <w:tcPr>
            <w:tcW w:w="3828" w:type="dxa"/>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 xml:space="preserve">Documentata performance clinica (documentazione allegata). </w:t>
            </w:r>
          </w:p>
          <w:p w:rsidR="006D0BD3" w:rsidRPr="006D0BD3" w:rsidRDefault="006D0BD3" w:rsidP="006D0BD3">
            <w:pPr>
              <w:rPr>
                <w:rFonts w:ascii="Gadugi" w:hAnsi="Gadugi"/>
                <w:color w:val="000000"/>
                <w:sz w:val="24"/>
              </w:rPr>
            </w:pPr>
          </w:p>
        </w:tc>
        <w:tc>
          <w:tcPr>
            <w:tcW w:w="6095" w:type="dxa"/>
          </w:tcPr>
          <w:p w:rsidR="006D0BD3" w:rsidRPr="006D0BD3" w:rsidRDefault="006D0BD3" w:rsidP="006D0BD3">
            <w:pPr>
              <w:rPr>
                <w:rFonts w:ascii="Gadugi" w:hAnsi="Gadugi"/>
                <w:color w:val="000000"/>
                <w:sz w:val="24"/>
              </w:rPr>
            </w:pPr>
            <w:r w:rsidRPr="006D0BD3">
              <w:rPr>
                <w:rFonts w:ascii="Gadugi" w:hAnsi="Gadugi"/>
                <w:color w:val="000000"/>
                <w:sz w:val="24"/>
              </w:rPr>
              <w:t xml:space="preserve">Verrà valutata la </w:t>
            </w:r>
            <w:r w:rsidRPr="006D0BD3">
              <w:rPr>
                <w:rFonts w:ascii="Gadugi" w:hAnsi="Gadugi"/>
                <w:color w:val="000000"/>
                <w:sz w:val="24"/>
                <w:u w:val="single"/>
              </w:rPr>
              <w:t>letteratura</w:t>
            </w:r>
            <w:r w:rsidRPr="006D0BD3">
              <w:rPr>
                <w:rFonts w:ascii="Gadugi" w:hAnsi="Gadugi"/>
                <w:color w:val="000000"/>
                <w:sz w:val="24"/>
              </w:rPr>
              <w:t xml:space="preserve"> e la validazione del sistema proposto da parte di Società o Enti scientifici e lavori </w:t>
            </w:r>
          </w:p>
          <w:p w:rsidR="006D0BD3" w:rsidRPr="006D0BD3" w:rsidRDefault="006D0BD3" w:rsidP="006D0BD3">
            <w:pPr>
              <w:jc w:val="both"/>
              <w:rPr>
                <w:rFonts w:ascii="Gadugi" w:hAnsi="Gadugi"/>
                <w:color w:val="000000"/>
                <w:sz w:val="24"/>
              </w:rPr>
            </w:pPr>
            <w:r w:rsidRPr="006D0BD3">
              <w:rPr>
                <w:rFonts w:ascii="Gadugi" w:hAnsi="Gadugi"/>
                <w:color w:val="000000"/>
                <w:sz w:val="24"/>
              </w:rPr>
              <w:t>peer-reviewed (numerosità lavori scientifici e importanza rivista, società o ente).</w:t>
            </w:r>
          </w:p>
          <w:p w:rsidR="006D0BD3" w:rsidRPr="006D0BD3" w:rsidRDefault="006D0BD3" w:rsidP="006D0BD3">
            <w:pPr>
              <w:jc w:val="both"/>
              <w:rPr>
                <w:rFonts w:ascii="Gadugi" w:hAnsi="Gadugi"/>
                <w:color w:val="000000"/>
                <w:sz w:val="24"/>
              </w:rPr>
            </w:pPr>
          </w:p>
          <w:p w:rsidR="006D0BD3" w:rsidRPr="006D0BD3" w:rsidRDefault="006D0BD3" w:rsidP="006D0BD3">
            <w:pPr>
              <w:jc w:val="both"/>
              <w:rPr>
                <w:rFonts w:ascii="Gadugi" w:hAnsi="Gadugi"/>
                <w:i/>
                <w:strike/>
                <w:color w:val="000000"/>
                <w:sz w:val="24"/>
              </w:rPr>
            </w:pPr>
            <w:r w:rsidRPr="006D0BD3">
              <w:rPr>
                <w:rFonts w:ascii="Gadugi" w:hAnsi="Gadugi"/>
                <w:i/>
                <w:sz w:val="24"/>
              </w:rPr>
              <w:t>Discrezionale in base alla tabella sopra riportata</w:t>
            </w:r>
          </w:p>
        </w:tc>
      </w:tr>
      <w:tr w:rsidR="006D0BD3" w:rsidRPr="006D0BD3" w:rsidTr="00B06680">
        <w:trPr>
          <w:trHeight w:val="300"/>
        </w:trPr>
        <w:tc>
          <w:tcPr>
            <w:tcW w:w="3828" w:type="dxa"/>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Valutazione semiquantitativa e diluizioni scalari</w:t>
            </w:r>
          </w:p>
        </w:tc>
        <w:tc>
          <w:tcPr>
            <w:tcW w:w="6095" w:type="dxa"/>
          </w:tcPr>
          <w:p w:rsidR="006D0BD3" w:rsidRPr="006D0BD3" w:rsidRDefault="006D0BD3" w:rsidP="006D0BD3">
            <w:pPr>
              <w:jc w:val="both"/>
              <w:rPr>
                <w:rFonts w:ascii="Gadugi" w:hAnsi="Gadugi"/>
                <w:color w:val="000000"/>
                <w:sz w:val="24"/>
              </w:rPr>
            </w:pPr>
            <w:r w:rsidRPr="006D0BD3">
              <w:rPr>
                <w:rFonts w:ascii="Gadugi" w:hAnsi="Gadugi"/>
                <w:color w:val="000000"/>
                <w:sz w:val="24"/>
              </w:rPr>
              <w:t>Valutazione semiquantitativa e diluizioni scalari</w:t>
            </w:r>
          </w:p>
          <w:p w:rsidR="006D0BD3" w:rsidRPr="006D0BD3" w:rsidRDefault="006D0BD3" w:rsidP="006D0BD3">
            <w:pPr>
              <w:jc w:val="both"/>
              <w:rPr>
                <w:rFonts w:ascii="Gadugi" w:hAnsi="Gadugi"/>
                <w:b/>
                <w:color w:val="000000"/>
                <w:sz w:val="24"/>
              </w:rPr>
            </w:pPr>
            <w:r w:rsidRPr="006D0BD3">
              <w:rPr>
                <w:rFonts w:ascii="Gadugi" w:hAnsi="Gadugi"/>
                <w:b/>
                <w:color w:val="000000"/>
                <w:sz w:val="24"/>
              </w:rPr>
              <w:t>Si</w:t>
            </w:r>
          </w:p>
          <w:p w:rsidR="006D0BD3" w:rsidRPr="006D0BD3" w:rsidRDefault="006D0BD3" w:rsidP="006D0BD3">
            <w:pPr>
              <w:jc w:val="both"/>
              <w:rPr>
                <w:rFonts w:ascii="Gadugi" w:hAnsi="Gadugi"/>
                <w:color w:val="000000"/>
                <w:sz w:val="24"/>
              </w:rPr>
            </w:pPr>
            <w:r w:rsidRPr="006D0BD3">
              <w:rPr>
                <w:rFonts w:ascii="Gadugi" w:hAnsi="Gadugi"/>
                <w:b/>
                <w:color w:val="000000"/>
                <w:sz w:val="24"/>
              </w:rPr>
              <w:t>No</w:t>
            </w:r>
            <w:r w:rsidRPr="006D0BD3">
              <w:rPr>
                <w:rFonts w:ascii="Gadugi" w:hAnsi="Gadugi"/>
                <w:color w:val="000000"/>
                <w:sz w:val="24"/>
              </w:rPr>
              <w:t xml:space="preserve"> </w:t>
            </w:r>
          </w:p>
        </w:tc>
      </w:tr>
      <w:tr w:rsidR="006D0BD3" w:rsidRPr="006D0BD3" w:rsidTr="00B06680">
        <w:trPr>
          <w:trHeight w:val="393"/>
        </w:trPr>
        <w:tc>
          <w:tcPr>
            <w:tcW w:w="3828" w:type="dxa"/>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Lettore automatico per lettura automatica del test.</w:t>
            </w:r>
          </w:p>
        </w:tc>
        <w:tc>
          <w:tcPr>
            <w:tcW w:w="6095" w:type="dxa"/>
          </w:tcPr>
          <w:p w:rsidR="006D0BD3" w:rsidRPr="006D0BD3" w:rsidRDefault="006D0BD3" w:rsidP="006D0BD3">
            <w:pPr>
              <w:jc w:val="both"/>
              <w:rPr>
                <w:rFonts w:ascii="Gadugi" w:hAnsi="Gadugi"/>
                <w:color w:val="000000"/>
                <w:sz w:val="24"/>
              </w:rPr>
            </w:pPr>
            <w:r w:rsidRPr="006D0BD3">
              <w:rPr>
                <w:rFonts w:ascii="Gadugi" w:hAnsi="Gadugi"/>
                <w:color w:val="000000"/>
                <w:sz w:val="24"/>
              </w:rPr>
              <w:t>Lettore automatico per lettura automatica del test.</w:t>
            </w:r>
          </w:p>
          <w:p w:rsidR="006D0BD3" w:rsidRPr="006D0BD3" w:rsidRDefault="006D0BD3" w:rsidP="006D0BD3">
            <w:pPr>
              <w:jc w:val="both"/>
              <w:rPr>
                <w:rFonts w:ascii="Gadugi" w:hAnsi="Gadugi"/>
                <w:b/>
                <w:color w:val="000000"/>
                <w:sz w:val="24"/>
              </w:rPr>
            </w:pPr>
            <w:r w:rsidRPr="006D0BD3">
              <w:rPr>
                <w:rFonts w:ascii="Gadugi" w:hAnsi="Gadugi"/>
                <w:b/>
                <w:color w:val="000000"/>
                <w:sz w:val="24"/>
              </w:rPr>
              <w:t>Si</w:t>
            </w:r>
          </w:p>
          <w:p w:rsidR="006D0BD3" w:rsidRPr="006D0BD3" w:rsidRDefault="006D0BD3" w:rsidP="006D0BD3">
            <w:pPr>
              <w:jc w:val="both"/>
              <w:rPr>
                <w:rFonts w:ascii="Gadugi" w:hAnsi="Gadugi"/>
                <w:color w:val="000000"/>
                <w:sz w:val="24"/>
              </w:rPr>
            </w:pPr>
            <w:r w:rsidRPr="006D0BD3">
              <w:rPr>
                <w:rFonts w:ascii="Gadugi" w:hAnsi="Gadugi"/>
                <w:b/>
                <w:color w:val="000000"/>
                <w:sz w:val="24"/>
              </w:rPr>
              <w:t>No</w:t>
            </w:r>
            <w:r w:rsidRPr="006D0BD3">
              <w:rPr>
                <w:rFonts w:ascii="Gadugi" w:hAnsi="Gadugi"/>
                <w:color w:val="000000"/>
                <w:sz w:val="24"/>
              </w:rPr>
              <w:t xml:space="preserve"> </w:t>
            </w:r>
          </w:p>
        </w:tc>
      </w:tr>
      <w:tr w:rsidR="006D0BD3" w:rsidRPr="006D0BD3" w:rsidTr="00B06680">
        <w:trPr>
          <w:trHeight w:val="300"/>
        </w:trPr>
        <w:tc>
          <w:tcPr>
            <w:tcW w:w="3828" w:type="dxa"/>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Volume di campione richiesto ridotto (considerando in particolare il liquor)</w:t>
            </w:r>
          </w:p>
        </w:tc>
        <w:tc>
          <w:tcPr>
            <w:tcW w:w="6095" w:type="dxa"/>
          </w:tcPr>
          <w:p w:rsidR="006D0BD3" w:rsidRPr="006D0BD3" w:rsidRDefault="006D0BD3" w:rsidP="006D0BD3">
            <w:pPr>
              <w:jc w:val="both"/>
              <w:rPr>
                <w:rFonts w:ascii="Gadugi" w:hAnsi="Gadugi"/>
                <w:color w:val="000000"/>
                <w:sz w:val="24"/>
              </w:rPr>
            </w:pPr>
            <w:r w:rsidRPr="006D0BD3">
              <w:rPr>
                <w:rFonts w:ascii="Gadugi" w:hAnsi="Gadugi"/>
                <w:color w:val="000000"/>
                <w:sz w:val="24"/>
              </w:rPr>
              <w:t>Volume di campione richiesto ridotto (considerando in particolare il liquor)</w:t>
            </w:r>
          </w:p>
          <w:p w:rsidR="006D0BD3" w:rsidRPr="006D0BD3" w:rsidRDefault="006D0BD3" w:rsidP="006D0BD3">
            <w:pPr>
              <w:jc w:val="both"/>
              <w:rPr>
                <w:rFonts w:ascii="Gadugi" w:hAnsi="Gadugi"/>
                <w:color w:val="000000"/>
                <w:sz w:val="24"/>
              </w:rPr>
            </w:pPr>
            <w:r w:rsidRPr="006D0BD3">
              <w:rPr>
                <w:rFonts w:ascii="Gadugi" w:hAnsi="Gadugi"/>
                <w:color w:val="000000"/>
                <w:sz w:val="24"/>
              </w:rPr>
              <w:t xml:space="preserve">Verranno attribuiti xx punti al test che utilizza volumi </w:t>
            </w:r>
            <w:r w:rsidRPr="006D0BD3">
              <w:rPr>
                <w:rFonts w:ascii="Gadugi" w:hAnsi="Gadugi"/>
                <w:color w:val="000000"/>
                <w:sz w:val="24"/>
                <w:u w:val="single"/>
              </w:rPr>
              <w:t>&lt;</w:t>
            </w:r>
            <w:r w:rsidRPr="006D0BD3">
              <w:rPr>
                <w:rFonts w:ascii="Gadugi" w:hAnsi="Gadugi"/>
                <w:color w:val="000000"/>
                <w:sz w:val="24"/>
              </w:rPr>
              <w:t>50ul.</w:t>
            </w:r>
          </w:p>
          <w:p w:rsidR="006D0BD3" w:rsidRPr="006D0BD3" w:rsidRDefault="006D0BD3" w:rsidP="006D0BD3">
            <w:pPr>
              <w:jc w:val="both"/>
              <w:rPr>
                <w:rFonts w:ascii="Gadugi" w:hAnsi="Gadugi"/>
                <w:b/>
                <w:color w:val="000000"/>
                <w:sz w:val="24"/>
              </w:rPr>
            </w:pPr>
            <w:r w:rsidRPr="006D0BD3">
              <w:rPr>
                <w:rFonts w:ascii="Gadugi" w:hAnsi="Gadugi"/>
                <w:b/>
                <w:color w:val="000000"/>
                <w:sz w:val="24"/>
              </w:rPr>
              <w:t>Si</w:t>
            </w:r>
          </w:p>
          <w:p w:rsidR="006D0BD3" w:rsidRPr="006D0BD3" w:rsidRDefault="006D0BD3" w:rsidP="006D0BD3">
            <w:pPr>
              <w:jc w:val="both"/>
              <w:rPr>
                <w:rFonts w:ascii="Gadugi" w:hAnsi="Gadugi"/>
                <w:color w:val="000000"/>
                <w:sz w:val="24"/>
              </w:rPr>
            </w:pPr>
            <w:r w:rsidRPr="006D0BD3">
              <w:rPr>
                <w:rFonts w:ascii="Gadugi" w:hAnsi="Gadugi"/>
                <w:b/>
                <w:color w:val="000000"/>
                <w:sz w:val="24"/>
              </w:rPr>
              <w:t>No</w:t>
            </w:r>
          </w:p>
        </w:tc>
      </w:tr>
      <w:tr w:rsidR="006D0BD3" w:rsidRPr="006D0BD3" w:rsidTr="00B06680">
        <w:trPr>
          <w:trHeight w:val="300"/>
        </w:trPr>
        <w:tc>
          <w:tcPr>
            <w:tcW w:w="3828" w:type="dxa"/>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Praticità d’uso.</w:t>
            </w:r>
          </w:p>
        </w:tc>
        <w:tc>
          <w:tcPr>
            <w:tcW w:w="6095" w:type="dxa"/>
          </w:tcPr>
          <w:p w:rsidR="006D0BD3" w:rsidRPr="006D0BD3" w:rsidRDefault="006D0BD3" w:rsidP="006D0BD3">
            <w:pPr>
              <w:jc w:val="both"/>
              <w:rPr>
                <w:rFonts w:ascii="Gadugi" w:hAnsi="Gadugi"/>
                <w:color w:val="000000"/>
                <w:sz w:val="24"/>
              </w:rPr>
            </w:pPr>
            <w:r w:rsidRPr="006D0BD3">
              <w:rPr>
                <w:rFonts w:ascii="Gadugi" w:hAnsi="Gadugi"/>
                <w:color w:val="000000"/>
                <w:sz w:val="24"/>
              </w:rPr>
              <w:t>Verrà valutata la praticità d’uso intesa come gestione fase preanalitica e analitica, pre-trattamento campione, tipologia di confezionamento e gestione dei controlli e dei reagenti, modalità di utilizzo dei reagenti.</w:t>
            </w:r>
          </w:p>
          <w:p w:rsidR="006D0BD3" w:rsidRPr="006D0BD3" w:rsidRDefault="006D0BD3" w:rsidP="006D0BD3">
            <w:pPr>
              <w:jc w:val="both"/>
              <w:rPr>
                <w:rFonts w:ascii="Gadugi" w:hAnsi="Gadugi"/>
                <w:color w:val="000000"/>
                <w:sz w:val="24"/>
              </w:rPr>
            </w:pPr>
          </w:p>
          <w:p w:rsidR="006D0BD3" w:rsidRPr="006D0BD3" w:rsidRDefault="006D0BD3" w:rsidP="006D0BD3">
            <w:pPr>
              <w:jc w:val="both"/>
              <w:rPr>
                <w:rFonts w:ascii="Gadugi" w:hAnsi="Gadugi"/>
                <w:color w:val="000000"/>
                <w:sz w:val="24"/>
              </w:rPr>
            </w:pPr>
          </w:p>
          <w:p w:rsidR="006D0BD3" w:rsidRPr="006D0BD3" w:rsidRDefault="006D0BD3" w:rsidP="006D0BD3">
            <w:pPr>
              <w:jc w:val="both"/>
              <w:rPr>
                <w:rFonts w:ascii="Gadugi" w:hAnsi="Gadugi"/>
                <w:i/>
                <w:color w:val="000000"/>
                <w:sz w:val="24"/>
              </w:rPr>
            </w:pPr>
            <w:r w:rsidRPr="006D0BD3">
              <w:rPr>
                <w:rFonts w:ascii="Gadugi" w:hAnsi="Gadugi"/>
                <w:i/>
                <w:sz w:val="24"/>
              </w:rPr>
              <w:t>Discrezionale in base alla tabella sopra riportata</w:t>
            </w:r>
          </w:p>
        </w:tc>
      </w:tr>
    </w:tbl>
    <w:p w:rsidR="006D0BD3" w:rsidRPr="006D0BD3" w:rsidRDefault="006D0BD3" w:rsidP="006D0BD3">
      <w:pPr>
        <w:rPr>
          <w:rFonts w:ascii="Gadugi" w:hAnsi="Gadugi"/>
          <w:sz w:val="24"/>
          <w:szCs w:val="24"/>
        </w:rPr>
      </w:pPr>
    </w:p>
    <w:p w:rsidR="006D0BD3" w:rsidRPr="006D0BD3" w:rsidRDefault="006D0BD3" w:rsidP="006D0BD3">
      <w:pPr>
        <w:spacing w:after="0" w:line="240" w:lineRule="auto"/>
        <w:rPr>
          <w:rFonts w:ascii="Gadugi" w:eastAsia="Times New Roman" w:hAnsi="Gadugi" w:cs="Times New Roman"/>
          <w:b/>
          <w:sz w:val="28"/>
          <w:szCs w:val="28"/>
          <w:u w:val="single"/>
          <w:lang w:eastAsia="it-IT"/>
        </w:rPr>
      </w:pPr>
    </w:p>
    <w:p w:rsidR="006D0BD3" w:rsidRPr="006D0BD3" w:rsidRDefault="006D0BD3" w:rsidP="006D0BD3">
      <w:pPr>
        <w:spacing w:after="0" w:line="240" w:lineRule="auto"/>
        <w:rPr>
          <w:rFonts w:ascii="Gadugi" w:eastAsia="Times New Roman" w:hAnsi="Gadugi" w:cs="Times New Roman"/>
          <w:b/>
          <w:sz w:val="28"/>
          <w:szCs w:val="28"/>
          <w:u w:val="single"/>
          <w:lang w:eastAsia="it-IT"/>
        </w:rPr>
      </w:pPr>
      <w:r w:rsidRPr="006D0BD3">
        <w:rPr>
          <w:rFonts w:ascii="Gadugi" w:eastAsia="Times New Roman" w:hAnsi="Gadugi" w:cs="Times New Roman"/>
          <w:b/>
          <w:sz w:val="28"/>
          <w:szCs w:val="28"/>
          <w:u w:val="single"/>
          <w:lang w:eastAsia="it-IT"/>
        </w:rPr>
        <w:t>Criteri di valutazione qualità Lotto 3:</w:t>
      </w:r>
    </w:p>
    <w:p w:rsidR="006D0BD3" w:rsidRPr="006D0BD3" w:rsidRDefault="006D0BD3" w:rsidP="006D0BD3">
      <w:pPr>
        <w:spacing w:after="0" w:line="240" w:lineRule="auto"/>
        <w:rPr>
          <w:rFonts w:ascii="Gadugi" w:eastAsia="Times New Roman" w:hAnsi="Gadugi" w:cs="Times New Roman"/>
          <w:b/>
          <w:sz w:val="28"/>
          <w:szCs w:val="28"/>
          <w:u w:val="single"/>
          <w:lang w:eastAsia="it-IT"/>
        </w:rPr>
      </w:pPr>
    </w:p>
    <w:tbl>
      <w:tblPr>
        <w:tblStyle w:val="Grigliatabella"/>
        <w:tblW w:w="9923" w:type="dxa"/>
        <w:tblInd w:w="-147" w:type="dxa"/>
        <w:tblLook w:val="04A0" w:firstRow="1" w:lastRow="0" w:firstColumn="1" w:lastColumn="0" w:noHBand="0" w:noVBand="1"/>
      </w:tblPr>
      <w:tblGrid>
        <w:gridCol w:w="3828"/>
        <w:gridCol w:w="6095"/>
      </w:tblGrid>
      <w:tr w:rsidR="006D0BD3" w:rsidRPr="006D0BD3" w:rsidTr="00B06680">
        <w:tc>
          <w:tcPr>
            <w:tcW w:w="3828" w:type="dxa"/>
          </w:tcPr>
          <w:p w:rsidR="006D0BD3" w:rsidRPr="006D0BD3" w:rsidRDefault="006D0BD3" w:rsidP="006D0BD3">
            <w:pPr>
              <w:tabs>
                <w:tab w:val="left" w:pos="900"/>
              </w:tabs>
              <w:ind w:right="98"/>
              <w:jc w:val="both"/>
              <w:rPr>
                <w:rFonts w:ascii="Gadugi" w:hAnsi="Gadugi"/>
                <w:b/>
                <w:bCs/>
              </w:rPr>
            </w:pPr>
            <w:r w:rsidRPr="006D0BD3">
              <w:rPr>
                <w:rFonts w:ascii="Gadugi" w:hAnsi="Gadugi"/>
                <w:b/>
                <w:bCs/>
              </w:rPr>
              <w:t>Criteri di valutazione lotto 3</w:t>
            </w:r>
          </w:p>
        </w:tc>
        <w:tc>
          <w:tcPr>
            <w:tcW w:w="6095" w:type="dxa"/>
          </w:tcPr>
          <w:p w:rsidR="006D0BD3" w:rsidRPr="006D0BD3" w:rsidRDefault="006D0BD3" w:rsidP="006D0BD3">
            <w:pPr>
              <w:tabs>
                <w:tab w:val="left" w:pos="900"/>
              </w:tabs>
              <w:ind w:right="98"/>
              <w:jc w:val="both"/>
              <w:rPr>
                <w:rFonts w:ascii="Gadugi" w:hAnsi="Gadugi"/>
                <w:b/>
                <w:bCs/>
              </w:rPr>
            </w:pPr>
            <w:r w:rsidRPr="006D0BD3">
              <w:rPr>
                <w:rFonts w:ascii="Gadugi" w:hAnsi="Gadugi"/>
                <w:b/>
                <w:bCs/>
              </w:rPr>
              <w:t>Criterio motivazionale</w:t>
            </w:r>
          </w:p>
        </w:tc>
      </w:tr>
      <w:tr w:rsidR="006D0BD3" w:rsidRPr="006D0BD3" w:rsidTr="00B06680">
        <w:tc>
          <w:tcPr>
            <w:tcW w:w="3828" w:type="dxa"/>
          </w:tcPr>
          <w:p w:rsidR="006D0BD3" w:rsidRPr="006D0BD3" w:rsidRDefault="006D0BD3" w:rsidP="006D0BD3">
            <w:pPr>
              <w:autoSpaceDE w:val="0"/>
              <w:autoSpaceDN w:val="0"/>
              <w:adjustRightInd w:val="0"/>
              <w:rPr>
                <w:rFonts w:ascii="Gadugi" w:hAnsi="Gadugi"/>
              </w:rPr>
            </w:pPr>
            <w:r w:rsidRPr="006D0BD3">
              <w:rPr>
                <w:rFonts w:ascii="Gadugi" w:hAnsi="Gadugi"/>
              </w:rPr>
              <w:t>Sistema analitico:</w:t>
            </w:r>
          </w:p>
          <w:p w:rsidR="006D0BD3" w:rsidRPr="006D0BD3" w:rsidRDefault="006D0BD3" w:rsidP="006D0BD3">
            <w:pPr>
              <w:autoSpaceDE w:val="0"/>
              <w:autoSpaceDN w:val="0"/>
              <w:adjustRightInd w:val="0"/>
              <w:rPr>
                <w:rFonts w:ascii="Gadugi" w:hAnsi="Gadugi"/>
              </w:rPr>
            </w:pPr>
            <w:r w:rsidRPr="006D0BD3">
              <w:rPr>
                <w:rFonts w:ascii="Gadugi" w:hAnsi="Gadugi"/>
              </w:rPr>
              <w:t xml:space="preserve"> </w:t>
            </w:r>
          </w:p>
        </w:tc>
        <w:tc>
          <w:tcPr>
            <w:tcW w:w="6095" w:type="dxa"/>
          </w:tcPr>
          <w:p w:rsidR="006D0BD3" w:rsidRPr="006D0BD3" w:rsidRDefault="006D0BD3" w:rsidP="006D0BD3">
            <w:pPr>
              <w:autoSpaceDE w:val="0"/>
              <w:autoSpaceDN w:val="0"/>
              <w:adjustRightInd w:val="0"/>
              <w:rPr>
                <w:rFonts w:ascii="Gadugi" w:hAnsi="Gadugi"/>
              </w:rPr>
            </w:pPr>
            <w:r w:rsidRPr="006D0BD3">
              <w:rPr>
                <w:rFonts w:ascii="Gadugi" w:hAnsi="Gadugi"/>
              </w:rPr>
              <w:t>Verrà valutato il sistema analitico:</w:t>
            </w:r>
          </w:p>
          <w:p w:rsidR="006D0BD3" w:rsidRPr="006D0BD3" w:rsidRDefault="006D0BD3" w:rsidP="006D0BD3">
            <w:pPr>
              <w:numPr>
                <w:ilvl w:val="0"/>
                <w:numId w:val="28"/>
              </w:numPr>
              <w:autoSpaceDE w:val="0"/>
              <w:autoSpaceDN w:val="0"/>
              <w:adjustRightInd w:val="0"/>
              <w:rPr>
                <w:rFonts w:ascii="Gadugi" w:hAnsi="Gadugi"/>
              </w:rPr>
            </w:pPr>
            <w:r w:rsidRPr="006D0BD3">
              <w:rPr>
                <w:rFonts w:ascii="Gadugi" w:hAnsi="Gadugi"/>
              </w:rPr>
              <w:t>tecnologia (intesa anche come massima integrazione)</w:t>
            </w:r>
          </w:p>
          <w:p w:rsidR="006D0BD3" w:rsidRPr="006D0BD3" w:rsidRDefault="006D0BD3" w:rsidP="006D0BD3">
            <w:pPr>
              <w:numPr>
                <w:ilvl w:val="0"/>
                <w:numId w:val="28"/>
              </w:numPr>
              <w:autoSpaceDE w:val="0"/>
              <w:autoSpaceDN w:val="0"/>
              <w:adjustRightInd w:val="0"/>
              <w:rPr>
                <w:rFonts w:ascii="Gadugi" w:hAnsi="Gadugi"/>
              </w:rPr>
            </w:pPr>
            <w:r w:rsidRPr="006D0BD3">
              <w:rPr>
                <w:rFonts w:ascii="Gadugi" w:hAnsi="Gadugi"/>
              </w:rPr>
              <w:t>brevità del TAT (inteso a partire dall’avvio dell’analisi fino alla generazione del risultato) per i diversi target</w:t>
            </w:r>
          </w:p>
          <w:p w:rsidR="006D0BD3" w:rsidRPr="006D0BD3" w:rsidRDefault="006D0BD3" w:rsidP="006D0BD3">
            <w:pPr>
              <w:numPr>
                <w:ilvl w:val="0"/>
                <w:numId w:val="28"/>
              </w:numPr>
              <w:tabs>
                <w:tab w:val="left" w:pos="900"/>
              </w:tabs>
              <w:ind w:right="98"/>
              <w:jc w:val="both"/>
              <w:rPr>
                <w:rFonts w:ascii="Gadugi" w:hAnsi="Gadugi"/>
              </w:rPr>
            </w:pPr>
            <w:r w:rsidRPr="006D0BD3">
              <w:rPr>
                <w:rFonts w:ascii="Gadugi" w:hAnsi="Gadugi"/>
              </w:rPr>
              <w:t>brevità tempi di trattamento del campione</w:t>
            </w:r>
          </w:p>
          <w:p w:rsidR="006D0BD3" w:rsidRPr="006D0BD3" w:rsidRDefault="006D0BD3" w:rsidP="006D0BD3">
            <w:pPr>
              <w:tabs>
                <w:tab w:val="left" w:pos="900"/>
              </w:tabs>
              <w:ind w:right="98"/>
              <w:jc w:val="both"/>
              <w:rPr>
                <w:rFonts w:ascii="Gadugi" w:hAnsi="Gadugi"/>
              </w:rPr>
            </w:pPr>
          </w:p>
          <w:p w:rsidR="006D0BD3" w:rsidRPr="006D0BD3" w:rsidRDefault="006D0BD3" w:rsidP="006D0BD3">
            <w:pPr>
              <w:tabs>
                <w:tab w:val="left" w:pos="900"/>
              </w:tabs>
              <w:ind w:right="98"/>
              <w:jc w:val="both"/>
              <w:rPr>
                <w:rFonts w:ascii="Gadugi" w:hAnsi="Gadugi"/>
                <w:i/>
              </w:rPr>
            </w:pPr>
            <w:r w:rsidRPr="006D0BD3">
              <w:rPr>
                <w:rFonts w:ascii="Gadugi" w:hAnsi="Gadugi"/>
                <w:i/>
              </w:rPr>
              <w:t>Discrezionale in base alla tabella sopra riportata</w:t>
            </w:r>
          </w:p>
        </w:tc>
      </w:tr>
      <w:tr w:rsidR="006D0BD3" w:rsidRPr="006D0BD3" w:rsidTr="00B06680">
        <w:tc>
          <w:tcPr>
            <w:tcW w:w="3828" w:type="dxa"/>
          </w:tcPr>
          <w:p w:rsidR="006D0BD3" w:rsidRPr="006D0BD3" w:rsidRDefault="006D0BD3" w:rsidP="006D0BD3">
            <w:pPr>
              <w:autoSpaceDE w:val="0"/>
              <w:autoSpaceDN w:val="0"/>
              <w:adjustRightInd w:val="0"/>
              <w:rPr>
                <w:rFonts w:ascii="Gadugi" w:hAnsi="Gadugi"/>
              </w:rPr>
            </w:pPr>
            <w:r w:rsidRPr="006D0BD3">
              <w:rPr>
                <w:rFonts w:ascii="Gadugi" w:hAnsi="Gadugi"/>
              </w:rPr>
              <w:t>Sistema “walk away”</w:t>
            </w:r>
          </w:p>
          <w:p w:rsidR="006D0BD3" w:rsidRPr="006D0BD3" w:rsidRDefault="006D0BD3" w:rsidP="006D0BD3">
            <w:pPr>
              <w:tabs>
                <w:tab w:val="left" w:pos="900"/>
              </w:tabs>
              <w:ind w:right="98"/>
              <w:jc w:val="both"/>
              <w:rPr>
                <w:rFonts w:ascii="Gadugi" w:hAnsi="Gadugi"/>
              </w:rPr>
            </w:pPr>
          </w:p>
        </w:tc>
        <w:tc>
          <w:tcPr>
            <w:tcW w:w="6095" w:type="dxa"/>
          </w:tcPr>
          <w:p w:rsidR="006D0BD3" w:rsidRPr="006D0BD3" w:rsidRDefault="006D0BD3" w:rsidP="006D0BD3">
            <w:pPr>
              <w:autoSpaceDE w:val="0"/>
              <w:autoSpaceDN w:val="0"/>
              <w:adjustRightInd w:val="0"/>
              <w:rPr>
                <w:rFonts w:ascii="Gadugi" w:hAnsi="Gadugi"/>
              </w:rPr>
            </w:pPr>
            <w:r w:rsidRPr="006D0BD3">
              <w:rPr>
                <w:rFonts w:ascii="Gadugi" w:hAnsi="Gadugi"/>
              </w:rPr>
              <w:t>Sistema “walk away”; caricato il campione il flusso analitico viene gestito in totale autonomia dallo strumento.</w:t>
            </w:r>
          </w:p>
          <w:p w:rsidR="006D0BD3" w:rsidRPr="006D0BD3" w:rsidRDefault="006D0BD3" w:rsidP="006D0BD3">
            <w:pPr>
              <w:tabs>
                <w:tab w:val="left" w:pos="900"/>
              </w:tabs>
              <w:ind w:right="98"/>
              <w:jc w:val="both"/>
              <w:rPr>
                <w:rFonts w:ascii="Gadugi" w:hAnsi="Gadugi"/>
              </w:rPr>
            </w:pPr>
          </w:p>
          <w:p w:rsidR="006D0BD3" w:rsidRPr="006D0BD3" w:rsidRDefault="006D0BD3" w:rsidP="006D0BD3">
            <w:pPr>
              <w:tabs>
                <w:tab w:val="left" w:pos="900"/>
              </w:tabs>
              <w:ind w:right="98"/>
              <w:jc w:val="both"/>
              <w:rPr>
                <w:rFonts w:ascii="Gadugi" w:hAnsi="Gadugi"/>
                <w:b/>
              </w:rPr>
            </w:pPr>
            <w:r w:rsidRPr="006D0BD3">
              <w:rPr>
                <w:rFonts w:ascii="Gadugi" w:hAnsi="Gadugi"/>
                <w:b/>
              </w:rPr>
              <w:t>Si</w:t>
            </w:r>
          </w:p>
          <w:p w:rsidR="006D0BD3" w:rsidRPr="006D0BD3" w:rsidRDefault="006D0BD3" w:rsidP="006D0BD3">
            <w:pPr>
              <w:tabs>
                <w:tab w:val="left" w:pos="900"/>
              </w:tabs>
              <w:ind w:right="98"/>
              <w:jc w:val="both"/>
              <w:rPr>
                <w:rFonts w:ascii="Gadugi" w:hAnsi="Gadugi"/>
              </w:rPr>
            </w:pPr>
            <w:r w:rsidRPr="006D0BD3">
              <w:rPr>
                <w:rFonts w:ascii="Gadugi" w:hAnsi="Gadugi"/>
                <w:b/>
              </w:rPr>
              <w:t>No</w:t>
            </w:r>
            <w:r w:rsidRPr="006D0BD3">
              <w:rPr>
                <w:rFonts w:ascii="Gadugi" w:hAnsi="Gadugi"/>
              </w:rPr>
              <w:t xml:space="preserve"> </w:t>
            </w:r>
          </w:p>
        </w:tc>
      </w:tr>
      <w:tr w:rsidR="006D0BD3" w:rsidRPr="006D0BD3" w:rsidTr="00B06680">
        <w:tc>
          <w:tcPr>
            <w:tcW w:w="3828" w:type="dxa"/>
          </w:tcPr>
          <w:p w:rsidR="006D0BD3" w:rsidRPr="006D0BD3" w:rsidRDefault="006D0BD3" w:rsidP="006D0BD3">
            <w:pPr>
              <w:autoSpaceDE w:val="0"/>
              <w:autoSpaceDN w:val="0"/>
              <w:adjustRightInd w:val="0"/>
              <w:rPr>
                <w:rFonts w:ascii="Gadugi" w:hAnsi="Gadugi"/>
                <w:color w:val="000000"/>
              </w:rPr>
            </w:pPr>
            <w:r w:rsidRPr="006D0BD3">
              <w:rPr>
                <w:rFonts w:ascii="Gadugi" w:hAnsi="Gadugi"/>
              </w:rPr>
              <w:t>Possibilità di integrazione di</w:t>
            </w:r>
            <w:r w:rsidRPr="006D0BD3">
              <w:rPr>
                <w:rFonts w:ascii="Gadugi" w:hAnsi="Gadugi"/>
                <w:color w:val="000000"/>
              </w:rPr>
              <w:t xml:space="preserve"> ulteriori parametri di interesse del laboratorio </w:t>
            </w:r>
          </w:p>
          <w:p w:rsidR="006D0BD3" w:rsidRPr="006D0BD3" w:rsidRDefault="006D0BD3" w:rsidP="006D0BD3">
            <w:pPr>
              <w:autoSpaceDE w:val="0"/>
              <w:autoSpaceDN w:val="0"/>
              <w:adjustRightInd w:val="0"/>
              <w:rPr>
                <w:rFonts w:ascii="Gadugi" w:hAnsi="Gadugi"/>
              </w:rPr>
            </w:pPr>
          </w:p>
        </w:tc>
        <w:tc>
          <w:tcPr>
            <w:tcW w:w="6095" w:type="dxa"/>
          </w:tcPr>
          <w:p w:rsidR="006D0BD3" w:rsidRPr="006D0BD3" w:rsidRDefault="006D0BD3" w:rsidP="006D0BD3">
            <w:pPr>
              <w:autoSpaceDE w:val="0"/>
              <w:autoSpaceDN w:val="0"/>
              <w:adjustRightInd w:val="0"/>
              <w:rPr>
                <w:rFonts w:ascii="Gadugi" w:hAnsi="Gadugi"/>
                <w:color w:val="000000"/>
              </w:rPr>
            </w:pPr>
            <w:r w:rsidRPr="006D0BD3">
              <w:rPr>
                <w:rFonts w:ascii="Gadugi" w:hAnsi="Gadugi"/>
              </w:rPr>
              <w:t>Possibilità di integrazione di</w:t>
            </w:r>
            <w:r w:rsidRPr="006D0BD3">
              <w:rPr>
                <w:rFonts w:ascii="Gadugi" w:hAnsi="Gadugi"/>
                <w:color w:val="000000"/>
              </w:rPr>
              <w:t xml:space="preserve"> ulteriori parametri di interesse del laboratorio (es. test rapido per resistenze dei Micobatteri, XDR)</w:t>
            </w:r>
          </w:p>
          <w:p w:rsidR="006D0BD3" w:rsidRPr="006D0BD3" w:rsidRDefault="006D0BD3" w:rsidP="006D0BD3">
            <w:pPr>
              <w:tabs>
                <w:tab w:val="left" w:pos="900"/>
              </w:tabs>
              <w:ind w:right="98"/>
              <w:jc w:val="both"/>
              <w:rPr>
                <w:rFonts w:ascii="Gadugi" w:hAnsi="Gadugi"/>
              </w:rPr>
            </w:pPr>
          </w:p>
          <w:p w:rsidR="006D0BD3" w:rsidRPr="006D0BD3" w:rsidRDefault="006D0BD3" w:rsidP="006D0BD3">
            <w:pPr>
              <w:tabs>
                <w:tab w:val="left" w:pos="900"/>
              </w:tabs>
              <w:ind w:right="98"/>
              <w:jc w:val="both"/>
              <w:rPr>
                <w:rFonts w:ascii="Gadugi" w:hAnsi="Gadugi"/>
                <w:b/>
              </w:rPr>
            </w:pPr>
            <w:r w:rsidRPr="006D0BD3">
              <w:rPr>
                <w:rFonts w:ascii="Gadugi" w:hAnsi="Gadugi"/>
                <w:b/>
              </w:rPr>
              <w:t>Si</w:t>
            </w:r>
          </w:p>
          <w:p w:rsidR="006D0BD3" w:rsidRPr="006D0BD3" w:rsidRDefault="006D0BD3" w:rsidP="006D0BD3">
            <w:pPr>
              <w:tabs>
                <w:tab w:val="left" w:pos="900"/>
              </w:tabs>
              <w:ind w:right="98"/>
              <w:jc w:val="both"/>
              <w:rPr>
                <w:rFonts w:ascii="Gadugi" w:hAnsi="Gadugi"/>
              </w:rPr>
            </w:pPr>
            <w:r w:rsidRPr="006D0BD3">
              <w:rPr>
                <w:rFonts w:ascii="Gadugi" w:hAnsi="Gadugi"/>
                <w:b/>
              </w:rPr>
              <w:t>No</w:t>
            </w:r>
          </w:p>
        </w:tc>
      </w:tr>
      <w:tr w:rsidR="006D0BD3" w:rsidRPr="006D0BD3" w:rsidTr="00B06680">
        <w:tc>
          <w:tcPr>
            <w:tcW w:w="3828" w:type="dxa"/>
          </w:tcPr>
          <w:p w:rsidR="006D0BD3" w:rsidRPr="006D0BD3" w:rsidRDefault="006D0BD3" w:rsidP="006D0BD3">
            <w:pPr>
              <w:autoSpaceDE w:val="0"/>
              <w:autoSpaceDN w:val="0"/>
              <w:adjustRightInd w:val="0"/>
              <w:rPr>
                <w:rFonts w:ascii="Gadugi" w:hAnsi="Gadugi"/>
              </w:rPr>
            </w:pPr>
            <w:r w:rsidRPr="006D0BD3">
              <w:rPr>
                <w:rFonts w:ascii="Gadugi" w:hAnsi="Gadugi"/>
              </w:rPr>
              <w:t>stampa del report</w:t>
            </w:r>
          </w:p>
        </w:tc>
        <w:tc>
          <w:tcPr>
            <w:tcW w:w="6095" w:type="dxa"/>
          </w:tcPr>
          <w:p w:rsidR="006D0BD3" w:rsidRPr="006D0BD3" w:rsidRDefault="006D0BD3" w:rsidP="006D0BD3">
            <w:pPr>
              <w:tabs>
                <w:tab w:val="left" w:pos="900"/>
              </w:tabs>
              <w:ind w:right="98"/>
              <w:jc w:val="both"/>
              <w:rPr>
                <w:rFonts w:ascii="Gadugi" w:hAnsi="Gadugi"/>
              </w:rPr>
            </w:pPr>
            <w:r w:rsidRPr="006D0BD3">
              <w:rPr>
                <w:rFonts w:ascii="Gadugi" w:hAnsi="Gadugi"/>
              </w:rPr>
              <w:t xml:space="preserve">Possibilità di stampa del report </w:t>
            </w:r>
          </w:p>
          <w:p w:rsidR="006D0BD3" w:rsidRPr="006D0BD3" w:rsidRDefault="006D0BD3" w:rsidP="006D0BD3">
            <w:pPr>
              <w:tabs>
                <w:tab w:val="left" w:pos="900"/>
              </w:tabs>
              <w:ind w:right="98"/>
              <w:jc w:val="both"/>
              <w:rPr>
                <w:rFonts w:ascii="Gadugi" w:hAnsi="Gadugi"/>
                <w:b/>
              </w:rPr>
            </w:pPr>
            <w:r w:rsidRPr="006D0BD3">
              <w:rPr>
                <w:rFonts w:ascii="Gadugi" w:hAnsi="Gadugi"/>
                <w:b/>
              </w:rPr>
              <w:t>Si</w:t>
            </w:r>
          </w:p>
          <w:p w:rsidR="006D0BD3" w:rsidRPr="006D0BD3" w:rsidRDefault="006D0BD3" w:rsidP="006D0BD3">
            <w:pPr>
              <w:tabs>
                <w:tab w:val="left" w:pos="900"/>
              </w:tabs>
              <w:ind w:right="98"/>
              <w:jc w:val="both"/>
              <w:rPr>
                <w:rFonts w:ascii="Gadugi" w:hAnsi="Gadugi"/>
              </w:rPr>
            </w:pPr>
            <w:r w:rsidRPr="006D0BD3">
              <w:rPr>
                <w:rFonts w:ascii="Gadugi" w:hAnsi="Gadugi"/>
                <w:b/>
              </w:rPr>
              <w:t>No</w:t>
            </w:r>
          </w:p>
        </w:tc>
      </w:tr>
      <w:tr w:rsidR="006D0BD3" w:rsidRPr="006D0BD3" w:rsidTr="00B06680">
        <w:tc>
          <w:tcPr>
            <w:tcW w:w="3828" w:type="dxa"/>
          </w:tcPr>
          <w:p w:rsidR="006D0BD3" w:rsidRPr="006D0BD3" w:rsidRDefault="006D0BD3" w:rsidP="006D0BD3">
            <w:pPr>
              <w:autoSpaceDE w:val="0"/>
              <w:autoSpaceDN w:val="0"/>
              <w:adjustRightInd w:val="0"/>
              <w:rPr>
                <w:rFonts w:ascii="Gadugi" w:hAnsi="Gadugi"/>
              </w:rPr>
            </w:pPr>
            <w:r w:rsidRPr="006D0BD3">
              <w:rPr>
                <w:rFonts w:ascii="Gadugi" w:hAnsi="Gadugi"/>
              </w:rPr>
              <w:t>Eseguire in contemporanea il massimo numero di test di tipologia diversa fra quelli richiesti</w:t>
            </w:r>
          </w:p>
        </w:tc>
        <w:tc>
          <w:tcPr>
            <w:tcW w:w="6095" w:type="dxa"/>
          </w:tcPr>
          <w:p w:rsidR="006D0BD3" w:rsidRPr="006D0BD3" w:rsidRDefault="006D0BD3" w:rsidP="006D0BD3">
            <w:pPr>
              <w:tabs>
                <w:tab w:val="left" w:pos="900"/>
              </w:tabs>
              <w:ind w:right="98"/>
              <w:jc w:val="both"/>
              <w:rPr>
                <w:rFonts w:ascii="Gadugi" w:hAnsi="Gadugi"/>
              </w:rPr>
            </w:pPr>
            <w:r w:rsidRPr="006D0BD3">
              <w:rPr>
                <w:rFonts w:ascii="Gadugi" w:hAnsi="Gadugi"/>
              </w:rPr>
              <w:t>Verrà valutata la possibilità di eseguire in contemporanea il massimo numero di test di tipologia diversa fra quelli richiesti</w:t>
            </w:r>
          </w:p>
          <w:p w:rsidR="006D0BD3" w:rsidRPr="006D0BD3" w:rsidRDefault="006D0BD3" w:rsidP="006D0BD3">
            <w:pPr>
              <w:tabs>
                <w:tab w:val="left" w:pos="900"/>
              </w:tabs>
              <w:ind w:right="98"/>
              <w:jc w:val="both"/>
              <w:rPr>
                <w:rFonts w:ascii="Gadugi" w:hAnsi="Gadugi"/>
              </w:rPr>
            </w:pPr>
          </w:p>
          <w:p w:rsidR="006D0BD3" w:rsidRPr="006D0BD3" w:rsidRDefault="006D0BD3" w:rsidP="006D0BD3">
            <w:pPr>
              <w:tabs>
                <w:tab w:val="left" w:pos="900"/>
              </w:tabs>
              <w:ind w:right="98"/>
              <w:jc w:val="both"/>
              <w:rPr>
                <w:rFonts w:ascii="Gadugi" w:hAnsi="Gadugi"/>
                <w:i/>
              </w:rPr>
            </w:pPr>
            <w:r w:rsidRPr="006D0BD3">
              <w:rPr>
                <w:rFonts w:ascii="Gadugi" w:hAnsi="Gadugi"/>
                <w:i/>
              </w:rPr>
              <w:t>Discrezionale in base alla tabella sopra riportata</w:t>
            </w:r>
          </w:p>
        </w:tc>
      </w:tr>
      <w:tr w:rsidR="006D0BD3" w:rsidRPr="006D0BD3" w:rsidTr="00B06680">
        <w:tc>
          <w:tcPr>
            <w:tcW w:w="3828" w:type="dxa"/>
          </w:tcPr>
          <w:p w:rsidR="006D0BD3" w:rsidRPr="006D0BD3" w:rsidRDefault="006D0BD3" w:rsidP="006D0BD3">
            <w:pPr>
              <w:autoSpaceDE w:val="0"/>
              <w:autoSpaceDN w:val="0"/>
              <w:adjustRightInd w:val="0"/>
              <w:spacing w:before="80" w:line="241" w:lineRule="atLeast"/>
              <w:rPr>
                <w:rFonts w:ascii="Gadugi" w:hAnsi="Gadugi" w:cs="Times New Roman"/>
                <w:sz w:val="20"/>
                <w:szCs w:val="20"/>
              </w:rPr>
            </w:pPr>
            <w:r w:rsidRPr="006D0BD3">
              <w:rPr>
                <w:rFonts w:ascii="Gadugi" w:hAnsi="Gadugi" w:cs="Times New Roman"/>
                <w:sz w:val="20"/>
                <w:szCs w:val="20"/>
              </w:rPr>
              <w:t xml:space="preserve">Per Clostridium difficile. </w:t>
            </w:r>
          </w:p>
          <w:p w:rsidR="006D0BD3" w:rsidRPr="006D0BD3" w:rsidRDefault="006D0BD3" w:rsidP="006D0BD3">
            <w:pPr>
              <w:widowControl w:val="0"/>
              <w:autoSpaceDE w:val="0"/>
              <w:autoSpaceDN w:val="0"/>
              <w:adjustRightInd w:val="0"/>
              <w:spacing w:line="276" w:lineRule="auto"/>
              <w:jc w:val="both"/>
              <w:rPr>
                <w:rFonts w:ascii="Book-Antiqua,Bold" w:eastAsia="Calibri" w:hAnsi="Book-Antiqua,Bold" w:cs="Book-Antiqua,Bold"/>
                <w:color w:val="000000"/>
                <w:szCs w:val="24"/>
              </w:rPr>
            </w:pPr>
          </w:p>
          <w:p w:rsidR="006D0BD3" w:rsidRPr="006D0BD3" w:rsidRDefault="006D0BD3" w:rsidP="006D0BD3">
            <w:pPr>
              <w:widowControl w:val="0"/>
              <w:autoSpaceDE w:val="0"/>
              <w:autoSpaceDN w:val="0"/>
              <w:adjustRightInd w:val="0"/>
              <w:spacing w:line="276" w:lineRule="auto"/>
              <w:jc w:val="both"/>
              <w:rPr>
                <w:rFonts w:ascii="Gadugi" w:eastAsia="Calibri" w:hAnsi="Gadugi" w:cs="Book-Antiqua,Bold"/>
                <w:color w:val="000000"/>
                <w:szCs w:val="24"/>
              </w:rPr>
            </w:pPr>
          </w:p>
        </w:tc>
        <w:tc>
          <w:tcPr>
            <w:tcW w:w="6095" w:type="dxa"/>
          </w:tcPr>
          <w:p w:rsidR="006D0BD3" w:rsidRPr="006D0BD3" w:rsidRDefault="006D0BD3" w:rsidP="006D0BD3">
            <w:pPr>
              <w:autoSpaceDE w:val="0"/>
              <w:autoSpaceDN w:val="0"/>
              <w:adjustRightInd w:val="0"/>
              <w:spacing w:before="80" w:line="241" w:lineRule="atLeast"/>
              <w:rPr>
                <w:rFonts w:ascii="HelveticaNeueLT Std Lt" w:hAnsi="HelveticaNeueLT Std Lt"/>
              </w:rPr>
            </w:pPr>
            <w:r w:rsidRPr="006D0BD3">
              <w:rPr>
                <w:rFonts w:ascii="Gadugi" w:hAnsi="Gadugi"/>
              </w:rPr>
              <w:t>Per Clostridium difficile, verrà valutata la possibilità di identificazione indipendente dei produttori di tossina binaria e identificazione del ceppo 027</w:t>
            </w:r>
            <w:r w:rsidRPr="006D0BD3">
              <w:rPr>
                <w:rFonts w:ascii="HelveticaNeueLT Std Lt" w:hAnsi="HelveticaNeueLT Std Lt"/>
              </w:rPr>
              <w:t xml:space="preserve"> </w:t>
            </w:r>
          </w:p>
          <w:p w:rsidR="006D0BD3" w:rsidRPr="006D0BD3" w:rsidRDefault="006D0BD3" w:rsidP="006D0BD3">
            <w:pPr>
              <w:tabs>
                <w:tab w:val="left" w:pos="900"/>
              </w:tabs>
              <w:ind w:right="98"/>
              <w:jc w:val="both"/>
              <w:rPr>
                <w:rFonts w:ascii="Gadugi" w:hAnsi="Gadugi"/>
              </w:rPr>
            </w:pPr>
          </w:p>
          <w:p w:rsidR="006D0BD3" w:rsidRPr="006D0BD3" w:rsidRDefault="006D0BD3" w:rsidP="006D0BD3">
            <w:pPr>
              <w:tabs>
                <w:tab w:val="left" w:pos="900"/>
              </w:tabs>
              <w:ind w:right="98"/>
              <w:jc w:val="both"/>
              <w:rPr>
                <w:rFonts w:ascii="Gadugi" w:hAnsi="Gadugi"/>
                <w:b/>
              </w:rPr>
            </w:pPr>
            <w:r w:rsidRPr="006D0BD3">
              <w:rPr>
                <w:rFonts w:ascii="Gadugi" w:hAnsi="Gadugi"/>
                <w:b/>
              </w:rPr>
              <w:t>Si</w:t>
            </w:r>
          </w:p>
          <w:p w:rsidR="006D0BD3" w:rsidRPr="006D0BD3" w:rsidRDefault="006D0BD3" w:rsidP="006D0BD3">
            <w:pPr>
              <w:tabs>
                <w:tab w:val="left" w:pos="900"/>
              </w:tabs>
              <w:ind w:right="98"/>
              <w:jc w:val="both"/>
              <w:rPr>
                <w:rFonts w:ascii="Gadugi" w:hAnsi="Gadugi"/>
                <w:b/>
              </w:rPr>
            </w:pPr>
            <w:r w:rsidRPr="006D0BD3">
              <w:rPr>
                <w:rFonts w:ascii="Gadugi" w:hAnsi="Gadugi"/>
                <w:b/>
              </w:rPr>
              <w:t>No</w:t>
            </w:r>
          </w:p>
        </w:tc>
      </w:tr>
      <w:tr w:rsidR="006D0BD3" w:rsidRPr="006D0BD3" w:rsidTr="00B06680">
        <w:tc>
          <w:tcPr>
            <w:tcW w:w="3828" w:type="dxa"/>
          </w:tcPr>
          <w:p w:rsidR="006D0BD3" w:rsidRPr="006D0BD3" w:rsidRDefault="006D0BD3" w:rsidP="006D0BD3">
            <w:pPr>
              <w:autoSpaceDE w:val="0"/>
              <w:autoSpaceDN w:val="0"/>
              <w:adjustRightInd w:val="0"/>
              <w:rPr>
                <w:rFonts w:ascii="Gadugi" w:hAnsi="Gadugi"/>
              </w:rPr>
            </w:pPr>
            <w:r w:rsidRPr="006D0BD3">
              <w:rPr>
                <w:rFonts w:ascii="Gadugi" w:hAnsi="Gadugi"/>
              </w:rPr>
              <w:t xml:space="preserve">Minimo intervento dell’operatore </w:t>
            </w:r>
          </w:p>
          <w:p w:rsidR="006D0BD3" w:rsidRPr="006D0BD3" w:rsidRDefault="006D0BD3" w:rsidP="006D0BD3">
            <w:pPr>
              <w:tabs>
                <w:tab w:val="left" w:pos="900"/>
              </w:tabs>
              <w:ind w:right="98"/>
              <w:jc w:val="both"/>
              <w:rPr>
                <w:rFonts w:ascii="Gadugi" w:hAnsi="Gadugi"/>
              </w:rPr>
            </w:pPr>
          </w:p>
        </w:tc>
        <w:tc>
          <w:tcPr>
            <w:tcW w:w="6095" w:type="dxa"/>
          </w:tcPr>
          <w:p w:rsidR="006D0BD3" w:rsidRPr="006D0BD3" w:rsidRDefault="006D0BD3" w:rsidP="006D0BD3">
            <w:pPr>
              <w:autoSpaceDE w:val="0"/>
              <w:autoSpaceDN w:val="0"/>
              <w:adjustRightInd w:val="0"/>
              <w:rPr>
                <w:rFonts w:ascii="Gadugi" w:hAnsi="Gadugi"/>
              </w:rPr>
            </w:pPr>
            <w:r w:rsidRPr="006D0BD3">
              <w:rPr>
                <w:rFonts w:ascii="Gadugi" w:hAnsi="Gadugi"/>
              </w:rPr>
              <w:t>Verrà valutato il minimo intervento dell’operatore a garanzia di protezione dal rischio Biologico</w:t>
            </w:r>
          </w:p>
          <w:p w:rsidR="006D0BD3" w:rsidRPr="006D0BD3" w:rsidRDefault="006D0BD3" w:rsidP="006D0BD3">
            <w:pPr>
              <w:autoSpaceDE w:val="0"/>
              <w:autoSpaceDN w:val="0"/>
              <w:adjustRightInd w:val="0"/>
              <w:rPr>
                <w:rFonts w:ascii="Gadugi" w:hAnsi="Gadugi"/>
              </w:rPr>
            </w:pPr>
          </w:p>
          <w:p w:rsidR="006D0BD3" w:rsidRPr="006D0BD3" w:rsidRDefault="006D0BD3" w:rsidP="006D0BD3">
            <w:pPr>
              <w:tabs>
                <w:tab w:val="left" w:pos="900"/>
              </w:tabs>
              <w:ind w:right="98"/>
              <w:jc w:val="both"/>
              <w:rPr>
                <w:rFonts w:ascii="Gadugi" w:hAnsi="Gadugi"/>
                <w:i/>
              </w:rPr>
            </w:pPr>
            <w:r w:rsidRPr="006D0BD3">
              <w:rPr>
                <w:rFonts w:ascii="Gadugi" w:hAnsi="Gadugi"/>
                <w:i/>
              </w:rPr>
              <w:t>Discrezionale in base alla tabella sopra riportata</w:t>
            </w:r>
          </w:p>
        </w:tc>
      </w:tr>
      <w:tr w:rsidR="006D0BD3" w:rsidRPr="006D0BD3" w:rsidTr="00B06680">
        <w:tc>
          <w:tcPr>
            <w:tcW w:w="3828" w:type="dxa"/>
          </w:tcPr>
          <w:p w:rsidR="006D0BD3" w:rsidRPr="006D0BD3" w:rsidRDefault="006D0BD3" w:rsidP="006D0BD3">
            <w:pPr>
              <w:widowControl w:val="0"/>
              <w:autoSpaceDE w:val="0"/>
              <w:autoSpaceDN w:val="0"/>
              <w:adjustRightInd w:val="0"/>
              <w:spacing w:line="276" w:lineRule="auto"/>
              <w:jc w:val="both"/>
              <w:rPr>
                <w:rFonts w:ascii="Gadugi" w:eastAsia="Calibri" w:hAnsi="Gadugi" w:cs="Book-Antiqua,Bold"/>
                <w:color w:val="000000"/>
                <w:szCs w:val="24"/>
                <w:lang w:eastAsia="it-IT"/>
              </w:rPr>
            </w:pPr>
            <w:r w:rsidRPr="006D0BD3">
              <w:rPr>
                <w:rFonts w:ascii="Gadugi" w:eastAsia="Calibri" w:hAnsi="Gadugi" w:cs="Book-Antiqua,Bold"/>
                <w:color w:val="000000"/>
                <w:szCs w:val="24"/>
                <w:lang w:eastAsia="it-IT"/>
              </w:rPr>
              <w:t>procedure di validazione dei metodi proposti e delle performance analitiche e diagnostiche</w:t>
            </w:r>
            <w:r w:rsidRPr="006D0BD3">
              <w:rPr>
                <w:rFonts w:ascii="Gadugi" w:eastAsia="Calibri" w:hAnsi="Gadugi" w:cs="Book-Antiqua,Bold"/>
                <w:color w:val="000000"/>
                <w:szCs w:val="24"/>
                <w:lang w:eastAsia="it-IT"/>
              </w:rPr>
              <w:tab/>
            </w:r>
          </w:p>
        </w:tc>
        <w:tc>
          <w:tcPr>
            <w:tcW w:w="6095" w:type="dxa"/>
          </w:tcPr>
          <w:p w:rsidR="006D0BD3" w:rsidRPr="006D0BD3" w:rsidRDefault="006D0BD3" w:rsidP="006D0BD3">
            <w:pPr>
              <w:tabs>
                <w:tab w:val="left" w:pos="900"/>
              </w:tabs>
              <w:ind w:right="98"/>
              <w:jc w:val="both"/>
              <w:rPr>
                <w:rFonts w:ascii="Gadugi" w:hAnsi="Gadugi"/>
              </w:rPr>
            </w:pPr>
            <w:r w:rsidRPr="006D0BD3">
              <w:rPr>
                <w:rFonts w:ascii="Gadugi" w:hAnsi="Gadugi"/>
              </w:rPr>
              <w:t>Verrà valutata la documentazione tecnica con le evidenze esaustive ed oggettive delle procedure di validazione dei metodi proposti e delle performance analitiche e diagnostiche ottenute.</w:t>
            </w:r>
          </w:p>
          <w:p w:rsidR="006D0BD3" w:rsidRPr="006D0BD3" w:rsidRDefault="006D0BD3" w:rsidP="006D0BD3">
            <w:pPr>
              <w:tabs>
                <w:tab w:val="left" w:pos="900"/>
              </w:tabs>
              <w:ind w:right="98"/>
              <w:jc w:val="both"/>
              <w:rPr>
                <w:rFonts w:ascii="Gadugi" w:hAnsi="Gadugi"/>
              </w:rPr>
            </w:pPr>
          </w:p>
          <w:p w:rsidR="006D0BD3" w:rsidRPr="006D0BD3" w:rsidRDefault="006D0BD3" w:rsidP="006D0BD3">
            <w:pPr>
              <w:tabs>
                <w:tab w:val="left" w:pos="900"/>
              </w:tabs>
              <w:ind w:right="98"/>
              <w:jc w:val="both"/>
              <w:rPr>
                <w:rFonts w:ascii="Gadugi" w:hAnsi="Gadugi"/>
                <w:i/>
              </w:rPr>
            </w:pPr>
            <w:r w:rsidRPr="006D0BD3">
              <w:rPr>
                <w:rFonts w:ascii="Gadugi" w:hAnsi="Gadugi"/>
                <w:i/>
              </w:rPr>
              <w:t>Discrezionale in base alla tabella sopra riportata</w:t>
            </w:r>
            <w:r w:rsidRPr="006D0BD3">
              <w:rPr>
                <w:rFonts w:ascii="Gadugi" w:hAnsi="Gadugi"/>
                <w:i/>
              </w:rPr>
              <w:tab/>
            </w:r>
          </w:p>
        </w:tc>
      </w:tr>
      <w:tr w:rsidR="006D0BD3" w:rsidRPr="006D0BD3" w:rsidTr="00B06680">
        <w:tc>
          <w:tcPr>
            <w:tcW w:w="3828" w:type="dxa"/>
          </w:tcPr>
          <w:p w:rsidR="006D0BD3" w:rsidRPr="006D0BD3" w:rsidRDefault="006D0BD3" w:rsidP="006D0BD3">
            <w:pPr>
              <w:jc w:val="both"/>
              <w:rPr>
                <w:rFonts w:ascii="Gadugi" w:hAnsi="Gadugi"/>
              </w:rPr>
            </w:pPr>
            <w:r w:rsidRPr="006D0BD3">
              <w:rPr>
                <w:rFonts w:ascii="Gadugi" w:hAnsi="Gadugi"/>
              </w:rPr>
              <w:t>Conservazione del kit a temperatura ambiente</w:t>
            </w:r>
          </w:p>
          <w:p w:rsidR="006D0BD3" w:rsidRPr="006D0BD3" w:rsidRDefault="006D0BD3" w:rsidP="006D0BD3">
            <w:pPr>
              <w:jc w:val="both"/>
              <w:rPr>
                <w:rFonts w:ascii="Gadugi" w:hAnsi="Gadugi"/>
              </w:rPr>
            </w:pPr>
          </w:p>
        </w:tc>
        <w:tc>
          <w:tcPr>
            <w:tcW w:w="6095" w:type="dxa"/>
          </w:tcPr>
          <w:p w:rsidR="006D0BD3" w:rsidRPr="006D0BD3" w:rsidRDefault="006D0BD3" w:rsidP="006D0BD3">
            <w:pPr>
              <w:jc w:val="both"/>
              <w:rPr>
                <w:rFonts w:ascii="Gadugi" w:hAnsi="Gadugi"/>
              </w:rPr>
            </w:pPr>
            <w:r w:rsidRPr="006D0BD3">
              <w:rPr>
                <w:rFonts w:ascii="Gadugi" w:hAnsi="Gadugi"/>
              </w:rPr>
              <w:t>Conservazione del kit a temperatura ambiente</w:t>
            </w:r>
          </w:p>
          <w:p w:rsidR="006D0BD3" w:rsidRPr="006D0BD3" w:rsidRDefault="006D0BD3" w:rsidP="006D0BD3">
            <w:pPr>
              <w:jc w:val="both"/>
              <w:rPr>
                <w:rFonts w:ascii="Gadugi" w:hAnsi="Gadugi"/>
              </w:rPr>
            </w:pPr>
          </w:p>
          <w:p w:rsidR="006D0BD3" w:rsidRPr="006D0BD3" w:rsidRDefault="006D0BD3" w:rsidP="006D0BD3">
            <w:pPr>
              <w:jc w:val="both"/>
              <w:rPr>
                <w:rFonts w:ascii="Gadugi" w:hAnsi="Gadugi"/>
                <w:b/>
              </w:rPr>
            </w:pPr>
            <w:r w:rsidRPr="006D0BD3">
              <w:rPr>
                <w:rFonts w:ascii="Gadugi" w:hAnsi="Gadugi"/>
                <w:b/>
              </w:rPr>
              <w:t>Si</w:t>
            </w:r>
          </w:p>
          <w:p w:rsidR="006D0BD3" w:rsidRPr="006D0BD3" w:rsidRDefault="006D0BD3" w:rsidP="006D0BD3">
            <w:pPr>
              <w:jc w:val="both"/>
              <w:rPr>
                <w:rFonts w:ascii="Gadugi" w:hAnsi="Gadugi"/>
              </w:rPr>
            </w:pPr>
            <w:r w:rsidRPr="006D0BD3">
              <w:rPr>
                <w:rFonts w:ascii="Gadugi" w:hAnsi="Gadugi"/>
                <w:b/>
              </w:rPr>
              <w:t>No</w:t>
            </w:r>
            <w:r w:rsidRPr="006D0BD3">
              <w:rPr>
                <w:rFonts w:ascii="Gadugi" w:hAnsi="Gadugi"/>
              </w:rPr>
              <w:t xml:space="preserve"> </w:t>
            </w:r>
          </w:p>
        </w:tc>
      </w:tr>
      <w:tr w:rsidR="006D0BD3" w:rsidRPr="006D0BD3" w:rsidTr="00B06680">
        <w:tc>
          <w:tcPr>
            <w:tcW w:w="3828" w:type="dxa"/>
          </w:tcPr>
          <w:p w:rsidR="006D0BD3" w:rsidRPr="006D0BD3" w:rsidRDefault="006D0BD3" w:rsidP="006D0BD3">
            <w:pPr>
              <w:jc w:val="both"/>
              <w:rPr>
                <w:rFonts w:ascii="Gadugi" w:hAnsi="Gadugi"/>
              </w:rPr>
            </w:pPr>
            <w:r w:rsidRPr="006D0BD3">
              <w:rPr>
                <w:rFonts w:ascii="Gadugi" w:hAnsi="Gadugi"/>
              </w:rPr>
              <w:t xml:space="preserve">Tempistica della scadenza dei reagenti </w:t>
            </w:r>
          </w:p>
        </w:tc>
        <w:tc>
          <w:tcPr>
            <w:tcW w:w="6095" w:type="dxa"/>
          </w:tcPr>
          <w:p w:rsidR="006D0BD3" w:rsidRPr="006D0BD3" w:rsidRDefault="006D0BD3" w:rsidP="006D0BD3">
            <w:pPr>
              <w:jc w:val="both"/>
              <w:rPr>
                <w:rFonts w:ascii="Gadugi" w:hAnsi="Gadugi"/>
              </w:rPr>
            </w:pPr>
            <w:r w:rsidRPr="006D0BD3">
              <w:rPr>
                <w:rFonts w:ascii="Gadugi" w:hAnsi="Gadugi"/>
              </w:rPr>
              <w:t>Verrà valutata la tempistica della scadenza dei reagenti (tanto più lungo il periodo di validità dei reagenti, tanto maggiore sarà il punteggio)</w:t>
            </w:r>
          </w:p>
          <w:p w:rsidR="006D0BD3" w:rsidRPr="006D0BD3" w:rsidRDefault="006D0BD3" w:rsidP="006D0BD3">
            <w:pPr>
              <w:jc w:val="both"/>
              <w:rPr>
                <w:rFonts w:ascii="Gadugi" w:hAnsi="Gadugi"/>
              </w:rPr>
            </w:pPr>
          </w:p>
          <w:p w:rsidR="006D0BD3" w:rsidRPr="006D0BD3" w:rsidRDefault="006D0BD3" w:rsidP="006D0BD3">
            <w:pPr>
              <w:jc w:val="both"/>
              <w:rPr>
                <w:rFonts w:ascii="Gadugi" w:hAnsi="Gadugi"/>
                <w:i/>
              </w:rPr>
            </w:pPr>
            <w:r w:rsidRPr="006D0BD3">
              <w:rPr>
                <w:rFonts w:ascii="Gadugi" w:hAnsi="Gadugi"/>
                <w:i/>
              </w:rPr>
              <w:t>Discrezionale in base alla tabella sopra riportata</w:t>
            </w:r>
          </w:p>
        </w:tc>
      </w:tr>
      <w:tr w:rsidR="006D0BD3" w:rsidRPr="006D0BD3" w:rsidTr="00B06680">
        <w:tc>
          <w:tcPr>
            <w:tcW w:w="3828" w:type="dxa"/>
          </w:tcPr>
          <w:p w:rsidR="006D0BD3" w:rsidRPr="006D0BD3" w:rsidRDefault="006D0BD3" w:rsidP="006D0BD3">
            <w:pPr>
              <w:autoSpaceDE w:val="0"/>
              <w:autoSpaceDN w:val="0"/>
              <w:adjustRightInd w:val="0"/>
              <w:rPr>
                <w:rFonts w:ascii="Gadugi" w:hAnsi="Gadugi"/>
              </w:rPr>
            </w:pPr>
            <w:r w:rsidRPr="006D0BD3">
              <w:rPr>
                <w:rFonts w:ascii="Gadugi" w:hAnsi="Gadugi"/>
              </w:rPr>
              <w:t xml:space="preserve">Servizio di assistenza </w:t>
            </w:r>
          </w:p>
        </w:tc>
        <w:tc>
          <w:tcPr>
            <w:tcW w:w="6095" w:type="dxa"/>
          </w:tcPr>
          <w:p w:rsidR="006D0BD3" w:rsidRPr="006D0BD3" w:rsidRDefault="006D0BD3" w:rsidP="006D0BD3">
            <w:pPr>
              <w:rPr>
                <w:rFonts w:ascii="Gadugi" w:hAnsi="Gadugi"/>
                <w:strike/>
              </w:rPr>
            </w:pPr>
            <w:r w:rsidRPr="006D0BD3">
              <w:rPr>
                <w:rFonts w:ascii="Gadugi" w:eastAsia="Calibri" w:hAnsi="Gadugi"/>
              </w:rPr>
              <w:t xml:space="preserve">Verrà valutata l’assistenza tecnica </w:t>
            </w:r>
            <w:r w:rsidRPr="006D0BD3">
              <w:rPr>
                <w:rFonts w:ascii="Gadugi" w:hAnsi="Gadugi"/>
              </w:rPr>
              <w:t>migliorativa rispetto al requisito minimo previsto in capitolato (rispetto al punto 8 del capitolato tecnico)</w:t>
            </w:r>
          </w:p>
          <w:p w:rsidR="006D0BD3" w:rsidRPr="006D0BD3" w:rsidRDefault="006D0BD3" w:rsidP="006D0BD3">
            <w:pPr>
              <w:autoSpaceDE w:val="0"/>
              <w:autoSpaceDN w:val="0"/>
              <w:adjustRightInd w:val="0"/>
              <w:rPr>
                <w:rFonts w:ascii="Gadugi" w:hAnsi="Gadugi"/>
              </w:rPr>
            </w:pPr>
          </w:p>
          <w:p w:rsidR="006D0BD3" w:rsidRPr="006D0BD3" w:rsidRDefault="006D0BD3" w:rsidP="006D0BD3">
            <w:pPr>
              <w:autoSpaceDE w:val="0"/>
              <w:autoSpaceDN w:val="0"/>
              <w:adjustRightInd w:val="0"/>
              <w:rPr>
                <w:rFonts w:ascii="Gadugi" w:hAnsi="Gadugi"/>
                <w:i/>
              </w:rPr>
            </w:pPr>
            <w:r w:rsidRPr="006D0BD3">
              <w:rPr>
                <w:rFonts w:ascii="Gadugi" w:hAnsi="Gadugi"/>
                <w:i/>
              </w:rPr>
              <w:t>Discrezionale in base alla tabella sopra riportata</w:t>
            </w:r>
          </w:p>
        </w:tc>
      </w:tr>
      <w:tr w:rsidR="006D0BD3" w:rsidRPr="006D0BD3" w:rsidTr="00B06680">
        <w:tc>
          <w:tcPr>
            <w:tcW w:w="3828" w:type="dxa"/>
          </w:tcPr>
          <w:p w:rsidR="006D0BD3" w:rsidRPr="006D0BD3" w:rsidRDefault="006D0BD3" w:rsidP="006D0BD3">
            <w:pPr>
              <w:autoSpaceDE w:val="0"/>
              <w:autoSpaceDN w:val="0"/>
              <w:adjustRightInd w:val="0"/>
              <w:contextualSpacing/>
              <w:rPr>
                <w:rFonts w:ascii="Gadugi" w:hAnsi="Gadugi"/>
                <w:bCs/>
              </w:rPr>
            </w:pPr>
            <w:r w:rsidRPr="006D0BD3">
              <w:rPr>
                <w:rFonts w:ascii="Gadugi" w:hAnsi="Gadugi"/>
                <w:bCs/>
              </w:rPr>
              <w:t>Driver di interfacciamento al middleware di laboratorio già predisposto</w:t>
            </w:r>
          </w:p>
        </w:tc>
        <w:tc>
          <w:tcPr>
            <w:tcW w:w="6095" w:type="dxa"/>
          </w:tcPr>
          <w:p w:rsidR="006D0BD3" w:rsidRPr="006D0BD3" w:rsidRDefault="006D0BD3" w:rsidP="006D0BD3">
            <w:pPr>
              <w:autoSpaceDE w:val="0"/>
              <w:autoSpaceDN w:val="0"/>
              <w:adjustRightInd w:val="0"/>
              <w:contextualSpacing/>
              <w:rPr>
                <w:rFonts w:ascii="Gadugi" w:hAnsi="Gadugi"/>
                <w:bCs/>
              </w:rPr>
            </w:pPr>
            <w:r w:rsidRPr="006D0BD3">
              <w:rPr>
                <w:rFonts w:ascii="Gadugi" w:hAnsi="Gadugi"/>
                <w:bCs/>
              </w:rPr>
              <w:t>Verrà valutato il driver di interfacciamento al middleware di laboratorio già predisposto</w:t>
            </w:r>
          </w:p>
          <w:p w:rsidR="006D0BD3" w:rsidRPr="006D0BD3" w:rsidRDefault="006D0BD3" w:rsidP="006D0BD3">
            <w:pPr>
              <w:autoSpaceDE w:val="0"/>
              <w:autoSpaceDN w:val="0"/>
              <w:adjustRightInd w:val="0"/>
              <w:rPr>
                <w:rFonts w:ascii="Gadugi" w:hAnsi="Gadugi"/>
                <w:b/>
              </w:rPr>
            </w:pPr>
            <w:r w:rsidRPr="006D0BD3">
              <w:rPr>
                <w:rFonts w:ascii="Gadugi" w:hAnsi="Gadugi"/>
                <w:b/>
              </w:rPr>
              <w:t>Si (se predisposto)</w:t>
            </w:r>
          </w:p>
          <w:p w:rsidR="006D0BD3" w:rsidRPr="006D0BD3" w:rsidRDefault="006D0BD3" w:rsidP="006D0BD3">
            <w:pPr>
              <w:autoSpaceDE w:val="0"/>
              <w:autoSpaceDN w:val="0"/>
              <w:adjustRightInd w:val="0"/>
              <w:rPr>
                <w:rFonts w:ascii="Gadugi" w:hAnsi="Gadugi"/>
                <w:b/>
              </w:rPr>
            </w:pPr>
            <w:r w:rsidRPr="006D0BD3">
              <w:rPr>
                <w:rFonts w:ascii="Gadugi" w:hAnsi="Gadugi"/>
                <w:b/>
              </w:rPr>
              <w:t>No (se non predisposto)</w:t>
            </w:r>
          </w:p>
          <w:p w:rsidR="006D0BD3" w:rsidRPr="006D0BD3" w:rsidRDefault="006D0BD3" w:rsidP="006D0BD3">
            <w:pPr>
              <w:autoSpaceDE w:val="0"/>
              <w:autoSpaceDN w:val="0"/>
              <w:adjustRightInd w:val="0"/>
              <w:rPr>
                <w:rFonts w:ascii="Gadugi" w:hAnsi="Gadugi"/>
              </w:rPr>
            </w:pPr>
          </w:p>
        </w:tc>
      </w:tr>
      <w:tr w:rsidR="006D0BD3" w:rsidRPr="006D0BD3" w:rsidTr="00B06680">
        <w:tc>
          <w:tcPr>
            <w:tcW w:w="3828" w:type="dxa"/>
          </w:tcPr>
          <w:p w:rsidR="006D0BD3" w:rsidRPr="006D0BD3" w:rsidRDefault="006D0BD3" w:rsidP="006D0BD3">
            <w:pPr>
              <w:widowControl w:val="0"/>
              <w:autoSpaceDE w:val="0"/>
              <w:autoSpaceDN w:val="0"/>
              <w:adjustRightInd w:val="0"/>
              <w:spacing w:line="276" w:lineRule="auto"/>
              <w:jc w:val="both"/>
              <w:rPr>
                <w:rFonts w:ascii="Gadugi" w:eastAsia="Calibri" w:hAnsi="Gadugi" w:cs="Book-Antiqua,Bold"/>
                <w:color w:val="000000"/>
                <w:szCs w:val="24"/>
                <w:lang w:eastAsia="it-IT"/>
              </w:rPr>
            </w:pPr>
            <w:r w:rsidRPr="006D0BD3">
              <w:rPr>
                <w:rFonts w:ascii="Gadugi" w:eastAsia="Calibri" w:hAnsi="Gadugi" w:cs="Book-Antiqua,Bold"/>
                <w:color w:val="000000"/>
                <w:szCs w:val="24"/>
                <w:lang w:eastAsia="it-IT"/>
              </w:rPr>
              <w:t xml:space="preserve">Performance </w:t>
            </w:r>
          </w:p>
          <w:p w:rsidR="006D0BD3" w:rsidRPr="006D0BD3" w:rsidRDefault="006D0BD3" w:rsidP="006D0BD3">
            <w:pPr>
              <w:widowControl w:val="0"/>
              <w:autoSpaceDE w:val="0"/>
              <w:autoSpaceDN w:val="0"/>
              <w:adjustRightInd w:val="0"/>
              <w:spacing w:line="276" w:lineRule="auto"/>
              <w:jc w:val="both"/>
              <w:rPr>
                <w:rFonts w:ascii="Gadugi" w:eastAsia="Calibri" w:hAnsi="Gadugi" w:cs="Book-Antiqua,Bold"/>
                <w:color w:val="000000"/>
                <w:szCs w:val="24"/>
                <w:lang w:eastAsia="it-IT"/>
              </w:rPr>
            </w:pPr>
          </w:p>
        </w:tc>
        <w:tc>
          <w:tcPr>
            <w:tcW w:w="6095" w:type="dxa"/>
          </w:tcPr>
          <w:p w:rsidR="006D0BD3" w:rsidRPr="006D0BD3" w:rsidRDefault="006D0BD3" w:rsidP="006D0BD3">
            <w:pPr>
              <w:widowControl w:val="0"/>
              <w:autoSpaceDE w:val="0"/>
              <w:autoSpaceDN w:val="0"/>
              <w:adjustRightInd w:val="0"/>
              <w:spacing w:line="276" w:lineRule="auto"/>
              <w:jc w:val="both"/>
              <w:rPr>
                <w:rFonts w:ascii="Gadugi" w:eastAsia="Calibri" w:hAnsi="Gadugi" w:cs="Book-Antiqua,Bold"/>
                <w:color w:val="000000"/>
                <w:szCs w:val="24"/>
                <w:lang w:eastAsia="it-IT"/>
              </w:rPr>
            </w:pPr>
            <w:r w:rsidRPr="006D0BD3">
              <w:rPr>
                <w:rFonts w:ascii="Gadugi" w:eastAsia="Calibri" w:hAnsi="Gadugi" w:cs="Book-Antiqua,Bold"/>
                <w:color w:val="000000"/>
                <w:szCs w:val="24"/>
                <w:lang w:eastAsia="it-IT"/>
              </w:rPr>
              <w:t>Verrà valutata la performance documentata da letteratura scientifica (Peer reviewed) riferita agli specifici test</w:t>
            </w:r>
          </w:p>
          <w:p w:rsidR="006D0BD3" w:rsidRPr="006D0BD3" w:rsidRDefault="006D0BD3" w:rsidP="006D0BD3">
            <w:pPr>
              <w:tabs>
                <w:tab w:val="left" w:pos="900"/>
              </w:tabs>
              <w:ind w:right="98"/>
              <w:jc w:val="both"/>
              <w:rPr>
                <w:rFonts w:ascii="Gadugi" w:hAnsi="Gadugi"/>
              </w:rPr>
            </w:pPr>
            <w:r w:rsidRPr="006D0BD3">
              <w:rPr>
                <w:rFonts w:ascii="Gadugi" w:hAnsi="Gadugi"/>
              </w:rPr>
              <w:t>(Massimo punteggio al più elevato numero di lavori riferiti agli specifici test)</w:t>
            </w:r>
          </w:p>
          <w:p w:rsidR="006D0BD3" w:rsidRPr="006D0BD3" w:rsidRDefault="006D0BD3" w:rsidP="006D0BD3">
            <w:pPr>
              <w:tabs>
                <w:tab w:val="left" w:pos="900"/>
              </w:tabs>
              <w:ind w:right="98"/>
              <w:jc w:val="both"/>
              <w:rPr>
                <w:rFonts w:ascii="Gadugi" w:hAnsi="Gadugi"/>
              </w:rPr>
            </w:pPr>
          </w:p>
          <w:p w:rsidR="006D0BD3" w:rsidRPr="006D0BD3" w:rsidRDefault="006D0BD3" w:rsidP="006D0BD3">
            <w:pPr>
              <w:tabs>
                <w:tab w:val="left" w:pos="900"/>
              </w:tabs>
              <w:ind w:right="98"/>
              <w:jc w:val="both"/>
              <w:rPr>
                <w:rFonts w:ascii="Gadugi" w:hAnsi="Gadugi"/>
                <w:i/>
              </w:rPr>
            </w:pPr>
            <w:r w:rsidRPr="006D0BD3">
              <w:rPr>
                <w:rFonts w:ascii="Gadugi" w:hAnsi="Gadugi"/>
                <w:i/>
              </w:rPr>
              <w:t>Discrezionale in base alla tabella sopra riportata</w:t>
            </w:r>
          </w:p>
        </w:tc>
      </w:tr>
      <w:tr w:rsidR="006D0BD3" w:rsidRPr="006D0BD3" w:rsidTr="00B06680">
        <w:tc>
          <w:tcPr>
            <w:tcW w:w="3828" w:type="dxa"/>
          </w:tcPr>
          <w:p w:rsidR="006D0BD3" w:rsidRPr="006D0BD3" w:rsidRDefault="006D0BD3" w:rsidP="006D0BD3">
            <w:pPr>
              <w:widowControl w:val="0"/>
              <w:autoSpaceDE w:val="0"/>
              <w:autoSpaceDN w:val="0"/>
              <w:adjustRightInd w:val="0"/>
              <w:spacing w:line="276" w:lineRule="auto"/>
              <w:jc w:val="both"/>
              <w:rPr>
                <w:rFonts w:ascii="Gadugi" w:eastAsia="Calibri" w:hAnsi="Gadugi" w:cs="Book-Antiqua,Bold"/>
                <w:color w:val="000000"/>
                <w:szCs w:val="24"/>
                <w:lang w:eastAsia="it-IT"/>
              </w:rPr>
            </w:pPr>
            <w:r w:rsidRPr="006D0BD3">
              <w:rPr>
                <w:rFonts w:ascii="Gadugi" w:eastAsia="Calibri" w:hAnsi="Gadugi" w:cs="Book-Antiqua,Bold"/>
                <w:b/>
                <w:bCs/>
                <w:color w:val="000000"/>
                <w:szCs w:val="24"/>
                <w:lang w:eastAsia="it-IT"/>
              </w:rPr>
              <w:t>TOTALE</w:t>
            </w:r>
          </w:p>
        </w:tc>
        <w:tc>
          <w:tcPr>
            <w:tcW w:w="6095" w:type="dxa"/>
          </w:tcPr>
          <w:p w:rsidR="006D0BD3" w:rsidRPr="006D0BD3" w:rsidRDefault="006D0BD3" w:rsidP="006D0BD3">
            <w:pPr>
              <w:tabs>
                <w:tab w:val="left" w:pos="900"/>
              </w:tabs>
              <w:ind w:right="98"/>
              <w:jc w:val="both"/>
              <w:rPr>
                <w:rFonts w:ascii="Gadugi" w:hAnsi="Gadugi"/>
              </w:rPr>
            </w:pPr>
          </w:p>
        </w:tc>
      </w:tr>
    </w:tbl>
    <w:p w:rsidR="006D0BD3" w:rsidRPr="006D0BD3" w:rsidRDefault="006D0BD3" w:rsidP="006D0BD3">
      <w:pPr>
        <w:spacing w:after="0" w:line="240" w:lineRule="auto"/>
        <w:rPr>
          <w:rFonts w:ascii="Gadugi" w:eastAsia="Times New Roman" w:hAnsi="Gadugi" w:cs="Times New Roman"/>
          <w:b/>
          <w:sz w:val="28"/>
          <w:szCs w:val="28"/>
          <w:u w:val="single"/>
          <w:lang w:eastAsia="it-IT"/>
        </w:rPr>
      </w:pPr>
    </w:p>
    <w:p w:rsidR="006D0BD3" w:rsidRPr="006D0BD3" w:rsidRDefault="006D0BD3" w:rsidP="006D0BD3">
      <w:pPr>
        <w:spacing w:after="0" w:line="240" w:lineRule="auto"/>
        <w:rPr>
          <w:rFonts w:ascii="Gadugi" w:eastAsia="Times New Roman" w:hAnsi="Gadugi" w:cs="Times New Roman"/>
          <w:b/>
          <w:sz w:val="28"/>
          <w:szCs w:val="28"/>
          <w:u w:val="single"/>
          <w:lang w:eastAsia="it-IT"/>
        </w:rPr>
      </w:pPr>
      <w:r w:rsidRPr="006D0BD3">
        <w:rPr>
          <w:rFonts w:ascii="Gadugi" w:eastAsia="Times New Roman" w:hAnsi="Gadugi" w:cs="Times New Roman"/>
          <w:b/>
          <w:sz w:val="28"/>
          <w:szCs w:val="28"/>
          <w:u w:val="single"/>
          <w:lang w:eastAsia="it-IT"/>
        </w:rPr>
        <w:t>Criteri di valutazione qualità Lotto 4:</w:t>
      </w:r>
    </w:p>
    <w:p w:rsidR="006D0BD3" w:rsidRPr="006D0BD3" w:rsidRDefault="006D0BD3" w:rsidP="006D0BD3">
      <w:pPr>
        <w:autoSpaceDE w:val="0"/>
        <w:autoSpaceDN w:val="0"/>
        <w:adjustRightInd w:val="0"/>
        <w:spacing w:after="39" w:line="360" w:lineRule="auto"/>
        <w:ind w:left="720"/>
        <w:jc w:val="both"/>
        <w:rPr>
          <w:rFonts w:ascii="Gadugi" w:hAnsi="Gadugi"/>
          <w:color w:val="000000"/>
          <w:sz w:val="24"/>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6237"/>
      </w:tblGrid>
      <w:tr w:rsidR="006D0BD3" w:rsidRPr="006D0BD3" w:rsidTr="00B06680">
        <w:trPr>
          <w:trHeight w:val="716"/>
        </w:trPr>
        <w:tc>
          <w:tcPr>
            <w:tcW w:w="3828" w:type="dxa"/>
            <w:tcBorders>
              <w:bottom w:val="single" w:sz="6" w:space="0" w:color="auto"/>
              <w:right w:val="single" w:sz="6" w:space="0" w:color="auto"/>
            </w:tcBorders>
            <w:shd w:val="clear" w:color="auto" w:fill="auto"/>
            <w:hideMark/>
          </w:tcPr>
          <w:p w:rsidR="006D0BD3" w:rsidRPr="006D0BD3" w:rsidRDefault="006D0BD3" w:rsidP="006D0BD3">
            <w:pPr>
              <w:rPr>
                <w:rFonts w:ascii="Gadugi" w:hAnsi="Gadugi"/>
                <w:b/>
                <w:bCs/>
                <w:color w:val="000000"/>
                <w:sz w:val="24"/>
              </w:rPr>
            </w:pPr>
            <w:r w:rsidRPr="006D0BD3">
              <w:rPr>
                <w:rFonts w:ascii="Gadugi" w:hAnsi="Gadugi"/>
                <w:b/>
                <w:bCs/>
                <w:color w:val="000000"/>
                <w:sz w:val="24"/>
              </w:rPr>
              <w:t xml:space="preserve">CRITERI per il lotto 4 </w:t>
            </w:r>
          </w:p>
        </w:tc>
        <w:tc>
          <w:tcPr>
            <w:tcW w:w="6237" w:type="dxa"/>
            <w:tcBorders>
              <w:left w:val="single" w:sz="6" w:space="0" w:color="auto"/>
              <w:bottom w:val="single" w:sz="6" w:space="0" w:color="auto"/>
              <w:right w:val="single" w:sz="6" w:space="0" w:color="auto"/>
            </w:tcBorders>
          </w:tcPr>
          <w:p w:rsidR="006D0BD3" w:rsidRPr="006D0BD3" w:rsidRDefault="006D0BD3" w:rsidP="006D0BD3">
            <w:pPr>
              <w:rPr>
                <w:rFonts w:ascii="Gadugi" w:hAnsi="Gadugi"/>
                <w:b/>
                <w:bCs/>
                <w:color w:val="000000"/>
                <w:sz w:val="24"/>
              </w:rPr>
            </w:pPr>
            <w:r w:rsidRPr="006D0BD3">
              <w:rPr>
                <w:rFonts w:ascii="Gadugi" w:hAnsi="Gadugi"/>
                <w:b/>
                <w:bCs/>
                <w:color w:val="000000"/>
                <w:sz w:val="24"/>
              </w:rPr>
              <w:t>Criterio motivazionale</w:t>
            </w:r>
          </w:p>
        </w:tc>
      </w:tr>
      <w:tr w:rsidR="006D0BD3" w:rsidRPr="006D0BD3" w:rsidTr="00B06680">
        <w:trPr>
          <w:trHeight w:val="629"/>
        </w:trPr>
        <w:tc>
          <w:tcPr>
            <w:tcW w:w="3828" w:type="dxa"/>
            <w:tcBorders>
              <w:top w:val="single" w:sz="6" w:space="0" w:color="auto"/>
              <w:bottom w:val="single" w:sz="6" w:space="0" w:color="auto"/>
              <w:right w:val="single" w:sz="6" w:space="0" w:color="auto"/>
            </w:tcBorders>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Caratteristiche e performance analitica del test richiesto</w:t>
            </w:r>
          </w:p>
          <w:p w:rsidR="006D0BD3" w:rsidRPr="006D0BD3" w:rsidRDefault="006D0BD3" w:rsidP="006D0BD3">
            <w:pPr>
              <w:rPr>
                <w:rFonts w:ascii="Gadugi" w:hAnsi="Gadugi"/>
                <w:color w:val="000000"/>
                <w:sz w:val="24"/>
              </w:rPr>
            </w:pPr>
          </w:p>
        </w:tc>
        <w:tc>
          <w:tcPr>
            <w:tcW w:w="6237" w:type="dxa"/>
            <w:tcBorders>
              <w:top w:val="single" w:sz="6" w:space="0" w:color="auto"/>
              <w:left w:val="single" w:sz="6" w:space="0" w:color="auto"/>
              <w:bottom w:val="single" w:sz="6" w:space="0" w:color="auto"/>
              <w:right w:val="single" w:sz="6" w:space="0" w:color="auto"/>
            </w:tcBorders>
          </w:tcPr>
          <w:p w:rsidR="006D0BD3" w:rsidRPr="006D0BD3" w:rsidRDefault="006D0BD3" w:rsidP="006D0BD3">
            <w:pPr>
              <w:rPr>
                <w:rFonts w:ascii="Gadugi" w:hAnsi="Gadugi"/>
                <w:color w:val="000000"/>
                <w:sz w:val="24"/>
              </w:rPr>
            </w:pPr>
            <w:r w:rsidRPr="006D0BD3">
              <w:rPr>
                <w:rFonts w:ascii="Gadugi" w:hAnsi="Gadugi"/>
                <w:color w:val="000000"/>
                <w:sz w:val="24"/>
              </w:rPr>
              <w:t>Verranno valutate le caratteristiche e performance analitica del test richiesto, con documentazione allegata relativa ai pannelli certificati.</w:t>
            </w:r>
          </w:p>
          <w:p w:rsidR="006D0BD3" w:rsidRPr="006D0BD3" w:rsidRDefault="006D0BD3" w:rsidP="006D0BD3">
            <w:pPr>
              <w:rPr>
                <w:rFonts w:ascii="Gadugi" w:hAnsi="Gadugi"/>
                <w:color w:val="000000"/>
                <w:sz w:val="24"/>
              </w:rPr>
            </w:pPr>
          </w:p>
          <w:p w:rsidR="006D0BD3" w:rsidRPr="006D0BD3" w:rsidRDefault="006D0BD3" w:rsidP="006D0BD3">
            <w:pPr>
              <w:rPr>
                <w:rFonts w:ascii="Gadugi" w:hAnsi="Gadugi"/>
                <w:b/>
                <w:bCs/>
                <w:i/>
                <w:color w:val="000000"/>
                <w:sz w:val="24"/>
              </w:rPr>
            </w:pPr>
            <w:r w:rsidRPr="006D0BD3">
              <w:rPr>
                <w:rFonts w:ascii="Gadugi" w:hAnsi="Gadugi"/>
                <w:i/>
                <w:sz w:val="24"/>
              </w:rPr>
              <w:t>Discrezionale in base alla tabella sopra riportata</w:t>
            </w:r>
          </w:p>
        </w:tc>
      </w:tr>
      <w:tr w:rsidR="006D0BD3" w:rsidRPr="006D0BD3" w:rsidTr="00B06680">
        <w:trPr>
          <w:trHeight w:val="419"/>
        </w:trPr>
        <w:tc>
          <w:tcPr>
            <w:tcW w:w="3828" w:type="dxa"/>
            <w:tcBorders>
              <w:top w:val="single" w:sz="6" w:space="0" w:color="auto"/>
              <w:bottom w:val="single" w:sz="6" w:space="0" w:color="auto"/>
              <w:right w:val="single" w:sz="6" w:space="0" w:color="auto"/>
            </w:tcBorders>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Massima semplicità del sistema</w:t>
            </w:r>
          </w:p>
        </w:tc>
        <w:tc>
          <w:tcPr>
            <w:tcW w:w="6237" w:type="dxa"/>
            <w:tcBorders>
              <w:top w:val="single" w:sz="6" w:space="0" w:color="auto"/>
              <w:left w:val="single" w:sz="6" w:space="0" w:color="auto"/>
              <w:bottom w:val="single" w:sz="6" w:space="0" w:color="auto"/>
              <w:right w:val="single" w:sz="6" w:space="0" w:color="auto"/>
            </w:tcBorders>
          </w:tcPr>
          <w:p w:rsidR="006D0BD3" w:rsidRPr="006D0BD3" w:rsidRDefault="006D0BD3" w:rsidP="006D0BD3">
            <w:pPr>
              <w:rPr>
                <w:rFonts w:ascii="Gadugi" w:hAnsi="Gadugi"/>
                <w:color w:val="000000"/>
                <w:sz w:val="24"/>
              </w:rPr>
            </w:pPr>
            <w:r w:rsidRPr="006D0BD3">
              <w:rPr>
                <w:rFonts w:ascii="Gadugi" w:hAnsi="Gadugi"/>
                <w:color w:val="000000"/>
                <w:sz w:val="24"/>
              </w:rPr>
              <w:t>Verrà valutata la massima semplicità del sistema, con intervento manuale ridotto al minimo (relazionare).</w:t>
            </w:r>
          </w:p>
          <w:p w:rsidR="006D0BD3" w:rsidRPr="006D0BD3" w:rsidRDefault="006D0BD3" w:rsidP="006D0BD3">
            <w:pPr>
              <w:rPr>
                <w:rFonts w:ascii="Gadugi" w:hAnsi="Gadugi"/>
                <w:color w:val="000000"/>
                <w:sz w:val="24"/>
              </w:rPr>
            </w:pPr>
          </w:p>
          <w:p w:rsidR="006D0BD3" w:rsidRPr="006D0BD3" w:rsidRDefault="006D0BD3" w:rsidP="006D0BD3">
            <w:pPr>
              <w:rPr>
                <w:rFonts w:ascii="Gadugi" w:hAnsi="Gadugi"/>
                <w:b/>
                <w:bCs/>
                <w:i/>
                <w:color w:val="000000"/>
                <w:sz w:val="24"/>
              </w:rPr>
            </w:pPr>
            <w:r w:rsidRPr="006D0BD3">
              <w:rPr>
                <w:rFonts w:ascii="Gadugi" w:hAnsi="Gadugi"/>
                <w:i/>
                <w:sz w:val="24"/>
              </w:rPr>
              <w:t>Discrezionale in base alla tabella sopra riportata</w:t>
            </w:r>
          </w:p>
        </w:tc>
      </w:tr>
      <w:tr w:rsidR="006D0BD3" w:rsidRPr="006D0BD3" w:rsidTr="00B06680">
        <w:trPr>
          <w:trHeight w:val="419"/>
        </w:trPr>
        <w:tc>
          <w:tcPr>
            <w:tcW w:w="3828" w:type="dxa"/>
            <w:tcBorders>
              <w:top w:val="single" w:sz="6" w:space="0" w:color="auto"/>
              <w:bottom w:val="single" w:sz="6" w:space="0" w:color="auto"/>
              <w:right w:val="single" w:sz="6" w:space="0" w:color="auto"/>
            </w:tcBorders>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Disponibilità di controllo positivo e negativo</w:t>
            </w:r>
          </w:p>
        </w:tc>
        <w:tc>
          <w:tcPr>
            <w:tcW w:w="6237" w:type="dxa"/>
            <w:tcBorders>
              <w:top w:val="single" w:sz="6" w:space="0" w:color="auto"/>
              <w:left w:val="single" w:sz="6" w:space="0" w:color="auto"/>
              <w:bottom w:val="single" w:sz="6" w:space="0" w:color="auto"/>
              <w:right w:val="single" w:sz="6" w:space="0" w:color="auto"/>
            </w:tcBorders>
          </w:tcPr>
          <w:p w:rsidR="006D0BD3" w:rsidRPr="006D0BD3" w:rsidRDefault="006D0BD3" w:rsidP="006D0BD3">
            <w:pPr>
              <w:rPr>
                <w:rFonts w:ascii="Gadugi" w:hAnsi="Gadugi"/>
                <w:color w:val="000000"/>
                <w:sz w:val="24"/>
              </w:rPr>
            </w:pPr>
            <w:r w:rsidRPr="006D0BD3">
              <w:rPr>
                <w:rFonts w:ascii="Gadugi" w:hAnsi="Gadugi"/>
                <w:color w:val="000000"/>
                <w:sz w:val="24"/>
              </w:rPr>
              <w:t>Disponibilità di controllo positivo e negativo</w:t>
            </w:r>
          </w:p>
          <w:p w:rsidR="006D0BD3" w:rsidRPr="006D0BD3" w:rsidRDefault="006D0BD3" w:rsidP="006D0BD3">
            <w:pPr>
              <w:rPr>
                <w:rFonts w:ascii="Gadugi" w:hAnsi="Gadugi"/>
                <w:b/>
                <w:bCs/>
                <w:color w:val="000000"/>
                <w:sz w:val="24"/>
              </w:rPr>
            </w:pPr>
            <w:r w:rsidRPr="006D0BD3">
              <w:rPr>
                <w:rFonts w:ascii="Gadugi" w:hAnsi="Gadugi"/>
                <w:b/>
                <w:bCs/>
                <w:color w:val="000000"/>
                <w:sz w:val="24"/>
              </w:rPr>
              <w:t>Si</w:t>
            </w:r>
          </w:p>
          <w:p w:rsidR="006D0BD3" w:rsidRPr="006D0BD3" w:rsidRDefault="006D0BD3" w:rsidP="006D0BD3">
            <w:pPr>
              <w:rPr>
                <w:rFonts w:ascii="Gadugi" w:hAnsi="Gadugi"/>
                <w:b/>
                <w:bCs/>
                <w:color w:val="000000"/>
                <w:sz w:val="24"/>
              </w:rPr>
            </w:pPr>
            <w:r w:rsidRPr="006D0BD3">
              <w:rPr>
                <w:rFonts w:ascii="Gadugi" w:hAnsi="Gadugi"/>
                <w:b/>
                <w:bCs/>
                <w:color w:val="000000"/>
                <w:sz w:val="24"/>
              </w:rPr>
              <w:t>No</w:t>
            </w:r>
          </w:p>
        </w:tc>
      </w:tr>
      <w:tr w:rsidR="006D0BD3" w:rsidRPr="006D0BD3" w:rsidTr="00B06680">
        <w:trPr>
          <w:trHeight w:val="419"/>
        </w:trPr>
        <w:tc>
          <w:tcPr>
            <w:tcW w:w="3828" w:type="dxa"/>
            <w:tcBorders>
              <w:top w:val="single" w:sz="6" w:space="0" w:color="auto"/>
              <w:bottom w:val="single" w:sz="6" w:space="0" w:color="auto"/>
              <w:right w:val="single" w:sz="6" w:space="0" w:color="auto"/>
            </w:tcBorders>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 xml:space="preserve">Disponibilità di software per analisi delle curve di amplificazione </w:t>
            </w:r>
          </w:p>
        </w:tc>
        <w:tc>
          <w:tcPr>
            <w:tcW w:w="6237" w:type="dxa"/>
            <w:tcBorders>
              <w:top w:val="single" w:sz="6" w:space="0" w:color="auto"/>
              <w:left w:val="single" w:sz="6" w:space="0" w:color="auto"/>
              <w:bottom w:val="single" w:sz="6" w:space="0" w:color="auto"/>
              <w:right w:val="single" w:sz="6" w:space="0" w:color="auto"/>
            </w:tcBorders>
          </w:tcPr>
          <w:p w:rsidR="006D0BD3" w:rsidRPr="006D0BD3" w:rsidRDefault="006D0BD3" w:rsidP="006D0BD3">
            <w:pPr>
              <w:rPr>
                <w:rFonts w:ascii="Gadugi" w:hAnsi="Gadugi"/>
                <w:color w:val="000000"/>
                <w:sz w:val="24"/>
              </w:rPr>
            </w:pPr>
            <w:r w:rsidRPr="006D0BD3">
              <w:rPr>
                <w:rFonts w:ascii="Gadugi" w:hAnsi="Gadugi"/>
                <w:color w:val="000000"/>
                <w:sz w:val="24"/>
              </w:rPr>
              <w:t xml:space="preserve">Disponibilità di software per analisi delle curve di amplificazione </w:t>
            </w:r>
          </w:p>
          <w:p w:rsidR="006D0BD3" w:rsidRPr="006D0BD3" w:rsidRDefault="006D0BD3" w:rsidP="006D0BD3">
            <w:pPr>
              <w:rPr>
                <w:rFonts w:ascii="Gadugi" w:hAnsi="Gadugi"/>
                <w:b/>
                <w:bCs/>
                <w:color w:val="000000"/>
                <w:sz w:val="24"/>
              </w:rPr>
            </w:pPr>
            <w:r w:rsidRPr="006D0BD3">
              <w:rPr>
                <w:rFonts w:ascii="Gadugi" w:hAnsi="Gadugi"/>
                <w:b/>
                <w:bCs/>
                <w:color w:val="000000"/>
                <w:sz w:val="24"/>
              </w:rPr>
              <w:t>Si</w:t>
            </w:r>
          </w:p>
          <w:p w:rsidR="006D0BD3" w:rsidRPr="006D0BD3" w:rsidRDefault="006D0BD3" w:rsidP="006D0BD3">
            <w:pPr>
              <w:rPr>
                <w:rFonts w:ascii="Gadugi" w:hAnsi="Gadugi"/>
                <w:b/>
                <w:bCs/>
                <w:color w:val="000000"/>
                <w:sz w:val="24"/>
              </w:rPr>
            </w:pPr>
            <w:r w:rsidRPr="006D0BD3">
              <w:rPr>
                <w:rFonts w:ascii="Gadugi" w:hAnsi="Gadugi"/>
                <w:b/>
                <w:bCs/>
                <w:color w:val="000000"/>
                <w:sz w:val="24"/>
              </w:rPr>
              <w:t xml:space="preserve">No </w:t>
            </w:r>
          </w:p>
        </w:tc>
      </w:tr>
      <w:tr w:rsidR="006D0BD3" w:rsidRPr="006D0BD3" w:rsidTr="00B06680">
        <w:trPr>
          <w:trHeight w:val="608"/>
        </w:trPr>
        <w:tc>
          <w:tcPr>
            <w:tcW w:w="3828" w:type="dxa"/>
            <w:tcBorders>
              <w:top w:val="single" w:sz="6" w:space="0" w:color="auto"/>
              <w:bottom w:val="single" w:sz="6" w:space="0" w:color="auto"/>
              <w:right w:val="single" w:sz="6" w:space="0" w:color="auto"/>
            </w:tcBorders>
            <w:shd w:val="clear" w:color="auto" w:fill="auto"/>
            <w:hideMark/>
          </w:tcPr>
          <w:p w:rsidR="006D0BD3" w:rsidRPr="006D0BD3" w:rsidRDefault="006D0BD3" w:rsidP="006D0BD3">
            <w:pPr>
              <w:rPr>
                <w:rFonts w:ascii="Gadugi" w:hAnsi="Gadugi"/>
                <w:color w:val="000000"/>
                <w:sz w:val="24"/>
              </w:rPr>
            </w:pPr>
            <w:r w:rsidRPr="006D0BD3">
              <w:rPr>
                <w:rFonts w:ascii="Gadugi" w:eastAsia="Calibri" w:hAnsi="Gadugi"/>
                <w:sz w:val="24"/>
              </w:rPr>
              <w:t>Servizio di assistenza</w:t>
            </w:r>
          </w:p>
        </w:tc>
        <w:tc>
          <w:tcPr>
            <w:tcW w:w="6237" w:type="dxa"/>
            <w:tcBorders>
              <w:top w:val="single" w:sz="6" w:space="0" w:color="auto"/>
              <w:left w:val="single" w:sz="6" w:space="0" w:color="auto"/>
              <w:bottom w:val="single" w:sz="6" w:space="0" w:color="auto"/>
              <w:right w:val="single" w:sz="6" w:space="0" w:color="auto"/>
            </w:tcBorders>
          </w:tcPr>
          <w:p w:rsidR="006D0BD3" w:rsidRPr="006D0BD3" w:rsidRDefault="006D0BD3" w:rsidP="006D0BD3">
            <w:pPr>
              <w:rPr>
                <w:rFonts w:ascii="Gadugi" w:hAnsi="Gadugi"/>
                <w:strike/>
              </w:rPr>
            </w:pPr>
            <w:r w:rsidRPr="006D0BD3">
              <w:rPr>
                <w:rFonts w:ascii="Gadugi" w:eastAsia="Calibri" w:hAnsi="Gadugi"/>
              </w:rPr>
              <w:t xml:space="preserve">Verrà valutata l’assistenza tecnica </w:t>
            </w:r>
            <w:r w:rsidRPr="006D0BD3">
              <w:rPr>
                <w:rFonts w:ascii="Gadugi" w:hAnsi="Gadugi"/>
                <w:sz w:val="24"/>
              </w:rPr>
              <w:t>migliorativa rispetto al requisito minimo previsto in capitolato (rispetto al punto 8 del capitolato tecnico).</w:t>
            </w:r>
          </w:p>
          <w:p w:rsidR="006D0BD3" w:rsidRPr="006D0BD3" w:rsidRDefault="006D0BD3" w:rsidP="006D0BD3">
            <w:pPr>
              <w:rPr>
                <w:rFonts w:ascii="Gadugi" w:hAnsi="Gadugi"/>
                <w:color w:val="000000"/>
                <w:sz w:val="24"/>
              </w:rPr>
            </w:pPr>
          </w:p>
          <w:p w:rsidR="006D0BD3" w:rsidRPr="006D0BD3" w:rsidRDefault="006D0BD3" w:rsidP="006D0BD3">
            <w:pPr>
              <w:rPr>
                <w:rFonts w:ascii="Gadugi" w:hAnsi="Gadugi"/>
                <w:i/>
                <w:sz w:val="24"/>
              </w:rPr>
            </w:pPr>
            <w:r w:rsidRPr="006D0BD3">
              <w:rPr>
                <w:rFonts w:ascii="Gadugi" w:hAnsi="Gadugi"/>
                <w:i/>
                <w:sz w:val="24"/>
              </w:rPr>
              <w:t>Discrezionale in base alla tabella sopra riporta</w:t>
            </w:r>
          </w:p>
        </w:tc>
      </w:tr>
      <w:tr w:rsidR="006D0BD3" w:rsidRPr="006D0BD3" w:rsidTr="00B06680">
        <w:trPr>
          <w:trHeight w:val="419"/>
        </w:trPr>
        <w:tc>
          <w:tcPr>
            <w:tcW w:w="3828" w:type="dxa"/>
            <w:tcBorders>
              <w:top w:val="single" w:sz="6" w:space="0" w:color="auto"/>
              <w:right w:val="single" w:sz="6" w:space="0" w:color="auto"/>
            </w:tcBorders>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 xml:space="preserve">Numero di matrici biologiche </w:t>
            </w:r>
          </w:p>
        </w:tc>
        <w:tc>
          <w:tcPr>
            <w:tcW w:w="6237" w:type="dxa"/>
            <w:tcBorders>
              <w:top w:val="single" w:sz="6" w:space="0" w:color="auto"/>
              <w:left w:val="single" w:sz="6" w:space="0" w:color="auto"/>
              <w:right w:val="single" w:sz="6" w:space="0" w:color="auto"/>
            </w:tcBorders>
          </w:tcPr>
          <w:p w:rsidR="006D0BD3" w:rsidRPr="006D0BD3" w:rsidRDefault="006D0BD3" w:rsidP="006D0BD3">
            <w:pPr>
              <w:rPr>
                <w:rFonts w:ascii="Gadugi" w:hAnsi="Gadugi"/>
                <w:color w:val="000000"/>
                <w:sz w:val="24"/>
              </w:rPr>
            </w:pPr>
            <w:r w:rsidRPr="006D0BD3">
              <w:rPr>
                <w:rFonts w:ascii="Gadugi" w:hAnsi="Gadugi"/>
                <w:color w:val="000000"/>
                <w:sz w:val="24"/>
              </w:rPr>
              <w:t>Verrà valutato il numero di matrici biologiche sulle quali il test risulta validato.</w:t>
            </w:r>
          </w:p>
          <w:p w:rsidR="006D0BD3" w:rsidRPr="006D0BD3" w:rsidRDefault="006D0BD3" w:rsidP="006D0BD3">
            <w:pPr>
              <w:rPr>
                <w:rFonts w:ascii="Gadugi" w:hAnsi="Gadugi"/>
                <w:color w:val="000000"/>
                <w:sz w:val="24"/>
              </w:rPr>
            </w:pPr>
            <w:r w:rsidRPr="006D0BD3">
              <w:rPr>
                <w:rFonts w:ascii="Gadugi" w:hAnsi="Gadugi"/>
                <w:color w:val="000000"/>
                <w:sz w:val="24"/>
              </w:rPr>
              <w:t xml:space="preserve"> </w:t>
            </w:r>
          </w:p>
          <w:p w:rsidR="006D0BD3" w:rsidRPr="006D0BD3" w:rsidRDefault="006D0BD3" w:rsidP="006D0BD3">
            <w:pPr>
              <w:rPr>
                <w:rFonts w:ascii="Gadugi" w:hAnsi="Gadugi"/>
                <w:b/>
                <w:bCs/>
                <w:i/>
                <w:color w:val="000000"/>
                <w:sz w:val="24"/>
              </w:rPr>
            </w:pPr>
            <w:r w:rsidRPr="006D0BD3">
              <w:rPr>
                <w:rFonts w:ascii="Gadugi" w:hAnsi="Gadugi"/>
                <w:i/>
                <w:sz w:val="24"/>
              </w:rPr>
              <w:t>Discrezionale in base alla tabella sopra riportata</w:t>
            </w:r>
          </w:p>
        </w:tc>
      </w:tr>
      <w:tr w:rsidR="006D0BD3" w:rsidRPr="006D0BD3" w:rsidTr="00B06680">
        <w:trPr>
          <w:trHeight w:val="210"/>
        </w:trPr>
        <w:tc>
          <w:tcPr>
            <w:tcW w:w="3828" w:type="dxa"/>
            <w:shd w:val="clear" w:color="auto" w:fill="auto"/>
            <w:noWrap/>
            <w:hideMark/>
          </w:tcPr>
          <w:p w:rsidR="006D0BD3" w:rsidRPr="006D0BD3" w:rsidRDefault="006D0BD3" w:rsidP="006D0BD3">
            <w:pPr>
              <w:rPr>
                <w:rFonts w:ascii="Gadugi" w:hAnsi="Gadugi"/>
                <w:b/>
                <w:bCs/>
                <w:color w:val="000000"/>
                <w:sz w:val="24"/>
              </w:rPr>
            </w:pPr>
            <w:r w:rsidRPr="006D0BD3">
              <w:rPr>
                <w:rFonts w:ascii="Gadugi" w:hAnsi="Gadugi"/>
                <w:b/>
                <w:bCs/>
                <w:color w:val="000000"/>
                <w:sz w:val="24"/>
              </w:rPr>
              <w:t>TOTALE</w:t>
            </w:r>
          </w:p>
        </w:tc>
        <w:tc>
          <w:tcPr>
            <w:tcW w:w="6237" w:type="dxa"/>
          </w:tcPr>
          <w:p w:rsidR="006D0BD3" w:rsidRPr="006D0BD3" w:rsidRDefault="006D0BD3" w:rsidP="006D0BD3">
            <w:pPr>
              <w:rPr>
                <w:rFonts w:ascii="Gadugi" w:hAnsi="Gadugi"/>
                <w:b/>
                <w:bCs/>
                <w:color w:val="000000"/>
                <w:sz w:val="24"/>
              </w:rPr>
            </w:pPr>
          </w:p>
        </w:tc>
      </w:tr>
    </w:tbl>
    <w:p w:rsidR="006D0BD3" w:rsidRPr="006D0BD3" w:rsidRDefault="006D0BD3" w:rsidP="006D0BD3">
      <w:pPr>
        <w:rPr>
          <w:rFonts w:ascii="Gadugi" w:hAnsi="Gadugi" w:cs="Arial"/>
          <w:b/>
          <w:sz w:val="24"/>
          <w:u w:val="single"/>
        </w:rPr>
      </w:pPr>
    </w:p>
    <w:p w:rsidR="006D0BD3" w:rsidRPr="006D0BD3" w:rsidRDefault="006D0BD3" w:rsidP="006D0BD3">
      <w:pPr>
        <w:autoSpaceDE w:val="0"/>
        <w:autoSpaceDN w:val="0"/>
        <w:adjustRightInd w:val="0"/>
        <w:spacing w:after="39" w:line="360" w:lineRule="auto"/>
        <w:ind w:left="720"/>
        <w:jc w:val="both"/>
        <w:rPr>
          <w:rFonts w:ascii="Gadugi" w:hAnsi="Gadugi"/>
          <w:color w:val="000000"/>
          <w:sz w:val="24"/>
        </w:rPr>
      </w:pPr>
    </w:p>
    <w:p w:rsidR="006D0BD3" w:rsidRPr="006D0BD3" w:rsidRDefault="006D0BD3" w:rsidP="006D0BD3">
      <w:pPr>
        <w:spacing w:after="0" w:line="240" w:lineRule="auto"/>
        <w:rPr>
          <w:rFonts w:ascii="Gadugi" w:eastAsia="Times New Roman" w:hAnsi="Gadugi" w:cs="Times New Roman"/>
          <w:b/>
          <w:sz w:val="28"/>
          <w:szCs w:val="28"/>
          <w:u w:val="single"/>
          <w:lang w:eastAsia="it-IT"/>
        </w:rPr>
      </w:pPr>
      <w:r w:rsidRPr="006D0BD3">
        <w:rPr>
          <w:rFonts w:ascii="Gadugi" w:eastAsia="Times New Roman" w:hAnsi="Gadugi" w:cs="Times New Roman"/>
          <w:b/>
          <w:sz w:val="28"/>
          <w:szCs w:val="28"/>
          <w:u w:val="single"/>
          <w:lang w:eastAsia="it-IT"/>
        </w:rPr>
        <w:t>Criteri di valutazione qualità Lotto 5:</w:t>
      </w:r>
    </w:p>
    <w:tbl>
      <w:tblPr>
        <w:tblpPr w:leftFromText="141" w:rightFromText="141" w:vertAnchor="text" w:horzAnchor="margin" w:tblpX="-157" w:tblpY="431"/>
        <w:tblOverlap w:val="never"/>
        <w:tblW w:w="10050" w:type="dxa"/>
        <w:tblLayout w:type="fixed"/>
        <w:tblCellMar>
          <w:left w:w="70" w:type="dxa"/>
          <w:right w:w="70" w:type="dxa"/>
        </w:tblCellMar>
        <w:tblLook w:val="04A0" w:firstRow="1" w:lastRow="0" w:firstColumn="1" w:lastColumn="0" w:noHBand="0" w:noVBand="1"/>
      </w:tblPr>
      <w:tblGrid>
        <w:gridCol w:w="3813"/>
        <w:gridCol w:w="6237"/>
      </w:tblGrid>
      <w:tr w:rsidR="006D0BD3" w:rsidRPr="006D0BD3" w:rsidTr="00B06680">
        <w:trPr>
          <w:trHeight w:val="643"/>
        </w:trPr>
        <w:tc>
          <w:tcPr>
            <w:tcW w:w="3813"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6D0BD3" w:rsidRPr="006D0BD3" w:rsidRDefault="006D0BD3" w:rsidP="006D0BD3">
            <w:pPr>
              <w:jc w:val="center"/>
              <w:rPr>
                <w:rFonts w:ascii="Gadugi" w:hAnsi="Gadugi"/>
                <w:b/>
                <w:bCs/>
                <w:color w:val="000000"/>
                <w:sz w:val="24"/>
              </w:rPr>
            </w:pPr>
            <w:r w:rsidRPr="006D0BD3">
              <w:rPr>
                <w:rFonts w:ascii="Gadugi" w:hAnsi="Gadugi"/>
                <w:sz w:val="24"/>
              </w:rPr>
              <w:br w:type="page"/>
            </w:r>
            <w:r w:rsidRPr="006D0BD3">
              <w:rPr>
                <w:rFonts w:ascii="Gadugi" w:hAnsi="Gadugi"/>
                <w:b/>
                <w:bCs/>
                <w:color w:val="000000"/>
                <w:sz w:val="24"/>
              </w:rPr>
              <w:t>CRITERI LOTTO 5</w:t>
            </w:r>
          </w:p>
        </w:tc>
        <w:tc>
          <w:tcPr>
            <w:tcW w:w="6237" w:type="dxa"/>
            <w:tcBorders>
              <w:top w:val="single" w:sz="12" w:space="0" w:color="auto"/>
              <w:left w:val="nil"/>
              <w:bottom w:val="single" w:sz="4" w:space="0" w:color="auto"/>
              <w:right w:val="single" w:sz="12" w:space="0" w:color="auto"/>
            </w:tcBorders>
          </w:tcPr>
          <w:p w:rsidR="006D0BD3" w:rsidRPr="006D0BD3" w:rsidRDefault="006D0BD3" w:rsidP="006D0BD3">
            <w:pPr>
              <w:jc w:val="center"/>
              <w:rPr>
                <w:rFonts w:ascii="Gadugi" w:hAnsi="Gadugi"/>
                <w:b/>
                <w:bCs/>
                <w:color w:val="000000"/>
                <w:sz w:val="24"/>
              </w:rPr>
            </w:pPr>
            <w:r w:rsidRPr="006D0BD3">
              <w:rPr>
                <w:rFonts w:ascii="Gadugi" w:hAnsi="Gadugi"/>
                <w:b/>
                <w:bCs/>
                <w:color w:val="000000"/>
                <w:sz w:val="24"/>
              </w:rPr>
              <w:t>Criterio motivazionale</w:t>
            </w:r>
          </w:p>
        </w:tc>
      </w:tr>
      <w:tr w:rsidR="006D0BD3" w:rsidRPr="006D0BD3" w:rsidTr="00B06680">
        <w:trPr>
          <w:trHeight w:val="912"/>
        </w:trPr>
        <w:tc>
          <w:tcPr>
            <w:tcW w:w="3813" w:type="dxa"/>
            <w:tcBorders>
              <w:top w:val="nil"/>
              <w:left w:val="single" w:sz="12" w:space="0" w:color="auto"/>
              <w:bottom w:val="single" w:sz="4" w:space="0" w:color="auto"/>
              <w:right w:val="single" w:sz="4" w:space="0" w:color="auto"/>
            </w:tcBorders>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Poter eseguire contemporaneamente nella medesima corsa di amplificazione tutti i target per ciascuno dei pannelli richiesti.</w:t>
            </w:r>
          </w:p>
        </w:tc>
        <w:tc>
          <w:tcPr>
            <w:tcW w:w="6237" w:type="dxa"/>
            <w:tcBorders>
              <w:top w:val="nil"/>
              <w:left w:val="nil"/>
              <w:bottom w:val="single" w:sz="4" w:space="0" w:color="auto"/>
              <w:right w:val="single" w:sz="12" w:space="0" w:color="auto"/>
            </w:tcBorders>
          </w:tcPr>
          <w:p w:rsidR="006D0BD3" w:rsidRPr="006D0BD3" w:rsidRDefault="006D0BD3" w:rsidP="006D0BD3">
            <w:pPr>
              <w:rPr>
                <w:rFonts w:ascii="Gadugi" w:hAnsi="Gadugi"/>
                <w:color w:val="000000"/>
                <w:sz w:val="24"/>
              </w:rPr>
            </w:pPr>
            <w:r w:rsidRPr="006D0BD3">
              <w:rPr>
                <w:rFonts w:ascii="Gadugi" w:hAnsi="Gadugi"/>
                <w:bCs/>
                <w:color w:val="000000"/>
                <w:sz w:val="24"/>
              </w:rPr>
              <w:t xml:space="preserve">Verrà valutata la </w:t>
            </w:r>
            <w:r w:rsidRPr="006D0BD3">
              <w:rPr>
                <w:rFonts w:ascii="Gadugi" w:hAnsi="Gadugi"/>
                <w:color w:val="000000"/>
                <w:sz w:val="24"/>
              </w:rPr>
              <w:t>possibilità di poter eseguire contemporaneamente nella medesima corsa di amplificazione tutti i target per ciascuno dei pannelli richiesti partendo dallo stesso campione primario</w:t>
            </w:r>
          </w:p>
          <w:p w:rsidR="006D0BD3" w:rsidRPr="006D0BD3" w:rsidRDefault="006D0BD3" w:rsidP="006D0BD3">
            <w:pPr>
              <w:rPr>
                <w:rFonts w:ascii="Gadugi" w:hAnsi="Gadugi"/>
                <w:color w:val="000000"/>
                <w:sz w:val="24"/>
              </w:rPr>
            </w:pPr>
          </w:p>
          <w:p w:rsidR="006D0BD3" w:rsidRPr="006D0BD3" w:rsidRDefault="006D0BD3" w:rsidP="006D0BD3">
            <w:pPr>
              <w:rPr>
                <w:rFonts w:ascii="Gadugi" w:hAnsi="Gadugi"/>
                <w:bCs/>
                <w:i/>
                <w:color w:val="000000"/>
                <w:sz w:val="24"/>
              </w:rPr>
            </w:pPr>
            <w:r w:rsidRPr="006D0BD3">
              <w:rPr>
                <w:rFonts w:ascii="Gadugi" w:hAnsi="Gadugi"/>
                <w:i/>
                <w:sz w:val="24"/>
              </w:rPr>
              <w:t>Discrezionale in base alla tabella  sopra riportata</w:t>
            </w:r>
          </w:p>
        </w:tc>
      </w:tr>
      <w:tr w:rsidR="006D0BD3" w:rsidRPr="006D0BD3" w:rsidTr="00B06680">
        <w:trPr>
          <w:trHeight w:val="747"/>
        </w:trPr>
        <w:tc>
          <w:tcPr>
            <w:tcW w:w="3813" w:type="dxa"/>
            <w:tcBorders>
              <w:top w:val="nil"/>
              <w:left w:val="single" w:sz="12" w:space="0" w:color="auto"/>
              <w:bottom w:val="single" w:sz="4" w:space="0" w:color="auto"/>
              <w:right w:val="single" w:sz="4" w:space="0" w:color="auto"/>
            </w:tcBorders>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Presenza di sistema di anticontaminazione enzimatico (UNG o similari)</w:t>
            </w:r>
          </w:p>
        </w:tc>
        <w:tc>
          <w:tcPr>
            <w:tcW w:w="6237" w:type="dxa"/>
            <w:tcBorders>
              <w:top w:val="nil"/>
              <w:left w:val="nil"/>
              <w:bottom w:val="single" w:sz="4" w:space="0" w:color="auto"/>
              <w:right w:val="single" w:sz="12" w:space="0" w:color="auto"/>
            </w:tcBorders>
          </w:tcPr>
          <w:p w:rsidR="006D0BD3" w:rsidRPr="006D0BD3" w:rsidRDefault="006D0BD3" w:rsidP="006D0BD3">
            <w:pPr>
              <w:rPr>
                <w:rFonts w:ascii="Gadugi" w:hAnsi="Gadugi"/>
                <w:color w:val="000000"/>
                <w:sz w:val="24"/>
              </w:rPr>
            </w:pPr>
            <w:r w:rsidRPr="006D0BD3">
              <w:rPr>
                <w:rFonts w:ascii="Gadugi" w:hAnsi="Gadugi"/>
                <w:bCs/>
                <w:color w:val="000000"/>
                <w:sz w:val="24"/>
              </w:rPr>
              <w:t xml:space="preserve">Verrà valutata la </w:t>
            </w:r>
            <w:r w:rsidRPr="006D0BD3">
              <w:rPr>
                <w:rFonts w:ascii="Gadugi" w:hAnsi="Gadugi"/>
                <w:color w:val="000000"/>
                <w:sz w:val="24"/>
              </w:rPr>
              <w:t>presenza di sistema di anticontaminazione enzimatico (UNG o similari) incluso nella master mix di reazione per la maggior parte dei target a DNA (relazionare)</w:t>
            </w:r>
          </w:p>
          <w:p w:rsidR="006D0BD3" w:rsidRPr="006D0BD3" w:rsidRDefault="006D0BD3" w:rsidP="006D0BD3">
            <w:pPr>
              <w:rPr>
                <w:rFonts w:ascii="Gadugi" w:hAnsi="Gadugi"/>
                <w:color w:val="000000"/>
                <w:sz w:val="24"/>
              </w:rPr>
            </w:pPr>
          </w:p>
          <w:p w:rsidR="006D0BD3" w:rsidRPr="006D0BD3" w:rsidRDefault="006D0BD3" w:rsidP="006D0BD3">
            <w:pPr>
              <w:rPr>
                <w:rFonts w:ascii="Gadugi" w:hAnsi="Gadugi"/>
                <w:b/>
                <w:bCs/>
                <w:i/>
                <w:color w:val="000000"/>
                <w:sz w:val="24"/>
              </w:rPr>
            </w:pPr>
            <w:r w:rsidRPr="006D0BD3">
              <w:rPr>
                <w:rFonts w:ascii="Gadugi" w:hAnsi="Gadugi"/>
                <w:i/>
                <w:sz w:val="24"/>
              </w:rPr>
              <w:t>Discrezionale in base alla tabella  sopra  riportata</w:t>
            </w:r>
          </w:p>
        </w:tc>
      </w:tr>
      <w:tr w:rsidR="006D0BD3" w:rsidRPr="006D0BD3" w:rsidTr="00B06680">
        <w:trPr>
          <w:trHeight w:val="613"/>
        </w:trPr>
        <w:tc>
          <w:tcPr>
            <w:tcW w:w="3813" w:type="dxa"/>
            <w:tcBorders>
              <w:top w:val="nil"/>
              <w:left w:val="single" w:sz="12" w:space="0" w:color="auto"/>
              <w:bottom w:val="single" w:sz="4" w:space="0" w:color="auto"/>
              <w:right w:val="single" w:sz="4" w:space="0" w:color="auto"/>
            </w:tcBorders>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 xml:space="preserve">Elenco degli utilizzatori del sistema proposto sul territorio nazionale (relazionare) </w:t>
            </w:r>
          </w:p>
        </w:tc>
        <w:tc>
          <w:tcPr>
            <w:tcW w:w="6237" w:type="dxa"/>
            <w:tcBorders>
              <w:top w:val="nil"/>
              <w:left w:val="nil"/>
              <w:bottom w:val="single" w:sz="4" w:space="0" w:color="auto"/>
              <w:right w:val="single" w:sz="12" w:space="0" w:color="auto"/>
            </w:tcBorders>
          </w:tcPr>
          <w:p w:rsidR="006D0BD3" w:rsidRPr="006D0BD3" w:rsidRDefault="006D0BD3" w:rsidP="006D0BD3">
            <w:pPr>
              <w:rPr>
                <w:rFonts w:ascii="Gadugi" w:hAnsi="Gadugi"/>
                <w:color w:val="000000"/>
                <w:sz w:val="24"/>
              </w:rPr>
            </w:pPr>
            <w:r w:rsidRPr="006D0BD3">
              <w:rPr>
                <w:rFonts w:ascii="Gadugi" w:hAnsi="Gadugi"/>
                <w:color w:val="000000"/>
                <w:sz w:val="24"/>
              </w:rPr>
              <w:t>Verrà valutato l’elenco degli utilizzatori del sistema proposto sul territorio nazionale (relazionare) sulla base di numerosità e tipologia di struttura</w:t>
            </w:r>
          </w:p>
          <w:p w:rsidR="006D0BD3" w:rsidRPr="006D0BD3" w:rsidRDefault="006D0BD3" w:rsidP="006D0BD3">
            <w:pPr>
              <w:rPr>
                <w:rFonts w:ascii="Gadugi" w:hAnsi="Gadugi"/>
                <w:color w:val="000000"/>
                <w:sz w:val="24"/>
              </w:rPr>
            </w:pPr>
          </w:p>
          <w:p w:rsidR="006D0BD3" w:rsidRPr="006D0BD3" w:rsidRDefault="006D0BD3" w:rsidP="006D0BD3">
            <w:pPr>
              <w:rPr>
                <w:rFonts w:ascii="Gadugi" w:hAnsi="Gadugi"/>
                <w:b/>
                <w:bCs/>
                <w:i/>
                <w:color w:val="000000"/>
                <w:sz w:val="24"/>
              </w:rPr>
            </w:pPr>
            <w:r w:rsidRPr="006D0BD3">
              <w:rPr>
                <w:rFonts w:ascii="Gadugi" w:hAnsi="Gadugi"/>
                <w:i/>
                <w:sz w:val="24"/>
              </w:rPr>
              <w:t>Discrezionale in base alla tabella sopra riportata</w:t>
            </w:r>
          </w:p>
        </w:tc>
      </w:tr>
      <w:tr w:rsidR="006D0BD3" w:rsidRPr="006D0BD3" w:rsidTr="00B06680">
        <w:trPr>
          <w:trHeight w:val="740"/>
        </w:trPr>
        <w:tc>
          <w:tcPr>
            <w:tcW w:w="3813" w:type="dxa"/>
            <w:tcBorders>
              <w:top w:val="nil"/>
              <w:left w:val="single" w:sz="12" w:space="0" w:color="auto"/>
              <w:bottom w:val="single" w:sz="4" w:space="0" w:color="auto"/>
              <w:right w:val="single" w:sz="4" w:space="0" w:color="auto"/>
            </w:tcBorders>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 xml:space="preserve">metodiche offerte </w:t>
            </w:r>
          </w:p>
        </w:tc>
        <w:tc>
          <w:tcPr>
            <w:tcW w:w="6237" w:type="dxa"/>
            <w:tcBorders>
              <w:top w:val="nil"/>
              <w:left w:val="nil"/>
              <w:bottom w:val="single" w:sz="4" w:space="0" w:color="auto"/>
              <w:right w:val="single" w:sz="12" w:space="0" w:color="auto"/>
            </w:tcBorders>
          </w:tcPr>
          <w:p w:rsidR="006D0BD3" w:rsidRPr="006D0BD3" w:rsidRDefault="006D0BD3" w:rsidP="006D0BD3">
            <w:pPr>
              <w:jc w:val="both"/>
              <w:rPr>
                <w:rFonts w:ascii="Gadugi" w:hAnsi="Gadugi"/>
                <w:color w:val="000000"/>
                <w:sz w:val="24"/>
              </w:rPr>
            </w:pPr>
            <w:r w:rsidRPr="006D0BD3">
              <w:rPr>
                <w:rFonts w:ascii="Gadugi" w:hAnsi="Gadugi"/>
                <w:color w:val="000000"/>
                <w:sz w:val="24"/>
              </w:rPr>
              <w:t>Verrà valutata le metodiche offerte che non devono prevedere movimentazioni né manuali, né automatizzate di ampliconi per evitare contaminazioni ambientali (relazionare)</w:t>
            </w:r>
          </w:p>
          <w:p w:rsidR="006D0BD3" w:rsidRPr="006D0BD3" w:rsidRDefault="006D0BD3" w:rsidP="006D0BD3">
            <w:pPr>
              <w:jc w:val="both"/>
              <w:rPr>
                <w:rFonts w:ascii="Gadugi" w:hAnsi="Gadugi"/>
                <w:color w:val="000000"/>
                <w:sz w:val="24"/>
              </w:rPr>
            </w:pPr>
          </w:p>
          <w:p w:rsidR="006D0BD3" w:rsidRPr="006D0BD3" w:rsidRDefault="006D0BD3" w:rsidP="006D0BD3">
            <w:pPr>
              <w:rPr>
                <w:rFonts w:ascii="Gadugi" w:hAnsi="Gadugi"/>
                <w:b/>
                <w:bCs/>
                <w:i/>
                <w:color w:val="000000"/>
                <w:sz w:val="24"/>
              </w:rPr>
            </w:pPr>
            <w:r w:rsidRPr="006D0BD3">
              <w:rPr>
                <w:rFonts w:ascii="Gadugi" w:hAnsi="Gadugi"/>
                <w:i/>
                <w:sz w:val="24"/>
              </w:rPr>
              <w:t>Discrezionale in base alla tabella  sopra  riportata</w:t>
            </w:r>
          </w:p>
        </w:tc>
      </w:tr>
      <w:tr w:rsidR="006D0BD3" w:rsidRPr="006D0BD3" w:rsidTr="00B06680">
        <w:trPr>
          <w:trHeight w:val="613"/>
        </w:trPr>
        <w:tc>
          <w:tcPr>
            <w:tcW w:w="3813" w:type="dxa"/>
            <w:tcBorders>
              <w:top w:val="nil"/>
              <w:left w:val="single" w:sz="12" w:space="0" w:color="auto"/>
              <w:bottom w:val="single" w:sz="4" w:space="0" w:color="auto"/>
              <w:right w:val="single" w:sz="4" w:space="0" w:color="auto"/>
            </w:tcBorders>
            <w:shd w:val="clear" w:color="000000" w:fill="FFFFFF"/>
            <w:hideMark/>
          </w:tcPr>
          <w:p w:rsidR="006D0BD3" w:rsidRPr="006D0BD3" w:rsidRDefault="006D0BD3" w:rsidP="006D0BD3">
            <w:pPr>
              <w:rPr>
                <w:rFonts w:ascii="Gadugi" w:hAnsi="Gadugi"/>
                <w:color w:val="000000"/>
                <w:sz w:val="24"/>
              </w:rPr>
            </w:pPr>
            <w:r w:rsidRPr="006D0BD3">
              <w:rPr>
                <w:rFonts w:ascii="Gadugi" w:hAnsi="Gadugi"/>
                <w:color w:val="000000"/>
                <w:sz w:val="24"/>
              </w:rPr>
              <w:t>controllo interno per la fase di estrazione ed amplificazione e rivelazione dei pannelli offerti</w:t>
            </w:r>
          </w:p>
        </w:tc>
        <w:tc>
          <w:tcPr>
            <w:tcW w:w="6237" w:type="dxa"/>
            <w:tcBorders>
              <w:top w:val="nil"/>
              <w:left w:val="nil"/>
              <w:bottom w:val="single" w:sz="4" w:space="0" w:color="auto"/>
              <w:right w:val="single" w:sz="12" w:space="0" w:color="auto"/>
            </w:tcBorders>
          </w:tcPr>
          <w:p w:rsidR="006D0BD3" w:rsidRPr="006D0BD3" w:rsidRDefault="006D0BD3" w:rsidP="006D0BD3">
            <w:pPr>
              <w:jc w:val="both"/>
              <w:rPr>
                <w:rFonts w:ascii="Gadugi" w:hAnsi="Gadugi"/>
                <w:color w:val="000000"/>
                <w:sz w:val="24"/>
              </w:rPr>
            </w:pPr>
            <w:r w:rsidRPr="006D0BD3">
              <w:rPr>
                <w:rFonts w:ascii="Gadugi" w:hAnsi="Gadugi"/>
                <w:color w:val="000000"/>
                <w:sz w:val="24"/>
              </w:rPr>
              <w:t>Verrà valutata la presenza del controllo interno per la fase di estrazione ed amplificazione in ogni tubo/pozzetto di reazione e rivelazione dei pannelli offerti</w:t>
            </w:r>
          </w:p>
          <w:p w:rsidR="006D0BD3" w:rsidRPr="006D0BD3" w:rsidRDefault="006D0BD3" w:rsidP="006D0BD3">
            <w:pPr>
              <w:jc w:val="center"/>
              <w:rPr>
                <w:rFonts w:ascii="Gadugi" w:hAnsi="Gadugi"/>
                <w:color w:val="000000"/>
                <w:sz w:val="24"/>
              </w:rPr>
            </w:pPr>
          </w:p>
          <w:p w:rsidR="006D0BD3" w:rsidRPr="006D0BD3" w:rsidRDefault="006D0BD3" w:rsidP="006D0BD3">
            <w:pPr>
              <w:jc w:val="both"/>
              <w:rPr>
                <w:rFonts w:ascii="Gadugi" w:hAnsi="Gadugi"/>
                <w:b/>
                <w:bCs/>
                <w:i/>
                <w:color w:val="000000"/>
                <w:sz w:val="24"/>
              </w:rPr>
            </w:pPr>
            <w:r w:rsidRPr="006D0BD3">
              <w:rPr>
                <w:rFonts w:ascii="Gadugi" w:hAnsi="Gadugi"/>
                <w:i/>
                <w:sz w:val="24"/>
              </w:rPr>
              <w:t>Discrezionale in base alla tabella sopra riportata</w:t>
            </w:r>
          </w:p>
        </w:tc>
      </w:tr>
      <w:tr w:rsidR="006D0BD3" w:rsidRPr="006D0BD3" w:rsidTr="00B06680">
        <w:trPr>
          <w:trHeight w:val="1310"/>
        </w:trPr>
        <w:tc>
          <w:tcPr>
            <w:tcW w:w="3813" w:type="dxa"/>
            <w:tcBorders>
              <w:top w:val="nil"/>
              <w:left w:val="single" w:sz="12" w:space="0" w:color="auto"/>
              <w:bottom w:val="single" w:sz="4" w:space="0" w:color="auto"/>
              <w:right w:val="single" w:sz="4" w:space="0" w:color="auto"/>
            </w:tcBorders>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Impatto sull’organizzazione e ottimizzazione dei flussi di lavoro</w:t>
            </w:r>
          </w:p>
        </w:tc>
        <w:tc>
          <w:tcPr>
            <w:tcW w:w="6237" w:type="dxa"/>
            <w:tcBorders>
              <w:top w:val="nil"/>
              <w:left w:val="nil"/>
              <w:bottom w:val="single" w:sz="4" w:space="0" w:color="auto"/>
              <w:right w:val="single" w:sz="12" w:space="0" w:color="auto"/>
            </w:tcBorders>
          </w:tcPr>
          <w:p w:rsidR="006D0BD3" w:rsidRPr="006D0BD3" w:rsidRDefault="006D0BD3" w:rsidP="006D0BD3">
            <w:pPr>
              <w:jc w:val="both"/>
              <w:rPr>
                <w:rFonts w:ascii="Gadugi" w:hAnsi="Gadugi"/>
                <w:color w:val="000000"/>
                <w:sz w:val="24"/>
              </w:rPr>
            </w:pPr>
            <w:r w:rsidRPr="006D0BD3">
              <w:rPr>
                <w:rFonts w:ascii="Gadugi" w:hAnsi="Gadugi"/>
                <w:color w:val="000000"/>
                <w:sz w:val="24"/>
              </w:rPr>
              <w:t>Verrà valutato l’impatto sull’organizzazione e ottimizzazione dei flussi di lavoro, tracciabilità dei campioni e reagenti – relazionare il progetto proposto</w:t>
            </w:r>
          </w:p>
          <w:p w:rsidR="006D0BD3" w:rsidRPr="006D0BD3" w:rsidRDefault="006D0BD3" w:rsidP="006D0BD3">
            <w:pPr>
              <w:jc w:val="both"/>
              <w:rPr>
                <w:rFonts w:ascii="Gadugi" w:hAnsi="Gadugi"/>
                <w:color w:val="000000"/>
                <w:sz w:val="24"/>
              </w:rPr>
            </w:pPr>
          </w:p>
          <w:p w:rsidR="006D0BD3" w:rsidRPr="006D0BD3" w:rsidRDefault="006D0BD3" w:rsidP="006D0BD3">
            <w:pPr>
              <w:rPr>
                <w:rFonts w:ascii="Gadugi" w:hAnsi="Gadugi"/>
                <w:b/>
                <w:bCs/>
                <w:i/>
                <w:color w:val="000000"/>
                <w:sz w:val="24"/>
              </w:rPr>
            </w:pPr>
            <w:r w:rsidRPr="006D0BD3">
              <w:rPr>
                <w:rFonts w:ascii="Gadugi" w:hAnsi="Gadugi"/>
                <w:i/>
                <w:sz w:val="24"/>
              </w:rPr>
              <w:t>Discrezionale in base alla tabella sopra riportata</w:t>
            </w:r>
          </w:p>
        </w:tc>
      </w:tr>
      <w:tr w:rsidR="006D0BD3" w:rsidRPr="006D0BD3" w:rsidTr="00B06680">
        <w:trPr>
          <w:trHeight w:val="912"/>
        </w:trPr>
        <w:tc>
          <w:tcPr>
            <w:tcW w:w="3813" w:type="dxa"/>
            <w:tcBorders>
              <w:top w:val="nil"/>
              <w:left w:val="single" w:sz="12" w:space="0" w:color="auto"/>
              <w:bottom w:val="nil"/>
              <w:right w:val="single" w:sz="4" w:space="0" w:color="auto"/>
            </w:tcBorders>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 xml:space="preserve">Il pannello per l’analisi delle resistenze degli enterobatteri </w:t>
            </w:r>
          </w:p>
        </w:tc>
        <w:tc>
          <w:tcPr>
            <w:tcW w:w="6237" w:type="dxa"/>
            <w:tcBorders>
              <w:top w:val="nil"/>
              <w:left w:val="nil"/>
              <w:bottom w:val="nil"/>
              <w:right w:val="single" w:sz="12" w:space="0" w:color="auto"/>
            </w:tcBorders>
          </w:tcPr>
          <w:p w:rsidR="006D0BD3" w:rsidRPr="006D0BD3" w:rsidRDefault="006D0BD3" w:rsidP="006D0BD3">
            <w:pPr>
              <w:rPr>
                <w:rFonts w:ascii="Gadugi" w:hAnsi="Gadugi"/>
                <w:color w:val="000000"/>
                <w:sz w:val="24"/>
              </w:rPr>
            </w:pPr>
            <w:r w:rsidRPr="006D0BD3">
              <w:rPr>
                <w:rFonts w:ascii="Gadugi" w:hAnsi="Gadugi"/>
                <w:color w:val="000000"/>
                <w:sz w:val="24"/>
              </w:rPr>
              <w:t>Verrà valutato il pannello proposto per l’analisi delle resistenze degli enterobatteri che deve prevedere l’analisi delle resistenze CTX-M e dei geni VanA e VanB di Enterococco Vancomicina-resistente (VRE) nel medesimo tubo di reazione</w:t>
            </w:r>
          </w:p>
          <w:p w:rsidR="006D0BD3" w:rsidRPr="006D0BD3" w:rsidRDefault="006D0BD3" w:rsidP="006D0BD3">
            <w:pPr>
              <w:rPr>
                <w:rFonts w:ascii="Gadugi" w:hAnsi="Gadugi"/>
                <w:color w:val="000000"/>
                <w:sz w:val="24"/>
              </w:rPr>
            </w:pPr>
          </w:p>
          <w:p w:rsidR="006D0BD3" w:rsidRPr="006D0BD3" w:rsidRDefault="006D0BD3" w:rsidP="006D0BD3">
            <w:pPr>
              <w:rPr>
                <w:rFonts w:ascii="Gadugi" w:hAnsi="Gadugi"/>
                <w:b/>
                <w:bCs/>
                <w:i/>
                <w:color w:val="000000"/>
                <w:sz w:val="24"/>
              </w:rPr>
            </w:pPr>
            <w:r w:rsidRPr="006D0BD3">
              <w:rPr>
                <w:rFonts w:ascii="Gadugi" w:hAnsi="Gadugi"/>
                <w:i/>
                <w:sz w:val="24"/>
              </w:rPr>
              <w:t>Discrezionale in base alla tabella  sopra riportata</w:t>
            </w:r>
          </w:p>
        </w:tc>
      </w:tr>
      <w:tr w:rsidR="006D0BD3" w:rsidRPr="006D0BD3" w:rsidTr="00B06680">
        <w:trPr>
          <w:trHeight w:val="314"/>
        </w:trPr>
        <w:tc>
          <w:tcPr>
            <w:tcW w:w="3813" w:type="dxa"/>
            <w:tcBorders>
              <w:top w:val="single" w:sz="4" w:space="0" w:color="auto"/>
              <w:left w:val="single" w:sz="12" w:space="0" w:color="auto"/>
              <w:bottom w:val="nil"/>
              <w:right w:val="single" w:sz="4" w:space="0" w:color="auto"/>
            </w:tcBorders>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 xml:space="preserve">Possibilità di estrarre almeno </w:t>
            </w:r>
            <w:r w:rsidRPr="006D0BD3">
              <w:rPr>
                <w:rFonts w:ascii="Gadugi" w:hAnsi="Gadugi"/>
                <w:color w:val="000000" w:themeColor="text1"/>
                <w:sz w:val="24"/>
              </w:rPr>
              <w:t xml:space="preserve">70 campioni </w:t>
            </w:r>
          </w:p>
        </w:tc>
        <w:tc>
          <w:tcPr>
            <w:tcW w:w="6237" w:type="dxa"/>
            <w:tcBorders>
              <w:top w:val="single" w:sz="4" w:space="0" w:color="auto"/>
              <w:left w:val="nil"/>
              <w:bottom w:val="nil"/>
              <w:right w:val="single" w:sz="12" w:space="0" w:color="auto"/>
            </w:tcBorders>
          </w:tcPr>
          <w:p w:rsidR="006D0BD3" w:rsidRPr="006D0BD3" w:rsidRDefault="006D0BD3" w:rsidP="006D0BD3">
            <w:pPr>
              <w:rPr>
                <w:rFonts w:ascii="Gadugi" w:hAnsi="Gadugi"/>
                <w:color w:val="000000" w:themeColor="text1"/>
                <w:sz w:val="24"/>
              </w:rPr>
            </w:pPr>
            <w:r w:rsidRPr="006D0BD3">
              <w:rPr>
                <w:rFonts w:ascii="Gadugi" w:hAnsi="Gadugi"/>
                <w:color w:val="000000"/>
                <w:sz w:val="24"/>
              </w:rPr>
              <w:t xml:space="preserve">Verrà valutata la possibilità di estrarre almeno </w:t>
            </w:r>
            <w:r w:rsidRPr="006D0BD3">
              <w:rPr>
                <w:rFonts w:ascii="Gadugi" w:hAnsi="Gadugi"/>
                <w:color w:val="000000" w:themeColor="text1"/>
                <w:sz w:val="24"/>
              </w:rPr>
              <w:t>70 campioni contemporaneamente</w:t>
            </w:r>
          </w:p>
          <w:p w:rsidR="006D0BD3" w:rsidRPr="006D0BD3" w:rsidRDefault="006D0BD3" w:rsidP="006D0BD3">
            <w:pPr>
              <w:jc w:val="center"/>
              <w:rPr>
                <w:rFonts w:ascii="Gadugi" w:hAnsi="Gadugi"/>
                <w:color w:val="000000" w:themeColor="text1"/>
                <w:sz w:val="24"/>
              </w:rPr>
            </w:pPr>
          </w:p>
          <w:p w:rsidR="006D0BD3" w:rsidRPr="006D0BD3" w:rsidRDefault="006D0BD3" w:rsidP="006D0BD3">
            <w:pPr>
              <w:rPr>
                <w:rFonts w:ascii="Gadugi" w:hAnsi="Gadugi"/>
                <w:b/>
                <w:bCs/>
                <w:i/>
                <w:color w:val="000000"/>
                <w:sz w:val="24"/>
              </w:rPr>
            </w:pPr>
            <w:r w:rsidRPr="006D0BD3">
              <w:rPr>
                <w:rFonts w:ascii="Gadugi" w:hAnsi="Gadugi"/>
                <w:i/>
                <w:sz w:val="24"/>
              </w:rPr>
              <w:t>Discrezionale in base alla tabella  sopra  riportata</w:t>
            </w:r>
          </w:p>
        </w:tc>
      </w:tr>
      <w:tr w:rsidR="006D0BD3" w:rsidRPr="006D0BD3" w:rsidTr="00B06680">
        <w:trPr>
          <w:trHeight w:val="613"/>
        </w:trPr>
        <w:tc>
          <w:tcPr>
            <w:tcW w:w="3813" w:type="dxa"/>
            <w:tcBorders>
              <w:top w:val="single" w:sz="4" w:space="0" w:color="auto"/>
              <w:left w:val="single" w:sz="12" w:space="0" w:color="auto"/>
              <w:bottom w:val="nil"/>
              <w:right w:val="single" w:sz="4" w:space="0" w:color="auto"/>
            </w:tcBorders>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 xml:space="preserve">Software strumentale </w:t>
            </w:r>
          </w:p>
          <w:p w:rsidR="006D0BD3" w:rsidRPr="006D0BD3" w:rsidRDefault="006D0BD3" w:rsidP="006D0BD3">
            <w:pPr>
              <w:rPr>
                <w:rFonts w:ascii="Gadugi" w:hAnsi="Gadugi"/>
                <w:color w:val="000000"/>
                <w:sz w:val="24"/>
              </w:rPr>
            </w:pPr>
          </w:p>
          <w:p w:rsidR="006D0BD3" w:rsidRPr="006D0BD3" w:rsidRDefault="006D0BD3" w:rsidP="006D0BD3">
            <w:pPr>
              <w:ind w:firstLine="709"/>
              <w:rPr>
                <w:rFonts w:ascii="Gadugi" w:hAnsi="Gadugi"/>
                <w:sz w:val="24"/>
              </w:rPr>
            </w:pPr>
          </w:p>
        </w:tc>
        <w:tc>
          <w:tcPr>
            <w:tcW w:w="6237" w:type="dxa"/>
            <w:tcBorders>
              <w:top w:val="single" w:sz="4" w:space="0" w:color="auto"/>
              <w:left w:val="nil"/>
              <w:bottom w:val="nil"/>
              <w:right w:val="single" w:sz="12" w:space="0" w:color="auto"/>
            </w:tcBorders>
          </w:tcPr>
          <w:p w:rsidR="006D0BD3" w:rsidRPr="006D0BD3" w:rsidRDefault="006D0BD3" w:rsidP="006D0BD3">
            <w:pPr>
              <w:rPr>
                <w:rFonts w:ascii="Gadugi" w:hAnsi="Gadugi"/>
                <w:color w:val="000000"/>
                <w:sz w:val="24"/>
              </w:rPr>
            </w:pPr>
            <w:r w:rsidRPr="006D0BD3">
              <w:rPr>
                <w:rFonts w:ascii="Gadugi" w:hAnsi="Gadugi"/>
                <w:color w:val="000000"/>
                <w:sz w:val="24"/>
              </w:rPr>
              <w:t>Verrà valutato il software strumentale che permetta analisi statistica per singolo target, evidenziando i Ct con il minor numero di passaggi</w:t>
            </w:r>
          </w:p>
          <w:p w:rsidR="006D0BD3" w:rsidRPr="006D0BD3" w:rsidRDefault="006D0BD3" w:rsidP="006D0BD3">
            <w:pPr>
              <w:jc w:val="center"/>
              <w:rPr>
                <w:rFonts w:ascii="Gadugi" w:hAnsi="Gadugi"/>
                <w:color w:val="000000"/>
                <w:sz w:val="24"/>
              </w:rPr>
            </w:pPr>
          </w:p>
          <w:p w:rsidR="006D0BD3" w:rsidRPr="006D0BD3" w:rsidRDefault="006D0BD3" w:rsidP="006D0BD3">
            <w:pPr>
              <w:rPr>
                <w:rFonts w:ascii="Gadugi" w:hAnsi="Gadugi"/>
                <w:b/>
                <w:bCs/>
                <w:i/>
                <w:color w:val="000000"/>
                <w:sz w:val="24"/>
              </w:rPr>
            </w:pPr>
            <w:r w:rsidRPr="006D0BD3">
              <w:rPr>
                <w:rFonts w:ascii="Gadugi" w:hAnsi="Gadugi"/>
                <w:i/>
                <w:sz w:val="24"/>
              </w:rPr>
              <w:t>Discrezionale in base alla tabella  sopra  riportata</w:t>
            </w:r>
          </w:p>
        </w:tc>
      </w:tr>
      <w:tr w:rsidR="006D0BD3" w:rsidRPr="006D0BD3" w:rsidTr="00B06680">
        <w:trPr>
          <w:trHeight w:val="613"/>
        </w:trPr>
        <w:tc>
          <w:tcPr>
            <w:tcW w:w="3813" w:type="dxa"/>
            <w:tcBorders>
              <w:top w:val="single" w:sz="4" w:space="0" w:color="auto"/>
              <w:left w:val="single" w:sz="12" w:space="0" w:color="auto"/>
              <w:bottom w:val="nil"/>
              <w:right w:val="single" w:sz="4" w:space="0" w:color="auto"/>
            </w:tcBorders>
            <w:shd w:val="clear" w:color="000000" w:fill="FFFFFF"/>
            <w:hideMark/>
          </w:tcPr>
          <w:p w:rsidR="006D0BD3" w:rsidRPr="006D0BD3" w:rsidRDefault="006D0BD3" w:rsidP="006D0BD3">
            <w:pPr>
              <w:rPr>
                <w:rFonts w:ascii="Gadugi" w:hAnsi="Gadugi"/>
                <w:color w:val="000000"/>
                <w:sz w:val="24"/>
              </w:rPr>
            </w:pPr>
            <w:r w:rsidRPr="006D0BD3">
              <w:rPr>
                <w:rFonts w:ascii="Gadugi" w:hAnsi="Gadugi"/>
                <w:color w:val="000000"/>
                <w:sz w:val="24"/>
              </w:rPr>
              <w:t xml:space="preserve">numero di campioni eseguibili contemporaneamente nella medesima seduta analitica </w:t>
            </w:r>
          </w:p>
        </w:tc>
        <w:tc>
          <w:tcPr>
            <w:tcW w:w="6237" w:type="dxa"/>
            <w:tcBorders>
              <w:top w:val="single" w:sz="4" w:space="0" w:color="auto"/>
              <w:left w:val="nil"/>
              <w:bottom w:val="nil"/>
              <w:right w:val="single" w:sz="12" w:space="0" w:color="auto"/>
            </w:tcBorders>
          </w:tcPr>
          <w:p w:rsidR="006D0BD3" w:rsidRPr="006D0BD3" w:rsidRDefault="006D0BD3" w:rsidP="006D0BD3">
            <w:pPr>
              <w:jc w:val="both"/>
              <w:rPr>
                <w:rFonts w:ascii="Gadugi" w:hAnsi="Gadugi"/>
                <w:color w:val="000000"/>
                <w:sz w:val="24"/>
              </w:rPr>
            </w:pPr>
            <w:r w:rsidRPr="006D0BD3">
              <w:rPr>
                <w:rFonts w:ascii="Gadugi" w:hAnsi="Gadugi"/>
                <w:color w:val="000000"/>
                <w:sz w:val="24"/>
              </w:rPr>
              <w:t>Verrà valutato il numero di campioni eseguibili contemporaneamente nella medesima seduta analitica per estrazione e PCR set up per l'intero sistema proposto.</w:t>
            </w:r>
          </w:p>
          <w:p w:rsidR="006D0BD3" w:rsidRPr="006D0BD3" w:rsidRDefault="006D0BD3" w:rsidP="006D0BD3">
            <w:pPr>
              <w:jc w:val="both"/>
              <w:rPr>
                <w:rFonts w:ascii="Gadugi" w:hAnsi="Gadugi"/>
                <w:color w:val="000000"/>
                <w:sz w:val="24"/>
              </w:rPr>
            </w:pPr>
          </w:p>
          <w:p w:rsidR="006D0BD3" w:rsidRPr="006D0BD3" w:rsidRDefault="006D0BD3" w:rsidP="006D0BD3">
            <w:pPr>
              <w:rPr>
                <w:rFonts w:ascii="Gadugi" w:hAnsi="Gadugi"/>
                <w:b/>
                <w:bCs/>
                <w:i/>
                <w:color w:val="000000"/>
                <w:sz w:val="24"/>
              </w:rPr>
            </w:pPr>
            <w:r w:rsidRPr="006D0BD3">
              <w:rPr>
                <w:rFonts w:ascii="Gadugi" w:hAnsi="Gadugi"/>
                <w:i/>
                <w:sz w:val="24"/>
              </w:rPr>
              <w:t>Discrezionale in base alla tabella  sopra riportata</w:t>
            </w:r>
          </w:p>
        </w:tc>
      </w:tr>
      <w:tr w:rsidR="006D0BD3" w:rsidRPr="006D0BD3" w:rsidTr="00B06680">
        <w:trPr>
          <w:trHeight w:val="947"/>
        </w:trPr>
        <w:tc>
          <w:tcPr>
            <w:tcW w:w="3813" w:type="dxa"/>
            <w:tcBorders>
              <w:top w:val="single" w:sz="4" w:space="0" w:color="auto"/>
              <w:left w:val="single" w:sz="12" w:space="0" w:color="auto"/>
              <w:bottom w:val="nil"/>
              <w:right w:val="single" w:sz="4" w:space="0" w:color="auto"/>
            </w:tcBorders>
            <w:shd w:val="clear" w:color="auto" w:fill="auto"/>
            <w:hideMark/>
          </w:tcPr>
          <w:p w:rsidR="006D0BD3" w:rsidRPr="006D0BD3" w:rsidRDefault="006D0BD3" w:rsidP="006D0BD3">
            <w:pPr>
              <w:rPr>
                <w:rFonts w:ascii="Gadugi" w:hAnsi="Gadugi"/>
                <w:sz w:val="24"/>
              </w:rPr>
            </w:pPr>
            <w:r w:rsidRPr="006D0BD3">
              <w:rPr>
                <w:rFonts w:ascii="Gadugi" w:hAnsi="Gadugi"/>
                <w:sz w:val="24"/>
              </w:rPr>
              <w:t>Numero di genotipi per la tipizzazione molecolare di HPV</w:t>
            </w:r>
          </w:p>
        </w:tc>
        <w:tc>
          <w:tcPr>
            <w:tcW w:w="6237" w:type="dxa"/>
            <w:tcBorders>
              <w:top w:val="single" w:sz="4" w:space="0" w:color="auto"/>
              <w:left w:val="nil"/>
              <w:bottom w:val="nil"/>
              <w:right w:val="single" w:sz="12" w:space="0" w:color="auto"/>
            </w:tcBorders>
          </w:tcPr>
          <w:p w:rsidR="006D0BD3" w:rsidRPr="006D0BD3" w:rsidRDefault="006D0BD3" w:rsidP="006D0BD3">
            <w:pPr>
              <w:jc w:val="both"/>
              <w:rPr>
                <w:rFonts w:ascii="Gadugi" w:hAnsi="Gadugi"/>
                <w:sz w:val="24"/>
              </w:rPr>
            </w:pPr>
            <w:r w:rsidRPr="006D0BD3">
              <w:rPr>
                <w:rFonts w:ascii="Gadugi" w:hAnsi="Gadugi"/>
                <w:sz w:val="24"/>
              </w:rPr>
              <w:t>Verrà valutato il numero di genotipi per la tipizzazione molecolare di HPV: sarà valutato positivamente la rilevazione e l’identificazione, come singolo target, di almeno 14 genotipi ad alto rischio ed almeno 10 genotipi a basso rischio (sec. Class Iarc 2007).</w:t>
            </w:r>
          </w:p>
          <w:p w:rsidR="006D0BD3" w:rsidRPr="006D0BD3" w:rsidRDefault="006D0BD3" w:rsidP="006D0BD3">
            <w:pPr>
              <w:jc w:val="both"/>
              <w:rPr>
                <w:rFonts w:ascii="Gadugi" w:hAnsi="Gadugi"/>
                <w:sz w:val="24"/>
              </w:rPr>
            </w:pPr>
          </w:p>
          <w:p w:rsidR="006D0BD3" w:rsidRPr="006D0BD3" w:rsidRDefault="006D0BD3" w:rsidP="006D0BD3">
            <w:pPr>
              <w:rPr>
                <w:rFonts w:ascii="Gadugi" w:hAnsi="Gadugi"/>
                <w:b/>
                <w:bCs/>
                <w:i/>
                <w:color w:val="000000"/>
                <w:sz w:val="24"/>
              </w:rPr>
            </w:pPr>
            <w:r w:rsidRPr="006D0BD3">
              <w:rPr>
                <w:rFonts w:ascii="Gadugi" w:hAnsi="Gadugi"/>
                <w:i/>
                <w:sz w:val="24"/>
              </w:rPr>
              <w:t>Discrezionale in base alla tabella  sopra  riportata</w:t>
            </w:r>
          </w:p>
        </w:tc>
      </w:tr>
      <w:tr w:rsidR="006D0BD3" w:rsidRPr="006D0BD3" w:rsidTr="00B06680">
        <w:trPr>
          <w:trHeight w:val="329"/>
        </w:trPr>
        <w:tc>
          <w:tcPr>
            <w:tcW w:w="3813" w:type="dxa"/>
            <w:tcBorders>
              <w:top w:val="single" w:sz="4" w:space="0" w:color="auto"/>
              <w:left w:val="single" w:sz="4" w:space="0" w:color="auto"/>
              <w:bottom w:val="single" w:sz="4" w:space="0" w:color="auto"/>
              <w:right w:val="nil"/>
            </w:tcBorders>
            <w:shd w:val="clear" w:color="auto" w:fill="auto"/>
            <w:noWrap/>
            <w:vAlign w:val="bottom"/>
            <w:hideMark/>
          </w:tcPr>
          <w:p w:rsidR="006D0BD3" w:rsidRPr="006D0BD3" w:rsidRDefault="006D0BD3" w:rsidP="006D0BD3">
            <w:pPr>
              <w:rPr>
                <w:rFonts w:ascii="Gadugi" w:hAnsi="Gadugi"/>
                <w:color w:val="000000"/>
                <w:sz w:val="24"/>
              </w:rPr>
            </w:pPr>
            <w:r w:rsidRPr="006D0BD3">
              <w:rPr>
                <w:rFonts w:ascii="Gadugi" w:hAnsi="Gadugi"/>
                <w:color w:val="000000"/>
                <w:sz w:val="24"/>
              </w:rPr>
              <w:t>TOTALE</w:t>
            </w:r>
          </w:p>
        </w:tc>
        <w:tc>
          <w:tcPr>
            <w:tcW w:w="6237" w:type="dxa"/>
            <w:tcBorders>
              <w:top w:val="single" w:sz="4" w:space="0" w:color="auto"/>
              <w:left w:val="single" w:sz="4" w:space="0" w:color="auto"/>
              <w:bottom w:val="single" w:sz="4" w:space="0" w:color="auto"/>
              <w:right w:val="single" w:sz="12" w:space="0" w:color="auto"/>
            </w:tcBorders>
          </w:tcPr>
          <w:p w:rsidR="006D0BD3" w:rsidRPr="006D0BD3" w:rsidRDefault="006D0BD3" w:rsidP="006D0BD3">
            <w:pPr>
              <w:jc w:val="center"/>
              <w:rPr>
                <w:rFonts w:ascii="Gadugi" w:hAnsi="Gadugi"/>
                <w:b/>
                <w:bCs/>
                <w:color w:val="000000"/>
                <w:sz w:val="24"/>
              </w:rPr>
            </w:pPr>
          </w:p>
        </w:tc>
      </w:tr>
    </w:tbl>
    <w:p w:rsidR="006D0BD3" w:rsidRPr="006D0BD3" w:rsidRDefault="006D0BD3" w:rsidP="006D0BD3">
      <w:pPr>
        <w:autoSpaceDE w:val="0"/>
        <w:autoSpaceDN w:val="0"/>
        <w:adjustRightInd w:val="0"/>
        <w:spacing w:after="39" w:line="360" w:lineRule="auto"/>
        <w:ind w:left="720"/>
        <w:jc w:val="both"/>
        <w:rPr>
          <w:rFonts w:ascii="Gadugi" w:hAnsi="Gadugi"/>
          <w:color w:val="000000"/>
          <w:sz w:val="24"/>
          <w:szCs w:val="24"/>
        </w:rPr>
      </w:pPr>
    </w:p>
    <w:p w:rsidR="006D0BD3" w:rsidRPr="006D0BD3" w:rsidRDefault="006D0BD3" w:rsidP="006D0BD3">
      <w:pPr>
        <w:spacing w:after="0" w:line="240" w:lineRule="auto"/>
        <w:rPr>
          <w:rFonts w:ascii="Gadugi" w:eastAsia="Times New Roman" w:hAnsi="Gadugi" w:cs="Times New Roman"/>
          <w:b/>
          <w:sz w:val="28"/>
          <w:szCs w:val="28"/>
          <w:u w:val="single"/>
          <w:lang w:eastAsia="it-IT"/>
        </w:rPr>
      </w:pPr>
      <w:r w:rsidRPr="006D0BD3">
        <w:rPr>
          <w:rFonts w:ascii="Gadugi" w:eastAsia="Times New Roman" w:hAnsi="Gadugi" w:cs="Times New Roman"/>
          <w:b/>
          <w:sz w:val="28"/>
          <w:szCs w:val="28"/>
          <w:u w:val="single"/>
          <w:lang w:eastAsia="it-IT"/>
        </w:rPr>
        <w:t>Criteri di valutazione qualità Lotto 6:</w:t>
      </w:r>
    </w:p>
    <w:p w:rsidR="006D0BD3" w:rsidRPr="006D0BD3" w:rsidRDefault="006D0BD3" w:rsidP="006D0BD3">
      <w:pPr>
        <w:spacing w:after="0" w:line="240" w:lineRule="auto"/>
        <w:rPr>
          <w:rFonts w:ascii="Times New Roman" w:eastAsia="Times New Roman" w:hAnsi="Times New Roman" w:cs="Times New Roman"/>
          <w:b/>
          <w:sz w:val="28"/>
          <w:szCs w:val="28"/>
          <w:u w:val="single"/>
          <w:lang w:eastAsia="it-IT"/>
        </w:rPr>
      </w:pPr>
    </w:p>
    <w:tbl>
      <w:tblPr>
        <w:tblW w:w="9781" w:type="dxa"/>
        <w:tblInd w:w="-147" w:type="dxa"/>
        <w:tblLayout w:type="fixed"/>
        <w:tblCellMar>
          <w:left w:w="70" w:type="dxa"/>
          <w:right w:w="70" w:type="dxa"/>
        </w:tblCellMar>
        <w:tblLook w:val="04A0" w:firstRow="1" w:lastRow="0" w:firstColumn="1" w:lastColumn="0" w:noHBand="0" w:noVBand="1"/>
      </w:tblPr>
      <w:tblGrid>
        <w:gridCol w:w="3828"/>
        <w:gridCol w:w="5953"/>
      </w:tblGrid>
      <w:tr w:rsidR="006D0BD3" w:rsidRPr="006D0BD3" w:rsidTr="00B06680">
        <w:trPr>
          <w:trHeight w:val="578"/>
        </w:trPr>
        <w:tc>
          <w:tcPr>
            <w:tcW w:w="3828" w:type="dxa"/>
            <w:tcBorders>
              <w:top w:val="single" w:sz="4" w:space="0" w:color="auto"/>
              <w:left w:val="single" w:sz="4" w:space="0" w:color="auto"/>
              <w:bottom w:val="single" w:sz="4" w:space="0" w:color="auto"/>
              <w:right w:val="single" w:sz="4" w:space="0" w:color="auto"/>
            </w:tcBorders>
            <w:shd w:val="clear" w:color="auto" w:fill="F2F2F2"/>
            <w:hideMark/>
          </w:tcPr>
          <w:p w:rsidR="006D0BD3" w:rsidRPr="006D0BD3" w:rsidRDefault="006D0BD3" w:rsidP="006D0BD3">
            <w:pPr>
              <w:jc w:val="center"/>
              <w:rPr>
                <w:rFonts w:ascii="Gadugi" w:hAnsi="Gadugi"/>
                <w:b/>
                <w:bCs/>
                <w:color w:val="000000"/>
                <w:sz w:val="24"/>
              </w:rPr>
            </w:pPr>
            <w:r w:rsidRPr="006D0BD3">
              <w:rPr>
                <w:rFonts w:ascii="Gadugi" w:hAnsi="Gadugi"/>
                <w:b/>
                <w:bCs/>
                <w:color w:val="000000"/>
                <w:sz w:val="24"/>
              </w:rPr>
              <w:t>Criteri per il lotto 6</w:t>
            </w:r>
          </w:p>
        </w:tc>
        <w:tc>
          <w:tcPr>
            <w:tcW w:w="5953" w:type="dxa"/>
            <w:tcBorders>
              <w:top w:val="single" w:sz="4" w:space="0" w:color="auto"/>
              <w:left w:val="nil"/>
              <w:bottom w:val="single" w:sz="4" w:space="0" w:color="auto"/>
              <w:right w:val="single" w:sz="4" w:space="0" w:color="auto"/>
            </w:tcBorders>
            <w:shd w:val="clear" w:color="auto" w:fill="F2F2F2"/>
            <w:hideMark/>
          </w:tcPr>
          <w:p w:rsidR="006D0BD3" w:rsidRPr="006D0BD3" w:rsidRDefault="006D0BD3" w:rsidP="006D0BD3">
            <w:pPr>
              <w:jc w:val="center"/>
              <w:rPr>
                <w:rFonts w:ascii="Gadugi" w:hAnsi="Gadugi"/>
                <w:b/>
                <w:bCs/>
                <w:color w:val="000000"/>
                <w:sz w:val="24"/>
              </w:rPr>
            </w:pPr>
            <w:r w:rsidRPr="006D0BD3">
              <w:rPr>
                <w:rFonts w:ascii="Gadugi" w:hAnsi="Gadugi"/>
                <w:b/>
                <w:bCs/>
                <w:color w:val="000000"/>
                <w:sz w:val="24"/>
              </w:rPr>
              <w:t>Criterio motivazionale</w:t>
            </w:r>
          </w:p>
        </w:tc>
      </w:tr>
      <w:tr w:rsidR="006D0BD3" w:rsidRPr="006D0BD3" w:rsidTr="00B06680">
        <w:trPr>
          <w:trHeight w:val="274"/>
        </w:trPr>
        <w:tc>
          <w:tcPr>
            <w:tcW w:w="3828" w:type="dxa"/>
            <w:tcBorders>
              <w:top w:val="nil"/>
              <w:left w:val="single" w:sz="4" w:space="0" w:color="auto"/>
              <w:bottom w:val="single" w:sz="4" w:space="0" w:color="auto"/>
              <w:right w:val="single" w:sz="4" w:space="0" w:color="auto"/>
            </w:tcBorders>
            <w:shd w:val="clear" w:color="auto" w:fill="BFBFBF"/>
            <w:hideMark/>
          </w:tcPr>
          <w:p w:rsidR="006D0BD3" w:rsidRPr="006D0BD3" w:rsidRDefault="006D0BD3" w:rsidP="006D0BD3">
            <w:pPr>
              <w:rPr>
                <w:rFonts w:ascii="Gadugi" w:hAnsi="Gadugi"/>
                <w:b/>
                <w:bCs/>
                <w:color w:val="000000"/>
                <w:sz w:val="24"/>
              </w:rPr>
            </w:pPr>
            <w:r w:rsidRPr="006D0BD3">
              <w:rPr>
                <w:rFonts w:ascii="Gadugi" w:hAnsi="Gadugi"/>
                <w:b/>
                <w:bCs/>
                <w:color w:val="000000"/>
                <w:sz w:val="24"/>
              </w:rPr>
              <w:t>Contenuti tecnologici</w:t>
            </w:r>
          </w:p>
        </w:tc>
        <w:tc>
          <w:tcPr>
            <w:tcW w:w="5953" w:type="dxa"/>
            <w:tcBorders>
              <w:top w:val="nil"/>
              <w:left w:val="nil"/>
              <w:bottom w:val="single" w:sz="4" w:space="0" w:color="auto"/>
              <w:right w:val="single" w:sz="4" w:space="0" w:color="auto"/>
            </w:tcBorders>
            <w:shd w:val="clear" w:color="auto" w:fill="BFBFBF"/>
            <w:noWrap/>
            <w:vAlign w:val="bottom"/>
            <w:hideMark/>
          </w:tcPr>
          <w:p w:rsidR="006D0BD3" w:rsidRPr="006D0BD3" w:rsidRDefault="006D0BD3" w:rsidP="006D0BD3">
            <w:pPr>
              <w:rPr>
                <w:rFonts w:ascii="Gadugi" w:hAnsi="Gadugi"/>
                <w:color w:val="000000"/>
                <w:sz w:val="24"/>
              </w:rPr>
            </w:pPr>
          </w:p>
        </w:tc>
      </w:tr>
      <w:tr w:rsidR="006D0BD3" w:rsidRPr="006D0BD3" w:rsidTr="00B06680">
        <w:trPr>
          <w:trHeight w:val="979"/>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6D0BD3" w:rsidRPr="006D0BD3" w:rsidRDefault="006D0BD3" w:rsidP="006D0BD3">
            <w:pPr>
              <w:jc w:val="both"/>
              <w:rPr>
                <w:rFonts w:ascii="Gadugi" w:hAnsi="Gadugi"/>
                <w:color w:val="000000"/>
                <w:sz w:val="24"/>
              </w:rPr>
            </w:pPr>
            <w:r w:rsidRPr="006D0BD3">
              <w:rPr>
                <w:rFonts w:ascii="Gadugi" w:hAnsi="Gadugi"/>
                <w:color w:val="000000"/>
                <w:sz w:val="24"/>
              </w:rPr>
              <w:t xml:space="preserve">Caratteristiche e performance analitica dei test richiesti; </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6D0BD3" w:rsidRPr="006D0BD3" w:rsidRDefault="006D0BD3" w:rsidP="006D0BD3">
            <w:pPr>
              <w:rPr>
                <w:rFonts w:ascii="Gadugi" w:hAnsi="Gadugi"/>
                <w:color w:val="000000"/>
                <w:sz w:val="24"/>
              </w:rPr>
            </w:pPr>
            <w:r w:rsidRPr="006D0BD3">
              <w:rPr>
                <w:rFonts w:ascii="Gadugi" w:hAnsi="Gadugi"/>
                <w:color w:val="000000"/>
                <w:sz w:val="24"/>
              </w:rPr>
              <w:t>Caratteristiche e performance analitica dei test richiesti; anche sulla base di documentazione allegata relativa a pannelli certificati e letteratura scientifica internazionale.</w:t>
            </w:r>
          </w:p>
          <w:p w:rsidR="006D0BD3" w:rsidRPr="006D0BD3" w:rsidRDefault="006D0BD3" w:rsidP="006D0BD3">
            <w:pPr>
              <w:rPr>
                <w:rFonts w:ascii="Gadugi" w:hAnsi="Gadugi"/>
                <w:color w:val="000000"/>
                <w:sz w:val="24"/>
              </w:rPr>
            </w:pPr>
          </w:p>
          <w:p w:rsidR="006D0BD3" w:rsidRPr="006D0BD3" w:rsidRDefault="006D0BD3" w:rsidP="006D0BD3">
            <w:pPr>
              <w:rPr>
                <w:rFonts w:ascii="Gadugi" w:hAnsi="Gadugi"/>
                <w:i/>
                <w:color w:val="000000"/>
                <w:sz w:val="24"/>
              </w:rPr>
            </w:pPr>
            <w:r w:rsidRPr="006D0BD3">
              <w:rPr>
                <w:rFonts w:ascii="Gadugi" w:hAnsi="Gadugi"/>
                <w:i/>
                <w:sz w:val="24"/>
              </w:rPr>
              <w:t>Discrezionale in base alla tabella sopra riportata</w:t>
            </w:r>
            <w:r w:rsidRPr="006D0BD3">
              <w:rPr>
                <w:rFonts w:ascii="Gadugi" w:hAnsi="Gadugi"/>
                <w:i/>
                <w:strike/>
                <w:color w:val="000000"/>
                <w:sz w:val="24"/>
              </w:rPr>
              <w:t xml:space="preserve">                                                                         </w:t>
            </w:r>
          </w:p>
        </w:tc>
      </w:tr>
      <w:tr w:rsidR="006D0BD3" w:rsidRPr="006D0BD3" w:rsidTr="00B06680">
        <w:trPr>
          <w:trHeight w:val="1237"/>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jc w:val="both"/>
              <w:rPr>
                <w:rFonts w:ascii="Gadugi" w:hAnsi="Gadugi"/>
                <w:b/>
                <w:bCs/>
                <w:color w:val="000000"/>
                <w:sz w:val="24"/>
              </w:rPr>
            </w:pPr>
            <w:r w:rsidRPr="006D0BD3">
              <w:rPr>
                <w:rFonts w:ascii="Gadugi" w:hAnsi="Gadugi"/>
                <w:sz w:val="24"/>
              </w:rPr>
              <w:t xml:space="preserve">Adattabilità a piccole routine. </w:t>
            </w:r>
          </w:p>
        </w:tc>
        <w:tc>
          <w:tcPr>
            <w:tcW w:w="5953" w:type="dxa"/>
            <w:tcBorders>
              <w:top w:val="nil"/>
              <w:left w:val="nil"/>
              <w:bottom w:val="single" w:sz="4" w:space="0" w:color="auto"/>
              <w:right w:val="single" w:sz="4" w:space="0" w:color="auto"/>
            </w:tcBorders>
            <w:shd w:val="clear" w:color="auto" w:fill="auto"/>
            <w:vAlign w:val="center"/>
            <w:hideMark/>
          </w:tcPr>
          <w:p w:rsidR="006D0BD3" w:rsidRPr="006D0BD3" w:rsidRDefault="006D0BD3" w:rsidP="006D0BD3">
            <w:pPr>
              <w:rPr>
                <w:rFonts w:ascii="Gadugi" w:hAnsi="Gadugi"/>
                <w:sz w:val="24"/>
              </w:rPr>
            </w:pPr>
            <w:r w:rsidRPr="006D0BD3">
              <w:rPr>
                <w:rFonts w:ascii="Gadugi" w:hAnsi="Gadugi"/>
                <w:sz w:val="24"/>
              </w:rPr>
              <w:t xml:space="preserve">Adattabilità a piccole routine. Kit frazionati in aliquote pronte all’uso (in particolare la mix di amplificazione), in modo da poter eseguire anche pochi campioni con il minimo consumo di reattivi e di punti di calibrazione e controlli. </w:t>
            </w:r>
          </w:p>
          <w:p w:rsidR="006D0BD3" w:rsidRPr="006D0BD3" w:rsidRDefault="006D0BD3" w:rsidP="006D0BD3">
            <w:pPr>
              <w:rPr>
                <w:rFonts w:ascii="Gadugi" w:hAnsi="Gadugi"/>
                <w:strike/>
                <w:color w:val="000000"/>
                <w:sz w:val="24"/>
              </w:rPr>
            </w:pPr>
          </w:p>
          <w:p w:rsidR="006D0BD3" w:rsidRPr="006D0BD3" w:rsidRDefault="006D0BD3" w:rsidP="006D0BD3">
            <w:pPr>
              <w:rPr>
                <w:rFonts w:ascii="Gadugi" w:hAnsi="Gadugi"/>
                <w:i/>
                <w:color w:val="000000"/>
                <w:sz w:val="24"/>
              </w:rPr>
            </w:pPr>
            <w:r w:rsidRPr="006D0BD3">
              <w:rPr>
                <w:rFonts w:ascii="Gadugi" w:hAnsi="Gadugi"/>
                <w:i/>
                <w:sz w:val="24"/>
              </w:rPr>
              <w:t>Discrezionale in base alla tabella sopra riportata</w:t>
            </w:r>
            <w:r w:rsidRPr="006D0BD3">
              <w:rPr>
                <w:rFonts w:ascii="Gadugi" w:hAnsi="Gadugi"/>
                <w:i/>
                <w:strike/>
                <w:color w:val="000000"/>
                <w:sz w:val="24"/>
              </w:rPr>
              <w:t xml:space="preserve">                                                                         </w:t>
            </w:r>
          </w:p>
        </w:tc>
      </w:tr>
      <w:tr w:rsidR="006D0BD3" w:rsidRPr="006D0BD3" w:rsidTr="00B06680">
        <w:trPr>
          <w:trHeight w:val="1242"/>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Caratteristiche e numero di calibratori/standard e controlli richiesti.</w:t>
            </w:r>
            <w:r w:rsidRPr="006D0BD3">
              <w:rPr>
                <w:rFonts w:ascii="Gadugi" w:hAnsi="Gadugi"/>
                <w:color w:val="000000"/>
                <w:sz w:val="24"/>
              </w:rPr>
              <w:br/>
            </w:r>
          </w:p>
        </w:tc>
        <w:tc>
          <w:tcPr>
            <w:tcW w:w="5953" w:type="dxa"/>
            <w:tcBorders>
              <w:top w:val="nil"/>
              <w:left w:val="nil"/>
              <w:bottom w:val="single" w:sz="4" w:space="0" w:color="auto"/>
              <w:right w:val="single" w:sz="4" w:space="0" w:color="auto"/>
            </w:tcBorders>
            <w:shd w:val="clear" w:color="auto" w:fill="auto"/>
            <w:hideMark/>
          </w:tcPr>
          <w:p w:rsidR="006D0BD3" w:rsidRPr="006D0BD3" w:rsidRDefault="006D0BD3" w:rsidP="006D0BD3">
            <w:pPr>
              <w:jc w:val="both"/>
              <w:rPr>
                <w:rFonts w:ascii="Gadugi" w:hAnsi="Gadugi"/>
                <w:color w:val="000000"/>
                <w:sz w:val="24"/>
              </w:rPr>
            </w:pPr>
            <w:r w:rsidRPr="006D0BD3">
              <w:rPr>
                <w:rFonts w:ascii="Gadugi" w:hAnsi="Gadugi"/>
                <w:color w:val="000000"/>
                <w:sz w:val="24"/>
              </w:rPr>
              <w:t xml:space="preserve">Verrà valutato il numero di calibratori e controlli richiesti ad ogni seduta analitica; </w:t>
            </w:r>
          </w:p>
          <w:p w:rsidR="006D0BD3" w:rsidRPr="006D0BD3" w:rsidRDefault="006D0BD3" w:rsidP="006D0BD3">
            <w:pPr>
              <w:jc w:val="both"/>
              <w:rPr>
                <w:rFonts w:ascii="Gadugi" w:hAnsi="Gadugi"/>
                <w:color w:val="000000"/>
                <w:sz w:val="24"/>
              </w:rPr>
            </w:pPr>
          </w:p>
          <w:p w:rsidR="006D0BD3" w:rsidRPr="006D0BD3" w:rsidRDefault="006D0BD3" w:rsidP="006D0BD3">
            <w:pPr>
              <w:jc w:val="both"/>
              <w:rPr>
                <w:rFonts w:ascii="Gadugi" w:hAnsi="Gadugi"/>
                <w:i/>
                <w:color w:val="000000"/>
                <w:sz w:val="24"/>
              </w:rPr>
            </w:pPr>
            <w:r w:rsidRPr="006D0BD3">
              <w:rPr>
                <w:rFonts w:ascii="Gadugi" w:hAnsi="Gadugi"/>
                <w:i/>
                <w:sz w:val="24"/>
              </w:rPr>
              <w:t>Discrezionale in base alla tabella sopra riportata</w:t>
            </w:r>
            <w:r w:rsidRPr="006D0BD3">
              <w:rPr>
                <w:rFonts w:ascii="Gadugi" w:hAnsi="Gadugi"/>
                <w:i/>
                <w:strike/>
                <w:color w:val="000000"/>
                <w:sz w:val="24"/>
              </w:rPr>
              <w:t xml:space="preserve">                                                                         </w:t>
            </w:r>
          </w:p>
        </w:tc>
      </w:tr>
      <w:tr w:rsidR="006D0BD3" w:rsidRPr="006D0BD3" w:rsidTr="00B06680">
        <w:trPr>
          <w:trHeight w:val="1476"/>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Iscrizione del Laboratorio ad almeno N. 1 programma VEQ. Fornitura di uno o più sieri multiparametrici di Controllo Interno, utilizzato per monitorare la qualità intra laboratorio dei test richiesti, con cadenza analitica settimanale.  Iscrizione/fornitura per ogni anno di contratto.</w:t>
            </w:r>
          </w:p>
        </w:tc>
        <w:tc>
          <w:tcPr>
            <w:tcW w:w="5953" w:type="dxa"/>
            <w:tcBorders>
              <w:top w:val="nil"/>
              <w:left w:val="nil"/>
              <w:bottom w:val="single" w:sz="4" w:space="0" w:color="auto"/>
              <w:right w:val="single" w:sz="4" w:space="0" w:color="auto"/>
            </w:tcBorders>
            <w:shd w:val="clear" w:color="auto" w:fill="auto"/>
            <w:vAlign w:val="center"/>
            <w:hideMark/>
          </w:tcPr>
          <w:p w:rsidR="006D0BD3" w:rsidRPr="006D0BD3" w:rsidRDefault="006D0BD3" w:rsidP="006D0BD3">
            <w:pPr>
              <w:rPr>
                <w:rFonts w:ascii="Gadugi" w:hAnsi="Gadugi"/>
                <w:color w:val="000000"/>
                <w:sz w:val="24"/>
              </w:rPr>
            </w:pPr>
            <w:r w:rsidRPr="006D0BD3">
              <w:rPr>
                <w:rFonts w:ascii="Gadugi" w:hAnsi="Gadugi"/>
                <w:color w:val="000000"/>
                <w:sz w:val="24"/>
              </w:rPr>
              <w:t>Iscrizione del Laboratorio ad almeno N. 1 programma VEQ. Fornitura di uno o più sieri multiparametrici di Controllo Interno, utilizzato per monitorare la qualità intra laboratorio dei test richiesti, con cadenza analitica settimanale.  Iscrizione/fornitura per ogni anno di contratto.</w:t>
            </w:r>
          </w:p>
        </w:tc>
      </w:tr>
      <w:tr w:rsidR="006D0BD3" w:rsidRPr="006D0BD3" w:rsidTr="00B06680">
        <w:trPr>
          <w:trHeight w:val="526"/>
        </w:trPr>
        <w:tc>
          <w:tcPr>
            <w:tcW w:w="3828" w:type="dxa"/>
            <w:tcBorders>
              <w:top w:val="nil"/>
              <w:left w:val="single" w:sz="4" w:space="0" w:color="auto"/>
              <w:bottom w:val="single" w:sz="4" w:space="0" w:color="auto"/>
              <w:right w:val="single" w:sz="4" w:space="0" w:color="auto"/>
            </w:tcBorders>
            <w:shd w:val="clear" w:color="auto" w:fill="BFBFBF"/>
            <w:hideMark/>
          </w:tcPr>
          <w:p w:rsidR="006D0BD3" w:rsidRPr="006D0BD3" w:rsidRDefault="006D0BD3" w:rsidP="006D0BD3">
            <w:pPr>
              <w:jc w:val="both"/>
              <w:rPr>
                <w:rFonts w:ascii="Gadugi" w:hAnsi="Gadugi"/>
                <w:b/>
                <w:bCs/>
                <w:color w:val="000000"/>
                <w:sz w:val="24"/>
              </w:rPr>
            </w:pPr>
            <w:r w:rsidRPr="006D0BD3">
              <w:rPr>
                <w:rFonts w:ascii="Gadugi" w:hAnsi="Gadugi"/>
                <w:b/>
                <w:bCs/>
                <w:color w:val="000000"/>
                <w:sz w:val="24"/>
              </w:rPr>
              <w:t>Contenuti di funzionalità e facilità d’uso della strumentazione</w:t>
            </w:r>
          </w:p>
        </w:tc>
        <w:tc>
          <w:tcPr>
            <w:tcW w:w="5953" w:type="dxa"/>
            <w:tcBorders>
              <w:top w:val="nil"/>
              <w:left w:val="nil"/>
              <w:bottom w:val="single" w:sz="4" w:space="0" w:color="auto"/>
              <w:right w:val="single" w:sz="4" w:space="0" w:color="auto"/>
            </w:tcBorders>
            <w:shd w:val="clear" w:color="auto" w:fill="BFBFBF"/>
            <w:noWrap/>
            <w:vAlign w:val="bottom"/>
            <w:hideMark/>
          </w:tcPr>
          <w:p w:rsidR="006D0BD3" w:rsidRPr="006D0BD3" w:rsidRDefault="006D0BD3" w:rsidP="006D0BD3">
            <w:pPr>
              <w:rPr>
                <w:rFonts w:ascii="Gadugi" w:hAnsi="Gadugi"/>
                <w:color w:val="000000"/>
                <w:sz w:val="24"/>
              </w:rPr>
            </w:pPr>
            <w:r w:rsidRPr="006D0BD3">
              <w:rPr>
                <w:rFonts w:ascii="Gadugi" w:hAnsi="Gadugi"/>
                <w:color w:val="000000"/>
                <w:sz w:val="24"/>
              </w:rPr>
              <w:t> </w:t>
            </w:r>
          </w:p>
        </w:tc>
      </w:tr>
      <w:tr w:rsidR="006D0BD3" w:rsidRPr="006D0BD3" w:rsidTr="00B06680">
        <w:trPr>
          <w:trHeight w:val="1140"/>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autoSpaceDE w:val="0"/>
              <w:autoSpaceDN w:val="0"/>
              <w:adjustRightInd w:val="0"/>
              <w:rPr>
                <w:rFonts w:ascii="Gadugi" w:hAnsi="Gadugi"/>
                <w:sz w:val="24"/>
              </w:rPr>
            </w:pPr>
            <w:r w:rsidRPr="006D0BD3">
              <w:rPr>
                <w:rFonts w:ascii="Gadugi" w:hAnsi="Gadugi"/>
                <w:sz w:val="24"/>
              </w:rPr>
              <w:t xml:space="preserve">Flusso completo della gestione dell’analisi molecolare, dall’estrazione al risultato del test. Tracciabilità del campione. Minimo intervento dell’operatore. </w:t>
            </w:r>
            <w:r w:rsidRPr="006D0BD3">
              <w:rPr>
                <w:rFonts w:ascii="Gadugi" w:hAnsi="Gadugi"/>
                <w:color w:val="000000"/>
                <w:sz w:val="24"/>
              </w:rPr>
              <w:t xml:space="preserve">Tempi di produttività e refertazione. </w:t>
            </w:r>
          </w:p>
          <w:p w:rsidR="006D0BD3" w:rsidRPr="006D0BD3" w:rsidRDefault="006D0BD3" w:rsidP="006D0BD3">
            <w:pPr>
              <w:autoSpaceDE w:val="0"/>
              <w:autoSpaceDN w:val="0"/>
              <w:adjustRightInd w:val="0"/>
              <w:rPr>
                <w:rFonts w:ascii="Gadugi" w:hAnsi="Gadugi"/>
                <w:sz w:val="24"/>
              </w:rPr>
            </w:pPr>
          </w:p>
        </w:tc>
        <w:tc>
          <w:tcPr>
            <w:tcW w:w="5953" w:type="dxa"/>
            <w:tcBorders>
              <w:top w:val="nil"/>
              <w:left w:val="nil"/>
              <w:bottom w:val="single" w:sz="4" w:space="0" w:color="auto"/>
              <w:right w:val="single" w:sz="4" w:space="0" w:color="auto"/>
            </w:tcBorders>
            <w:shd w:val="clear" w:color="auto" w:fill="auto"/>
            <w:hideMark/>
          </w:tcPr>
          <w:p w:rsidR="006D0BD3" w:rsidRPr="006D0BD3" w:rsidRDefault="006D0BD3" w:rsidP="006D0BD3">
            <w:pPr>
              <w:rPr>
                <w:rFonts w:ascii="Gadugi" w:hAnsi="Gadugi"/>
                <w:sz w:val="24"/>
              </w:rPr>
            </w:pPr>
            <w:r w:rsidRPr="006D0BD3">
              <w:rPr>
                <w:rFonts w:ascii="Gadugi" w:hAnsi="Gadugi"/>
                <w:sz w:val="24"/>
              </w:rPr>
              <w:t xml:space="preserve">Verranno valutati: il minor tempo totale di seduta dall'inserimento del campione in macchina al risultato. </w:t>
            </w:r>
          </w:p>
          <w:p w:rsidR="006D0BD3" w:rsidRPr="006D0BD3" w:rsidRDefault="006D0BD3" w:rsidP="006D0BD3">
            <w:pPr>
              <w:rPr>
                <w:rFonts w:ascii="Gadugi" w:hAnsi="Gadugi"/>
                <w:sz w:val="24"/>
              </w:rPr>
            </w:pPr>
            <w:r w:rsidRPr="006D0BD3">
              <w:rPr>
                <w:rFonts w:ascii="Gadugi" w:hAnsi="Gadugi"/>
                <w:sz w:val="24"/>
              </w:rPr>
              <w:t xml:space="preserve">Verranno considerati una media di 12-24 campioni per almeno 2 o 3 parametri. </w:t>
            </w:r>
          </w:p>
        </w:tc>
      </w:tr>
      <w:tr w:rsidR="006D0BD3" w:rsidRPr="006D0BD3" w:rsidTr="00B06680">
        <w:trPr>
          <w:trHeight w:val="471"/>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jc w:val="both"/>
              <w:rPr>
                <w:rFonts w:ascii="Gadugi" w:hAnsi="Gadugi"/>
                <w:sz w:val="24"/>
              </w:rPr>
            </w:pPr>
            <w:r w:rsidRPr="006D0BD3">
              <w:rPr>
                <w:rFonts w:ascii="Gadugi" w:hAnsi="Gadugi"/>
                <w:sz w:val="24"/>
              </w:rPr>
              <w:t xml:space="preserve">Possibilità di estrarre e dosare DNA e/o RNA da campioni biologici diversi in contemporanea. </w:t>
            </w:r>
          </w:p>
        </w:tc>
        <w:tc>
          <w:tcPr>
            <w:tcW w:w="5953" w:type="dxa"/>
            <w:tcBorders>
              <w:top w:val="nil"/>
              <w:left w:val="nil"/>
              <w:bottom w:val="single" w:sz="4" w:space="0" w:color="auto"/>
              <w:right w:val="single" w:sz="4" w:space="0" w:color="auto"/>
            </w:tcBorders>
            <w:shd w:val="clear" w:color="auto" w:fill="auto"/>
            <w:hideMark/>
          </w:tcPr>
          <w:p w:rsidR="006D0BD3" w:rsidRPr="006D0BD3" w:rsidRDefault="006D0BD3" w:rsidP="006D0BD3">
            <w:pPr>
              <w:jc w:val="both"/>
              <w:rPr>
                <w:rFonts w:ascii="Gadugi" w:hAnsi="Gadugi"/>
                <w:color w:val="000000"/>
                <w:sz w:val="24"/>
              </w:rPr>
            </w:pPr>
            <w:r w:rsidRPr="006D0BD3">
              <w:rPr>
                <w:rFonts w:ascii="Gadugi" w:hAnsi="Gadugi"/>
                <w:sz w:val="24"/>
              </w:rPr>
              <w:t>Verrà valutata la possibilità di estrarre e dosare DNA e/o RNA da campioni biologici diversi in contemporanea.</w:t>
            </w:r>
          </w:p>
          <w:p w:rsidR="006D0BD3" w:rsidRPr="006D0BD3" w:rsidRDefault="006D0BD3" w:rsidP="006D0BD3">
            <w:pPr>
              <w:jc w:val="center"/>
              <w:rPr>
                <w:rFonts w:ascii="Gadugi" w:hAnsi="Gadugi"/>
                <w:b/>
                <w:color w:val="000000"/>
                <w:sz w:val="24"/>
              </w:rPr>
            </w:pPr>
            <w:r w:rsidRPr="006D0BD3">
              <w:rPr>
                <w:rFonts w:ascii="Gadugi" w:hAnsi="Gadugi"/>
                <w:b/>
                <w:color w:val="000000"/>
                <w:sz w:val="24"/>
              </w:rPr>
              <w:t>Si</w:t>
            </w:r>
          </w:p>
          <w:p w:rsidR="006D0BD3" w:rsidRPr="006D0BD3" w:rsidRDefault="006D0BD3" w:rsidP="006D0BD3">
            <w:pPr>
              <w:jc w:val="center"/>
              <w:rPr>
                <w:rFonts w:ascii="Gadugi" w:hAnsi="Gadugi"/>
                <w:color w:val="000000"/>
                <w:sz w:val="24"/>
              </w:rPr>
            </w:pPr>
            <w:r w:rsidRPr="006D0BD3">
              <w:rPr>
                <w:rFonts w:ascii="Gadugi" w:hAnsi="Gadugi"/>
                <w:b/>
                <w:color w:val="000000"/>
                <w:sz w:val="24"/>
              </w:rPr>
              <w:t>No</w:t>
            </w:r>
          </w:p>
        </w:tc>
      </w:tr>
      <w:tr w:rsidR="006D0BD3" w:rsidRPr="006D0BD3" w:rsidTr="00B06680">
        <w:trPr>
          <w:trHeight w:val="963"/>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autoSpaceDE w:val="0"/>
              <w:autoSpaceDN w:val="0"/>
              <w:adjustRightInd w:val="0"/>
              <w:rPr>
                <w:rFonts w:ascii="Gadugi" w:hAnsi="Gadugi"/>
                <w:sz w:val="24"/>
              </w:rPr>
            </w:pPr>
            <w:r w:rsidRPr="006D0BD3">
              <w:rPr>
                <w:rFonts w:ascii="Gadugi" w:hAnsi="Gadugi"/>
                <w:sz w:val="24"/>
              </w:rPr>
              <w:t>Estrazione da ulteriori e particolari campioni</w:t>
            </w:r>
          </w:p>
        </w:tc>
        <w:tc>
          <w:tcPr>
            <w:tcW w:w="5953" w:type="dxa"/>
            <w:tcBorders>
              <w:top w:val="nil"/>
              <w:left w:val="nil"/>
              <w:bottom w:val="single" w:sz="4" w:space="0" w:color="auto"/>
              <w:right w:val="single" w:sz="4" w:space="0" w:color="auto"/>
            </w:tcBorders>
            <w:shd w:val="clear" w:color="auto" w:fill="auto"/>
            <w:hideMark/>
          </w:tcPr>
          <w:p w:rsidR="006D0BD3" w:rsidRPr="006D0BD3" w:rsidRDefault="006D0BD3" w:rsidP="006D0BD3">
            <w:pPr>
              <w:ind w:left="720"/>
              <w:contextualSpacing/>
              <w:jc w:val="both"/>
              <w:rPr>
                <w:rFonts w:ascii="Gadugi" w:hAnsi="Gadugi"/>
                <w:color w:val="000000"/>
                <w:sz w:val="24"/>
              </w:rPr>
            </w:pPr>
            <w:r w:rsidRPr="006D0BD3">
              <w:rPr>
                <w:rFonts w:ascii="Gadugi" w:hAnsi="Gadugi"/>
                <w:sz w:val="24"/>
              </w:rPr>
              <w:t>Estrazione da ulteriori e particolari campioni: es. latte, tampone saliva per CMV, tampone vescicole per Erpetici e Enterovirus, liquor, liquido peritoneale o pleurico per hhv-8 (vedi anche Tabella 1).</w:t>
            </w:r>
          </w:p>
          <w:p w:rsidR="006D0BD3" w:rsidRPr="006D0BD3" w:rsidRDefault="006D0BD3" w:rsidP="006D0BD3">
            <w:pPr>
              <w:jc w:val="both"/>
              <w:rPr>
                <w:rFonts w:ascii="Gadugi" w:hAnsi="Gadugi"/>
                <w:color w:val="000000"/>
                <w:sz w:val="24"/>
              </w:rPr>
            </w:pPr>
          </w:p>
          <w:p w:rsidR="006D0BD3" w:rsidRPr="006D0BD3" w:rsidRDefault="006D0BD3" w:rsidP="006D0BD3">
            <w:pPr>
              <w:jc w:val="center"/>
              <w:rPr>
                <w:rFonts w:ascii="Gadugi" w:hAnsi="Gadugi"/>
                <w:b/>
                <w:color w:val="000000"/>
                <w:sz w:val="24"/>
              </w:rPr>
            </w:pPr>
            <w:r w:rsidRPr="006D0BD3">
              <w:rPr>
                <w:rFonts w:ascii="Gadugi" w:hAnsi="Gadugi"/>
                <w:b/>
                <w:color w:val="000000"/>
                <w:sz w:val="24"/>
              </w:rPr>
              <w:t>SI</w:t>
            </w:r>
          </w:p>
          <w:p w:rsidR="006D0BD3" w:rsidRPr="006D0BD3" w:rsidRDefault="006D0BD3" w:rsidP="006D0BD3">
            <w:pPr>
              <w:jc w:val="center"/>
              <w:rPr>
                <w:rFonts w:ascii="Gadugi" w:hAnsi="Gadugi"/>
                <w:color w:val="000000"/>
                <w:sz w:val="24"/>
              </w:rPr>
            </w:pPr>
            <w:r w:rsidRPr="006D0BD3">
              <w:rPr>
                <w:rFonts w:ascii="Gadugi" w:hAnsi="Gadugi"/>
                <w:b/>
                <w:color w:val="000000"/>
                <w:sz w:val="24"/>
              </w:rPr>
              <w:t>No</w:t>
            </w:r>
          </w:p>
        </w:tc>
      </w:tr>
      <w:tr w:rsidR="006D0BD3" w:rsidRPr="006D0BD3" w:rsidTr="00B06680">
        <w:trPr>
          <w:trHeight w:val="963"/>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autoSpaceDE w:val="0"/>
              <w:autoSpaceDN w:val="0"/>
              <w:adjustRightInd w:val="0"/>
              <w:rPr>
                <w:rFonts w:ascii="Gadugi" w:hAnsi="Gadugi"/>
                <w:sz w:val="24"/>
              </w:rPr>
            </w:pPr>
            <w:r w:rsidRPr="006D0BD3">
              <w:rPr>
                <w:rFonts w:ascii="Gadugi" w:hAnsi="Gadugi"/>
                <w:sz w:val="24"/>
              </w:rPr>
              <w:t>Possesso di un meccanismo di controllo e di allarme (visivo e/o acustico) di interruzione o malfunzionamento del processo operativo.</w:t>
            </w:r>
          </w:p>
        </w:tc>
        <w:tc>
          <w:tcPr>
            <w:tcW w:w="5953" w:type="dxa"/>
            <w:tcBorders>
              <w:top w:val="nil"/>
              <w:left w:val="nil"/>
              <w:bottom w:val="single" w:sz="4" w:space="0" w:color="auto"/>
              <w:right w:val="single" w:sz="4" w:space="0" w:color="auto"/>
            </w:tcBorders>
            <w:shd w:val="clear" w:color="auto" w:fill="auto"/>
            <w:hideMark/>
          </w:tcPr>
          <w:p w:rsidR="006D0BD3" w:rsidRPr="006D0BD3" w:rsidRDefault="006D0BD3" w:rsidP="006D0BD3">
            <w:pPr>
              <w:jc w:val="both"/>
              <w:rPr>
                <w:rFonts w:ascii="Gadugi" w:hAnsi="Gadugi"/>
                <w:sz w:val="24"/>
              </w:rPr>
            </w:pPr>
            <w:r w:rsidRPr="006D0BD3">
              <w:rPr>
                <w:rFonts w:ascii="Gadugi" w:hAnsi="Gadugi"/>
                <w:sz w:val="24"/>
              </w:rPr>
              <w:t>Verrà valutato il possesso di un meccanismo di controllo e di allarme (visivo e/o acustico) di interruzione o malfunzionamento del processo operativo, in qualsiasi fase di esecuzione dei test.</w:t>
            </w:r>
          </w:p>
          <w:p w:rsidR="006D0BD3" w:rsidRPr="006D0BD3" w:rsidRDefault="006D0BD3" w:rsidP="006D0BD3">
            <w:pPr>
              <w:jc w:val="both"/>
              <w:rPr>
                <w:rFonts w:ascii="Gadugi" w:hAnsi="Gadugi"/>
                <w:b/>
                <w:color w:val="000000"/>
                <w:sz w:val="24"/>
              </w:rPr>
            </w:pPr>
            <w:r w:rsidRPr="006D0BD3">
              <w:rPr>
                <w:rFonts w:ascii="Gadugi" w:hAnsi="Gadugi"/>
                <w:b/>
                <w:color w:val="000000"/>
                <w:sz w:val="24"/>
              </w:rPr>
              <w:t>Si</w:t>
            </w:r>
          </w:p>
          <w:p w:rsidR="006D0BD3" w:rsidRPr="006D0BD3" w:rsidRDefault="006D0BD3" w:rsidP="006D0BD3">
            <w:pPr>
              <w:jc w:val="both"/>
              <w:rPr>
                <w:rFonts w:ascii="Gadugi" w:hAnsi="Gadugi"/>
                <w:b/>
                <w:color w:val="000000"/>
                <w:sz w:val="24"/>
              </w:rPr>
            </w:pPr>
            <w:r w:rsidRPr="006D0BD3">
              <w:rPr>
                <w:rFonts w:ascii="Gadugi" w:hAnsi="Gadugi"/>
                <w:b/>
                <w:color w:val="000000"/>
                <w:sz w:val="24"/>
              </w:rPr>
              <w:t>No</w:t>
            </w:r>
          </w:p>
        </w:tc>
      </w:tr>
      <w:tr w:rsidR="006D0BD3" w:rsidRPr="006D0BD3" w:rsidTr="00B06680">
        <w:trPr>
          <w:trHeight w:val="708"/>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jc w:val="both"/>
              <w:rPr>
                <w:rFonts w:ascii="Gadugi" w:hAnsi="Gadugi"/>
                <w:b/>
                <w:bCs/>
                <w:color w:val="000000"/>
                <w:sz w:val="24"/>
              </w:rPr>
            </w:pPr>
            <w:r w:rsidRPr="006D0BD3">
              <w:rPr>
                <w:rFonts w:ascii="Gadugi" w:hAnsi="Gadugi"/>
                <w:color w:val="000000"/>
                <w:sz w:val="24"/>
              </w:rPr>
              <w:t>Calibrazioni: durata nel tempo, cadenza limitata (es. al cambio lotto)</w:t>
            </w:r>
            <w:r w:rsidRPr="006D0BD3">
              <w:rPr>
                <w:rFonts w:ascii="Gadugi" w:hAnsi="Gadugi"/>
                <w:sz w:val="24"/>
              </w:rPr>
              <w:t>.</w:t>
            </w:r>
          </w:p>
        </w:tc>
        <w:tc>
          <w:tcPr>
            <w:tcW w:w="5953" w:type="dxa"/>
            <w:tcBorders>
              <w:top w:val="nil"/>
              <w:left w:val="nil"/>
              <w:bottom w:val="single" w:sz="4" w:space="0" w:color="auto"/>
              <w:right w:val="single" w:sz="4" w:space="0" w:color="auto"/>
            </w:tcBorders>
            <w:shd w:val="clear" w:color="auto" w:fill="auto"/>
            <w:hideMark/>
          </w:tcPr>
          <w:p w:rsidR="006D0BD3" w:rsidRPr="006D0BD3" w:rsidRDefault="006D0BD3" w:rsidP="006D0BD3">
            <w:pPr>
              <w:jc w:val="both"/>
              <w:rPr>
                <w:rFonts w:ascii="Gadugi" w:hAnsi="Gadugi"/>
                <w:color w:val="000000"/>
                <w:sz w:val="24"/>
              </w:rPr>
            </w:pPr>
            <w:r w:rsidRPr="006D0BD3">
              <w:rPr>
                <w:rFonts w:ascii="Gadugi" w:hAnsi="Gadugi"/>
                <w:color w:val="000000"/>
                <w:sz w:val="24"/>
              </w:rPr>
              <w:t xml:space="preserve">Calibrazioni: durata nel tempo, cadenza limitata (es. al cambio lotto). </w:t>
            </w:r>
            <w:r w:rsidRPr="006D0BD3">
              <w:rPr>
                <w:rFonts w:ascii="Gadugi" w:hAnsi="Gadugi"/>
                <w:sz w:val="24"/>
              </w:rPr>
              <w:t>Possibilità di utilizzare per la quantificazione anche una curva standard memorizzata.</w:t>
            </w:r>
          </w:p>
          <w:p w:rsidR="006D0BD3" w:rsidRPr="006D0BD3" w:rsidRDefault="006D0BD3" w:rsidP="006D0BD3">
            <w:pPr>
              <w:jc w:val="both"/>
              <w:rPr>
                <w:rFonts w:ascii="Gadugi" w:hAnsi="Gadugi"/>
                <w:color w:val="000000"/>
                <w:sz w:val="24"/>
              </w:rPr>
            </w:pPr>
          </w:p>
          <w:p w:rsidR="006D0BD3" w:rsidRPr="006D0BD3" w:rsidRDefault="006D0BD3" w:rsidP="006D0BD3">
            <w:pPr>
              <w:jc w:val="both"/>
              <w:rPr>
                <w:rFonts w:ascii="Gadugi" w:hAnsi="Gadugi"/>
                <w:strike/>
                <w:color w:val="000000"/>
                <w:sz w:val="24"/>
              </w:rPr>
            </w:pPr>
            <w:r w:rsidRPr="006D0BD3">
              <w:rPr>
                <w:rFonts w:ascii="Gadugi" w:hAnsi="Gadugi"/>
                <w:color w:val="000000"/>
                <w:sz w:val="24"/>
              </w:rPr>
              <w:t>Sarà preso in considerazione la migliore stabilità nel tempo per il parametro di valutazione.</w:t>
            </w:r>
          </w:p>
          <w:p w:rsidR="006D0BD3" w:rsidRPr="006D0BD3" w:rsidRDefault="006D0BD3" w:rsidP="006D0BD3">
            <w:pPr>
              <w:jc w:val="both"/>
              <w:rPr>
                <w:rFonts w:ascii="Gadugi" w:hAnsi="Gadugi"/>
                <w:strike/>
                <w:color w:val="000000"/>
                <w:sz w:val="24"/>
              </w:rPr>
            </w:pPr>
          </w:p>
          <w:p w:rsidR="006D0BD3" w:rsidRPr="006D0BD3" w:rsidRDefault="006D0BD3" w:rsidP="006D0BD3">
            <w:pPr>
              <w:jc w:val="both"/>
              <w:rPr>
                <w:rFonts w:ascii="Gadugi" w:hAnsi="Gadugi"/>
                <w:i/>
                <w:color w:val="000000"/>
                <w:sz w:val="24"/>
              </w:rPr>
            </w:pPr>
            <w:r w:rsidRPr="006D0BD3">
              <w:rPr>
                <w:rFonts w:ascii="Gadugi" w:hAnsi="Gadugi"/>
                <w:i/>
                <w:sz w:val="24"/>
              </w:rPr>
              <w:t>Discrezionale in base alla tabella sotto riportata</w:t>
            </w:r>
          </w:p>
        </w:tc>
      </w:tr>
      <w:tr w:rsidR="006D0BD3" w:rsidRPr="006D0BD3" w:rsidTr="00B06680">
        <w:trPr>
          <w:trHeight w:val="764"/>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rPr>
                <w:rFonts w:ascii="Gadugi" w:hAnsi="Gadugi"/>
                <w:bCs/>
                <w:strike/>
                <w:color w:val="000000"/>
                <w:sz w:val="24"/>
                <w:highlight w:val="cyan"/>
              </w:rPr>
            </w:pPr>
            <w:r w:rsidRPr="006D0BD3">
              <w:rPr>
                <w:rFonts w:ascii="Gadugi" w:hAnsi="Gadugi"/>
                <w:sz w:val="24"/>
              </w:rPr>
              <w:t>Tempo richiesto per manutenzione giornaliera, frequenza e tempo richiesti per manutenzione settimanale, mensile</w:t>
            </w:r>
          </w:p>
        </w:tc>
        <w:tc>
          <w:tcPr>
            <w:tcW w:w="5953" w:type="dxa"/>
            <w:tcBorders>
              <w:top w:val="nil"/>
              <w:left w:val="nil"/>
              <w:bottom w:val="single" w:sz="4" w:space="0" w:color="auto"/>
              <w:right w:val="single" w:sz="4" w:space="0" w:color="auto"/>
            </w:tcBorders>
            <w:shd w:val="clear" w:color="auto" w:fill="auto"/>
            <w:hideMark/>
          </w:tcPr>
          <w:p w:rsidR="006D0BD3" w:rsidRPr="006D0BD3" w:rsidRDefault="006D0BD3" w:rsidP="006D0BD3">
            <w:pPr>
              <w:jc w:val="both"/>
              <w:rPr>
                <w:rFonts w:ascii="Gadugi" w:hAnsi="Gadugi"/>
                <w:strike/>
                <w:sz w:val="24"/>
              </w:rPr>
            </w:pPr>
            <w:r w:rsidRPr="006D0BD3">
              <w:rPr>
                <w:rFonts w:ascii="Gadugi" w:hAnsi="Gadugi"/>
                <w:sz w:val="24"/>
              </w:rPr>
              <w:t>Verrà valutata la gestione dei tempi lavoro dello strumento anche in base alla richiesta di un minor tempo e minor frequenza di intervento manutentivo.</w:t>
            </w:r>
          </w:p>
          <w:p w:rsidR="006D0BD3" w:rsidRPr="006D0BD3" w:rsidRDefault="006D0BD3" w:rsidP="006D0BD3">
            <w:pPr>
              <w:jc w:val="both"/>
              <w:rPr>
                <w:rFonts w:ascii="Gadugi" w:hAnsi="Gadugi"/>
                <w:strike/>
                <w:sz w:val="24"/>
              </w:rPr>
            </w:pPr>
          </w:p>
          <w:p w:rsidR="006D0BD3" w:rsidRPr="006D0BD3" w:rsidRDefault="006D0BD3" w:rsidP="006D0BD3">
            <w:pPr>
              <w:jc w:val="both"/>
              <w:rPr>
                <w:rFonts w:ascii="Gadugi" w:hAnsi="Gadugi"/>
                <w:strike/>
                <w:color w:val="000000"/>
                <w:sz w:val="24"/>
              </w:rPr>
            </w:pPr>
          </w:p>
          <w:p w:rsidR="006D0BD3" w:rsidRPr="006D0BD3" w:rsidRDefault="006D0BD3" w:rsidP="006D0BD3">
            <w:pPr>
              <w:jc w:val="both"/>
              <w:rPr>
                <w:rFonts w:ascii="Gadugi" w:hAnsi="Gadugi"/>
                <w:i/>
                <w:color w:val="000000"/>
                <w:sz w:val="24"/>
                <w:highlight w:val="cyan"/>
              </w:rPr>
            </w:pPr>
            <w:r w:rsidRPr="006D0BD3">
              <w:rPr>
                <w:rFonts w:ascii="Gadugi" w:hAnsi="Gadugi"/>
                <w:i/>
                <w:sz w:val="24"/>
              </w:rPr>
              <w:t>Discrezionale in base alla tabella sotto riportata</w:t>
            </w:r>
          </w:p>
        </w:tc>
      </w:tr>
      <w:tr w:rsidR="006D0BD3" w:rsidRPr="006D0BD3" w:rsidTr="00B06680">
        <w:trPr>
          <w:trHeight w:val="502"/>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autoSpaceDE w:val="0"/>
              <w:autoSpaceDN w:val="0"/>
              <w:adjustRightInd w:val="0"/>
              <w:rPr>
                <w:rFonts w:ascii="Gadugi" w:hAnsi="Gadugi"/>
                <w:sz w:val="24"/>
              </w:rPr>
            </w:pPr>
            <w:r w:rsidRPr="006D0BD3">
              <w:rPr>
                <w:rFonts w:ascii="Gadugi" w:hAnsi="Gadugi"/>
                <w:sz w:val="24"/>
              </w:rPr>
              <w:t>Utilizzo provetta primaria con lettura barcode.</w:t>
            </w:r>
          </w:p>
        </w:tc>
        <w:tc>
          <w:tcPr>
            <w:tcW w:w="5953" w:type="dxa"/>
            <w:tcBorders>
              <w:top w:val="nil"/>
              <w:left w:val="nil"/>
              <w:bottom w:val="single" w:sz="4" w:space="0" w:color="auto"/>
              <w:right w:val="single" w:sz="4" w:space="0" w:color="auto"/>
            </w:tcBorders>
            <w:shd w:val="clear" w:color="auto" w:fill="auto"/>
            <w:hideMark/>
          </w:tcPr>
          <w:p w:rsidR="006D0BD3" w:rsidRPr="006D0BD3" w:rsidRDefault="006D0BD3" w:rsidP="006D0BD3">
            <w:pPr>
              <w:jc w:val="both"/>
              <w:rPr>
                <w:rFonts w:ascii="Gadugi" w:hAnsi="Gadugi"/>
                <w:color w:val="000000"/>
                <w:sz w:val="24"/>
              </w:rPr>
            </w:pPr>
            <w:r w:rsidRPr="006D0BD3">
              <w:rPr>
                <w:rFonts w:ascii="Gadugi" w:hAnsi="Gadugi"/>
                <w:sz w:val="24"/>
              </w:rPr>
              <w:t>Utilizzo provetta primaria con lettura barcode per i campioni richiesti.</w:t>
            </w:r>
          </w:p>
          <w:p w:rsidR="006D0BD3" w:rsidRPr="006D0BD3" w:rsidRDefault="006D0BD3" w:rsidP="006D0BD3">
            <w:pPr>
              <w:jc w:val="both"/>
              <w:rPr>
                <w:rFonts w:ascii="Gadugi" w:hAnsi="Gadugi"/>
                <w:b/>
                <w:color w:val="000000"/>
                <w:sz w:val="24"/>
              </w:rPr>
            </w:pPr>
            <w:r w:rsidRPr="006D0BD3">
              <w:rPr>
                <w:rFonts w:ascii="Gadugi" w:hAnsi="Gadugi"/>
                <w:b/>
                <w:color w:val="000000"/>
                <w:sz w:val="24"/>
              </w:rPr>
              <w:t>Si</w:t>
            </w:r>
          </w:p>
          <w:p w:rsidR="006D0BD3" w:rsidRPr="006D0BD3" w:rsidRDefault="006D0BD3" w:rsidP="006D0BD3">
            <w:pPr>
              <w:jc w:val="both"/>
              <w:rPr>
                <w:rFonts w:ascii="Gadugi" w:hAnsi="Gadugi"/>
                <w:b/>
                <w:color w:val="000000"/>
                <w:sz w:val="24"/>
              </w:rPr>
            </w:pPr>
            <w:r w:rsidRPr="006D0BD3">
              <w:rPr>
                <w:rFonts w:ascii="Gadugi" w:hAnsi="Gadugi"/>
                <w:b/>
                <w:color w:val="000000"/>
                <w:sz w:val="24"/>
              </w:rPr>
              <w:t>No</w:t>
            </w:r>
          </w:p>
        </w:tc>
      </w:tr>
      <w:tr w:rsidR="006D0BD3" w:rsidRPr="006D0BD3" w:rsidTr="00B06680">
        <w:trPr>
          <w:trHeight w:val="562"/>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jc w:val="both"/>
              <w:rPr>
                <w:rFonts w:ascii="Gadugi" w:hAnsi="Gadugi"/>
                <w:color w:val="000000"/>
                <w:sz w:val="24"/>
              </w:rPr>
            </w:pPr>
            <w:r w:rsidRPr="006D0BD3">
              <w:rPr>
                <w:rFonts w:ascii="Gadugi" w:hAnsi="Gadugi"/>
                <w:sz w:val="24"/>
              </w:rPr>
              <w:t>Possibilità di lasciare i reagenti caricati (on board) su strumento.</w:t>
            </w:r>
          </w:p>
          <w:p w:rsidR="006D0BD3" w:rsidRPr="006D0BD3" w:rsidRDefault="006D0BD3" w:rsidP="006D0BD3">
            <w:pPr>
              <w:rPr>
                <w:rFonts w:ascii="Gadugi" w:hAnsi="Gadugi"/>
                <w:sz w:val="24"/>
              </w:rPr>
            </w:pPr>
          </w:p>
        </w:tc>
        <w:tc>
          <w:tcPr>
            <w:tcW w:w="5953" w:type="dxa"/>
            <w:tcBorders>
              <w:top w:val="nil"/>
              <w:left w:val="nil"/>
              <w:bottom w:val="single" w:sz="4" w:space="0" w:color="auto"/>
              <w:right w:val="single" w:sz="4" w:space="0" w:color="auto"/>
            </w:tcBorders>
            <w:shd w:val="clear" w:color="auto" w:fill="auto"/>
            <w:hideMark/>
          </w:tcPr>
          <w:p w:rsidR="006D0BD3" w:rsidRPr="006D0BD3" w:rsidRDefault="006D0BD3" w:rsidP="006D0BD3">
            <w:pPr>
              <w:jc w:val="both"/>
              <w:rPr>
                <w:rFonts w:ascii="Gadugi" w:hAnsi="Gadugi"/>
                <w:color w:val="000000"/>
                <w:sz w:val="24"/>
              </w:rPr>
            </w:pPr>
            <w:r w:rsidRPr="006D0BD3">
              <w:rPr>
                <w:rFonts w:ascii="Gadugi" w:hAnsi="Gadugi"/>
                <w:sz w:val="24"/>
              </w:rPr>
              <w:t>Verrà valutata la possibilità di lasciare i reagenti caricati (on board) su strumento.</w:t>
            </w:r>
          </w:p>
          <w:p w:rsidR="006D0BD3" w:rsidRPr="006D0BD3" w:rsidRDefault="006D0BD3" w:rsidP="006D0BD3">
            <w:pPr>
              <w:numPr>
                <w:ilvl w:val="0"/>
                <w:numId w:val="54"/>
              </w:numPr>
              <w:spacing w:after="0" w:line="240" w:lineRule="auto"/>
              <w:jc w:val="both"/>
              <w:rPr>
                <w:rFonts w:ascii="Gadugi" w:hAnsi="Gadugi"/>
                <w:color w:val="000000"/>
                <w:sz w:val="24"/>
              </w:rPr>
            </w:pPr>
            <w:r w:rsidRPr="006D0BD3">
              <w:rPr>
                <w:rFonts w:ascii="Gadugi" w:hAnsi="Gadugi"/>
                <w:color w:val="000000"/>
                <w:sz w:val="24"/>
              </w:rPr>
              <w:t>Se possibile</w:t>
            </w:r>
            <w:r w:rsidRPr="006D0BD3">
              <w:rPr>
                <w:rFonts w:ascii="Gadugi" w:hAnsi="Gadugi"/>
                <w:sz w:val="24"/>
              </w:rPr>
              <w:t>.</w:t>
            </w:r>
          </w:p>
          <w:p w:rsidR="006D0BD3" w:rsidRPr="006D0BD3" w:rsidRDefault="006D0BD3" w:rsidP="006D0BD3">
            <w:pPr>
              <w:numPr>
                <w:ilvl w:val="0"/>
                <w:numId w:val="54"/>
              </w:numPr>
              <w:spacing w:after="0" w:line="240" w:lineRule="auto"/>
              <w:jc w:val="both"/>
              <w:rPr>
                <w:rFonts w:ascii="Gadugi" w:hAnsi="Gadugi"/>
                <w:color w:val="000000"/>
                <w:sz w:val="24"/>
              </w:rPr>
            </w:pPr>
            <w:r w:rsidRPr="006D0BD3">
              <w:rPr>
                <w:rFonts w:ascii="Gadugi" w:hAnsi="Gadugi"/>
                <w:color w:val="000000"/>
                <w:sz w:val="24"/>
              </w:rPr>
              <w:t xml:space="preserve">Se non è possibile </w:t>
            </w:r>
          </w:p>
          <w:p w:rsidR="006D0BD3" w:rsidRPr="006D0BD3" w:rsidRDefault="006D0BD3" w:rsidP="006D0BD3">
            <w:pPr>
              <w:jc w:val="both"/>
              <w:rPr>
                <w:rFonts w:ascii="Gadugi" w:hAnsi="Gadugi"/>
                <w:color w:val="000000"/>
                <w:sz w:val="24"/>
              </w:rPr>
            </w:pPr>
          </w:p>
        </w:tc>
      </w:tr>
      <w:tr w:rsidR="006D0BD3" w:rsidRPr="006D0BD3" w:rsidTr="00B06680">
        <w:trPr>
          <w:trHeight w:val="562"/>
        </w:trPr>
        <w:tc>
          <w:tcPr>
            <w:tcW w:w="3828" w:type="dxa"/>
            <w:tcBorders>
              <w:top w:val="nil"/>
              <w:left w:val="single" w:sz="4" w:space="0" w:color="auto"/>
              <w:bottom w:val="single" w:sz="4" w:space="0" w:color="auto"/>
              <w:right w:val="single" w:sz="4" w:space="0" w:color="auto"/>
            </w:tcBorders>
            <w:shd w:val="clear" w:color="auto" w:fill="auto"/>
          </w:tcPr>
          <w:p w:rsidR="006D0BD3" w:rsidRPr="006D0BD3" w:rsidRDefault="006D0BD3" w:rsidP="006D0BD3">
            <w:pPr>
              <w:rPr>
                <w:rFonts w:ascii="Gadugi" w:hAnsi="Gadugi"/>
                <w:sz w:val="24"/>
              </w:rPr>
            </w:pPr>
            <w:r w:rsidRPr="006D0BD3">
              <w:rPr>
                <w:rFonts w:ascii="Gadugi" w:hAnsi="Gadugi"/>
                <w:sz w:val="24"/>
              </w:rPr>
              <w:t>Stabilità dei reagenti a confezione aperta dopo scongelamento e loro riutilizzo in più sedute analitiche.</w:t>
            </w:r>
          </w:p>
        </w:tc>
        <w:tc>
          <w:tcPr>
            <w:tcW w:w="5953" w:type="dxa"/>
            <w:tcBorders>
              <w:top w:val="nil"/>
              <w:left w:val="nil"/>
              <w:bottom w:val="single" w:sz="4" w:space="0" w:color="auto"/>
              <w:right w:val="single" w:sz="4" w:space="0" w:color="auto"/>
            </w:tcBorders>
            <w:shd w:val="clear" w:color="auto" w:fill="auto"/>
          </w:tcPr>
          <w:p w:rsidR="006D0BD3" w:rsidRPr="006D0BD3" w:rsidRDefault="006D0BD3" w:rsidP="006D0BD3">
            <w:pPr>
              <w:jc w:val="both"/>
              <w:rPr>
                <w:rFonts w:ascii="Gadugi" w:hAnsi="Gadugi"/>
                <w:sz w:val="24"/>
              </w:rPr>
            </w:pPr>
            <w:r w:rsidRPr="006D0BD3">
              <w:rPr>
                <w:rFonts w:ascii="Gadugi" w:hAnsi="Gadugi"/>
                <w:sz w:val="24"/>
              </w:rPr>
              <w:t>Verrà valutata la stabilità dei reagenti a confezione aperta dopo scongelamento e loro riutilizzo in più sedute analitiche.</w:t>
            </w:r>
          </w:p>
          <w:p w:rsidR="006D0BD3" w:rsidRPr="006D0BD3" w:rsidRDefault="006D0BD3" w:rsidP="006D0BD3">
            <w:pPr>
              <w:jc w:val="both"/>
              <w:rPr>
                <w:rFonts w:ascii="Gadugi" w:hAnsi="Gadugi"/>
                <w:sz w:val="24"/>
              </w:rPr>
            </w:pPr>
          </w:p>
          <w:p w:rsidR="006D0BD3" w:rsidRPr="006D0BD3" w:rsidRDefault="006D0BD3" w:rsidP="006D0BD3">
            <w:pPr>
              <w:jc w:val="both"/>
              <w:rPr>
                <w:rFonts w:ascii="Gadugi" w:hAnsi="Gadugi"/>
                <w:b/>
                <w:sz w:val="24"/>
              </w:rPr>
            </w:pPr>
            <w:r w:rsidRPr="006D0BD3">
              <w:rPr>
                <w:rFonts w:ascii="Gadugi" w:hAnsi="Gadugi"/>
                <w:i/>
                <w:sz w:val="24"/>
              </w:rPr>
              <w:t>Discrezionale in base alla tabella sotto riportata</w:t>
            </w:r>
          </w:p>
        </w:tc>
      </w:tr>
      <w:tr w:rsidR="006D0BD3" w:rsidRPr="006D0BD3" w:rsidTr="00B06680">
        <w:trPr>
          <w:trHeight w:val="556"/>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autoSpaceDE w:val="0"/>
              <w:autoSpaceDN w:val="0"/>
              <w:adjustRightInd w:val="0"/>
              <w:rPr>
                <w:rFonts w:ascii="Gadugi" w:hAnsi="Gadugi"/>
                <w:sz w:val="24"/>
              </w:rPr>
            </w:pPr>
            <w:r w:rsidRPr="006D0BD3">
              <w:rPr>
                <w:rFonts w:ascii="Gadugi" w:hAnsi="Gadugi"/>
                <w:sz w:val="24"/>
              </w:rPr>
              <w:t xml:space="preserve">Lampada UV interna </w:t>
            </w:r>
          </w:p>
        </w:tc>
        <w:tc>
          <w:tcPr>
            <w:tcW w:w="5953" w:type="dxa"/>
            <w:tcBorders>
              <w:top w:val="nil"/>
              <w:left w:val="nil"/>
              <w:bottom w:val="single" w:sz="4" w:space="0" w:color="auto"/>
              <w:right w:val="single" w:sz="4" w:space="0" w:color="auto"/>
            </w:tcBorders>
            <w:shd w:val="clear" w:color="auto" w:fill="auto"/>
            <w:hideMark/>
          </w:tcPr>
          <w:p w:rsidR="006D0BD3" w:rsidRPr="006D0BD3" w:rsidRDefault="006D0BD3" w:rsidP="006D0BD3">
            <w:pPr>
              <w:jc w:val="both"/>
              <w:rPr>
                <w:rFonts w:ascii="Gadugi" w:hAnsi="Gadugi"/>
                <w:color w:val="000000"/>
                <w:sz w:val="24"/>
              </w:rPr>
            </w:pPr>
            <w:r w:rsidRPr="006D0BD3">
              <w:rPr>
                <w:rFonts w:ascii="Gadugi" w:hAnsi="Gadugi"/>
                <w:sz w:val="24"/>
              </w:rPr>
              <w:t>Lampada UV interna per prevenire le contaminazioni nel sistema.</w:t>
            </w:r>
          </w:p>
          <w:p w:rsidR="006D0BD3" w:rsidRPr="006D0BD3" w:rsidRDefault="006D0BD3" w:rsidP="006D0BD3">
            <w:pPr>
              <w:jc w:val="both"/>
              <w:rPr>
                <w:rFonts w:ascii="Gadugi" w:hAnsi="Gadugi"/>
                <w:b/>
                <w:color w:val="000000"/>
                <w:sz w:val="24"/>
              </w:rPr>
            </w:pPr>
            <w:r w:rsidRPr="006D0BD3">
              <w:rPr>
                <w:rFonts w:ascii="Gadugi" w:hAnsi="Gadugi"/>
                <w:b/>
                <w:color w:val="000000"/>
                <w:sz w:val="24"/>
              </w:rPr>
              <w:t>Si</w:t>
            </w:r>
          </w:p>
          <w:p w:rsidR="006D0BD3" w:rsidRPr="006D0BD3" w:rsidRDefault="006D0BD3" w:rsidP="006D0BD3">
            <w:pPr>
              <w:jc w:val="both"/>
              <w:rPr>
                <w:rFonts w:ascii="Gadugi" w:hAnsi="Gadugi"/>
                <w:b/>
                <w:color w:val="000000"/>
                <w:sz w:val="24"/>
              </w:rPr>
            </w:pPr>
            <w:r w:rsidRPr="006D0BD3">
              <w:rPr>
                <w:rFonts w:ascii="Gadugi" w:hAnsi="Gadugi"/>
                <w:b/>
                <w:color w:val="000000"/>
                <w:sz w:val="24"/>
              </w:rPr>
              <w:t xml:space="preserve">No </w:t>
            </w:r>
          </w:p>
        </w:tc>
      </w:tr>
      <w:tr w:rsidR="006D0BD3" w:rsidRPr="006D0BD3" w:rsidTr="00B06680">
        <w:trPr>
          <w:trHeight w:val="774"/>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rPr>
                <w:rFonts w:ascii="Gadugi" w:hAnsi="Gadugi"/>
                <w:sz w:val="24"/>
              </w:rPr>
            </w:pPr>
            <w:r w:rsidRPr="006D0BD3">
              <w:rPr>
                <w:rFonts w:ascii="Gadugi" w:hAnsi="Gadugi"/>
                <w:sz w:val="24"/>
              </w:rPr>
              <w:t>Possibilità di tracciare, recuperare e stoccare l’eluato del campione per eventuali ulteriori dosaggi.</w:t>
            </w:r>
          </w:p>
        </w:tc>
        <w:tc>
          <w:tcPr>
            <w:tcW w:w="5953" w:type="dxa"/>
            <w:tcBorders>
              <w:top w:val="nil"/>
              <w:left w:val="nil"/>
              <w:bottom w:val="single" w:sz="4" w:space="0" w:color="auto"/>
              <w:right w:val="single" w:sz="4" w:space="0" w:color="auto"/>
            </w:tcBorders>
            <w:shd w:val="clear" w:color="auto" w:fill="auto"/>
            <w:hideMark/>
          </w:tcPr>
          <w:p w:rsidR="006D0BD3" w:rsidRPr="006D0BD3" w:rsidRDefault="006D0BD3" w:rsidP="006D0BD3">
            <w:pPr>
              <w:jc w:val="both"/>
              <w:rPr>
                <w:rFonts w:ascii="Gadugi" w:hAnsi="Gadugi"/>
                <w:color w:val="000000"/>
                <w:sz w:val="24"/>
              </w:rPr>
            </w:pPr>
            <w:r w:rsidRPr="006D0BD3">
              <w:rPr>
                <w:rFonts w:ascii="Gadugi" w:hAnsi="Gadugi"/>
                <w:sz w:val="24"/>
              </w:rPr>
              <w:t>Possibilità di tracciare, recuperare e stoccare l’eluato del campione per eventuali ulteriori dosaggi</w:t>
            </w:r>
            <w:r w:rsidRPr="006D0BD3">
              <w:rPr>
                <w:rFonts w:ascii="Gadugi" w:hAnsi="Gadugi"/>
                <w:color w:val="000000"/>
                <w:sz w:val="24"/>
              </w:rPr>
              <w:t>.</w:t>
            </w:r>
          </w:p>
          <w:p w:rsidR="006D0BD3" w:rsidRPr="006D0BD3" w:rsidRDefault="006D0BD3" w:rsidP="006D0BD3">
            <w:pPr>
              <w:jc w:val="both"/>
              <w:rPr>
                <w:rFonts w:ascii="Gadugi" w:hAnsi="Gadugi"/>
                <w:b/>
                <w:color w:val="000000"/>
                <w:sz w:val="24"/>
              </w:rPr>
            </w:pPr>
            <w:r w:rsidRPr="006D0BD3">
              <w:rPr>
                <w:rFonts w:ascii="Gadugi" w:hAnsi="Gadugi"/>
                <w:b/>
                <w:color w:val="000000"/>
                <w:sz w:val="24"/>
              </w:rPr>
              <w:t xml:space="preserve">Si </w:t>
            </w:r>
          </w:p>
          <w:p w:rsidR="006D0BD3" w:rsidRPr="006D0BD3" w:rsidRDefault="006D0BD3" w:rsidP="006D0BD3">
            <w:pPr>
              <w:jc w:val="both"/>
              <w:rPr>
                <w:rFonts w:ascii="Gadugi" w:hAnsi="Gadugi"/>
                <w:b/>
                <w:color w:val="000000"/>
                <w:sz w:val="24"/>
              </w:rPr>
            </w:pPr>
            <w:r w:rsidRPr="006D0BD3">
              <w:rPr>
                <w:rFonts w:ascii="Gadugi" w:hAnsi="Gadugi"/>
                <w:b/>
                <w:color w:val="000000"/>
                <w:sz w:val="24"/>
              </w:rPr>
              <w:t xml:space="preserve">No </w:t>
            </w:r>
          </w:p>
        </w:tc>
      </w:tr>
      <w:tr w:rsidR="006D0BD3" w:rsidRPr="006D0BD3" w:rsidTr="00B06680">
        <w:trPr>
          <w:trHeight w:val="774"/>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rPr>
                <w:rFonts w:ascii="Gadugi" w:hAnsi="Gadugi"/>
                <w:sz w:val="24"/>
              </w:rPr>
            </w:pPr>
            <w:r w:rsidRPr="006D0BD3">
              <w:rPr>
                <w:rFonts w:ascii="Gadugi" w:hAnsi="Gadugi"/>
                <w:sz w:val="24"/>
              </w:rPr>
              <w:t>Ottimizzazione dell’utilizzo dei consumabili; ridotti tempi gestione consumabili e reagenti sulla strumentazione e ridotti smaltimenti.</w:t>
            </w:r>
          </w:p>
        </w:tc>
        <w:tc>
          <w:tcPr>
            <w:tcW w:w="5953" w:type="dxa"/>
            <w:tcBorders>
              <w:top w:val="nil"/>
              <w:left w:val="nil"/>
              <w:bottom w:val="single" w:sz="4" w:space="0" w:color="auto"/>
              <w:right w:val="single" w:sz="4" w:space="0" w:color="auto"/>
            </w:tcBorders>
            <w:shd w:val="clear" w:color="auto" w:fill="auto"/>
            <w:hideMark/>
          </w:tcPr>
          <w:p w:rsidR="006D0BD3" w:rsidRPr="006D0BD3" w:rsidRDefault="006D0BD3" w:rsidP="006D0BD3">
            <w:pPr>
              <w:jc w:val="both"/>
              <w:rPr>
                <w:rFonts w:ascii="Gadugi" w:hAnsi="Gadugi"/>
                <w:color w:val="000000"/>
                <w:sz w:val="24"/>
              </w:rPr>
            </w:pPr>
            <w:r w:rsidRPr="006D0BD3">
              <w:rPr>
                <w:rFonts w:ascii="Gadugi" w:hAnsi="Gadugi"/>
                <w:sz w:val="24"/>
              </w:rPr>
              <w:t>Ottimizzazione dell’utilizzo dei consumabili; ridotti tempi gestione consumabili e reagenti sulla strumentazione e ridotti smaltimenti.</w:t>
            </w:r>
          </w:p>
          <w:p w:rsidR="006D0BD3" w:rsidRPr="006D0BD3" w:rsidRDefault="006D0BD3" w:rsidP="006D0BD3">
            <w:pPr>
              <w:jc w:val="both"/>
              <w:rPr>
                <w:rFonts w:ascii="Gadugi" w:hAnsi="Gadugi"/>
                <w:color w:val="000000"/>
                <w:sz w:val="24"/>
              </w:rPr>
            </w:pPr>
          </w:p>
          <w:p w:rsidR="006D0BD3" w:rsidRPr="006D0BD3" w:rsidRDefault="006D0BD3" w:rsidP="006D0BD3">
            <w:pPr>
              <w:jc w:val="both"/>
              <w:rPr>
                <w:rFonts w:ascii="Gadugi" w:hAnsi="Gadugi"/>
                <w:i/>
                <w:color w:val="000000"/>
                <w:sz w:val="24"/>
              </w:rPr>
            </w:pPr>
            <w:r w:rsidRPr="006D0BD3">
              <w:rPr>
                <w:rFonts w:ascii="Gadugi" w:hAnsi="Gadugi"/>
                <w:i/>
                <w:sz w:val="24"/>
              </w:rPr>
              <w:t>Discrezionale in base alla tabella sopra riportata</w:t>
            </w:r>
          </w:p>
        </w:tc>
      </w:tr>
      <w:tr w:rsidR="006D0BD3" w:rsidRPr="006D0BD3" w:rsidTr="00B06680">
        <w:trPr>
          <w:trHeight w:val="774"/>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rPr>
                <w:rFonts w:ascii="Gadugi" w:hAnsi="Gadugi"/>
                <w:sz w:val="24"/>
              </w:rPr>
            </w:pPr>
            <w:r w:rsidRPr="006D0BD3">
              <w:rPr>
                <w:rFonts w:ascii="Gadugi" w:hAnsi="Gadugi"/>
                <w:sz w:val="24"/>
              </w:rPr>
              <w:t>Gestione dinamica della lavorazione dei campioni.</w:t>
            </w:r>
          </w:p>
        </w:tc>
        <w:tc>
          <w:tcPr>
            <w:tcW w:w="5953" w:type="dxa"/>
            <w:tcBorders>
              <w:top w:val="nil"/>
              <w:left w:val="nil"/>
              <w:bottom w:val="single" w:sz="4" w:space="0" w:color="auto"/>
              <w:right w:val="single" w:sz="4" w:space="0" w:color="auto"/>
            </w:tcBorders>
            <w:shd w:val="clear" w:color="auto" w:fill="auto"/>
            <w:hideMark/>
          </w:tcPr>
          <w:p w:rsidR="006D0BD3" w:rsidRPr="006D0BD3" w:rsidRDefault="006D0BD3" w:rsidP="006D0BD3">
            <w:pPr>
              <w:jc w:val="both"/>
              <w:rPr>
                <w:rFonts w:ascii="Gadugi" w:hAnsi="Gadugi"/>
                <w:color w:val="000000"/>
                <w:sz w:val="24"/>
              </w:rPr>
            </w:pPr>
            <w:r w:rsidRPr="006D0BD3">
              <w:rPr>
                <w:rFonts w:ascii="Gadugi" w:hAnsi="Gadugi"/>
                <w:sz w:val="24"/>
              </w:rPr>
              <w:t>Gestione dinamica della lavorazione dei campioni: organizzazione e gestione campioni con tempistiche e test richiesti differenti.</w:t>
            </w:r>
          </w:p>
          <w:p w:rsidR="006D0BD3" w:rsidRPr="006D0BD3" w:rsidRDefault="006D0BD3" w:rsidP="006D0BD3">
            <w:pPr>
              <w:jc w:val="both"/>
              <w:rPr>
                <w:rFonts w:ascii="Gadugi" w:hAnsi="Gadugi"/>
                <w:i/>
                <w:color w:val="000000"/>
                <w:sz w:val="24"/>
              </w:rPr>
            </w:pPr>
            <w:r w:rsidRPr="006D0BD3">
              <w:rPr>
                <w:rFonts w:ascii="Gadugi" w:hAnsi="Gadugi"/>
                <w:i/>
                <w:sz w:val="24"/>
              </w:rPr>
              <w:t>Discrezionale in base alla tabella sopra riportata</w:t>
            </w:r>
          </w:p>
        </w:tc>
      </w:tr>
      <w:tr w:rsidR="006D0BD3" w:rsidRPr="006D0BD3" w:rsidTr="00B06680">
        <w:trPr>
          <w:trHeight w:val="548"/>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rPr>
                <w:rFonts w:ascii="Gadugi" w:hAnsi="Gadugi"/>
                <w:sz w:val="24"/>
              </w:rPr>
            </w:pPr>
            <w:r w:rsidRPr="006D0BD3">
              <w:rPr>
                <w:rFonts w:ascii="Gadugi" w:hAnsi="Gadugi"/>
                <w:sz w:val="24"/>
              </w:rPr>
              <w:t>Tempo preparazione strumentazione all’avvio.</w:t>
            </w:r>
          </w:p>
        </w:tc>
        <w:tc>
          <w:tcPr>
            <w:tcW w:w="5953" w:type="dxa"/>
            <w:tcBorders>
              <w:top w:val="nil"/>
              <w:left w:val="nil"/>
              <w:bottom w:val="single" w:sz="4" w:space="0" w:color="auto"/>
              <w:right w:val="single" w:sz="4" w:space="0" w:color="auto"/>
            </w:tcBorders>
            <w:shd w:val="clear" w:color="auto" w:fill="auto"/>
            <w:hideMark/>
          </w:tcPr>
          <w:p w:rsidR="006D0BD3" w:rsidRPr="006D0BD3" w:rsidRDefault="006D0BD3" w:rsidP="006D0BD3">
            <w:pPr>
              <w:jc w:val="both"/>
              <w:rPr>
                <w:rFonts w:ascii="Gadugi" w:hAnsi="Gadugi"/>
                <w:color w:val="000000"/>
                <w:sz w:val="24"/>
                <w:u w:val="single"/>
              </w:rPr>
            </w:pPr>
            <w:r w:rsidRPr="006D0BD3">
              <w:rPr>
                <w:rFonts w:ascii="Gadugi" w:hAnsi="Gadugi"/>
                <w:sz w:val="24"/>
              </w:rPr>
              <w:t xml:space="preserve">Tempo preparazione strumentazione all’avvio e per ulteriori successive sedute </w:t>
            </w:r>
            <w:r w:rsidRPr="006D0BD3">
              <w:rPr>
                <w:rFonts w:ascii="Gadugi" w:hAnsi="Gadugi"/>
                <w:sz w:val="24"/>
                <w:u w:val="single"/>
              </w:rPr>
              <w:t>nella stessa giornata.</w:t>
            </w:r>
          </w:p>
          <w:p w:rsidR="006D0BD3" w:rsidRPr="006D0BD3" w:rsidRDefault="006D0BD3" w:rsidP="006D0BD3">
            <w:pPr>
              <w:jc w:val="both"/>
              <w:rPr>
                <w:rFonts w:ascii="Gadugi" w:hAnsi="Gadugi"/>
                <w:i/>
                <w:color w:val="000000"/>
                <w:sz w:val="24"/>
              </w:rPr>
            </w:pPr>
            <w:r w:rsidRPr="006D0BD3">
              <w:rPr>
                <w:rFonts w:ascii="Gadugi" w:hAnsi="Gadugi"/>
                <w:i/>
                <w:sz w:val="24"/>
              </w:rPr>
              <w:t>Discrezionale in base alla tabella sopra riportata</w:t>
            </w:r>
          </w:p>
        </w:tc>
      </w:tr>
      <w:tr w:rsidR="006D0BD3" w:rsidRPr="006D0BD3" w:rsidTr="00B06680">
        <w:trPr>
          <w:trHeight w:val="548"/>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rPr>
                <w:rFonts w:ascii="Gadugi" w:hAnsi="Gadugi"/>
                <w:sz w:val="24"/>
              </w:rPr>
            </w:pPr>
            <w:r w:rsidRPr="006D0BD3">
              <w:rPr>
                <w:rFonts w:ascii="Gadugi" w:hAnsi="Gadugi"/>
                <w:sz w:val="24"/>
              </w:rPr>
              <w:t xml:space="preserve">Alta flessibilità. </w:t>
            </w:r>
          </w:p>
        </w:tc>
        <w:tc>
          <w:tcPr>
            <w:tcW w:w="5953" w:type="dxa"/>
            <w:tcBorders>
              <w:top w:val="nil"/>
              <w:left w:val="nil"/>
              <w:bottom w:val="single" w:sz="4" w:space="0" w:color="auto"/>
              <w:right w:val="single" w:sz="4" w:space="0" w:color="auto"/>
            </w:tcBorders>
            <w:shd w:val="clear" w:color="auto" w:fill="auto"/>
            <w:hideMark/>
          </w:tcPr>
          <w:p w:rsidR="006D0BD3" w:rsidRPr="006D0BD3" w:rsidRDefault="006D0BD3" w:rsidP="006D0BD3">
            <w:pPr>
              <w:jc w:val="both"/>
              <w:rPr>
                <w:rFonts w:ascii="Gadugi" w:hAnsi="Gadugi"/>
                <w:color w:val="000000"/>
                <w:sz w:val="24"/>
              </w:rPr>
            </w:pPr>
            <w:r w:rsidRPr="006D0BD3">
              <w:rPr>
                <w:rFonts w:ascii="Gadugi" w:hAnsi="Gadugi"/>
                <w:color w:val="000000"/>
                <w:sz w:val="24"/>
              </w:rPr>
              <w:t xml:space="preserve">Flessibilità in funzione delle necessità dei test. </w:t>
            </w:r>
          </w:p>
          <w:p w:rsidR="006D0BD3" w:rsidRPr="006D0BD3" w:rsidRDefault="006D0BD3" w:rsidP="006D0BD3">
            <w:pPr>
              <w:jc w:val="both"/>
              <w:rPr>
                <w:rFonts w:ascii="Gadugi" w:hAnsi="Gadugi"/>
                <w:color w:val="000000"/>
                <w:sz w:val="24"/>
              </w:rPr>
            </w:pPr>
            <w:r w:rsidRPr="006D0BD3">
              <w:rPr>
                <w:rFonts w:ascii="Gadugi" w:hAnsi="Gadugi"/>
                <w:color w:val="000000"/>
                <w:sz w:val="24"/>
              </w:rPr>
              <w:t>Possibilità di valutare in contemporanea più parametri (&gt;=3) differenti, utilizzando lo stesso estratto.</w:t>
            </w:r>
          </w:p>
          <w:p w:rsidR="006D0BD3" w:rsidRPr="006D0BD3" w:rsidRDefault="006D0BD3" w:rsidP="006D0BD3">
            <w:pPr>
              <w:jc w:val="both"/>
              <w:rPr>
                <w:rFonts w:ascii="Gadugi" w:hAnsi="Gadugi"/>
                <w:color w:val="000000"/>
                <w:sz w:val="24"/>
              </w:rPr>
            </w:pPr>
          </w:p>
          <w:p w:rsidR="006D0BD3" w:rsidRPr="006D0BD3" w:rsidRDefault="006D0BD3" w:rsidP="006D0BD3">
            <w:pPr>
              <w:jc w:val="both"/>
              <w:rPr>
                <w:rFonts w:ascii="Gadugi" w:hAnsi="Gadugi"/>
                <w:i/>
                <w:color w:val="000000"/>
                <w:sz w:val="24"/>
              </w:rPr>
            </w:pPr>
            <w:r w:rsidRPr="006D0BD3">
              <w:rPr>
                <w:rFonts w:ascii="Gadugi" w:hAnsi="Gadugi"/>
                <w:i/>
                <w:color w:val="000000"/>
                <w:sz w:val="24"/>
              </w:rPr>
              <w:t>Discrezionale in base alla tabella sopra riportata</w:t>
            </w:r>
          </w:p>
        </w:tc>
      </w:tr>
      <w:tr w:rsidR="006D0BD3" w:rsidRPr="006D0BD3" w:rsidTr="00B06680">
        <w:trPr>
          <w:trHeight w:val="665"/>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Possibilità di condurre analisi in overnight.</w:t>
            </w:r>
          </w:p>
        </w:tc>
        <w:tc>
          <w:tcPr>
            <w:tcW w:w="5953" w:type="dxa"/>
            <w:tcBorders>
              <w:top w:val="nil"/>
              <w:left w:val="nil"/>
              <w:bottom w:val="single" w:sz="4" w:space="0" w:color="auto"/>
              <w:right w:val="single" w:sz="4" w:space="0" w:color="auto"/>
            </w:tcBorders>
            <w:shd w:val="clear" w:color="auto" w:fill="auto"/>
            <w:hideMark/>
          </w:tcPr>
          <w:p w:rsidR="006D0BD3" w:rsidRPr="006D0BD3" w:rsidRDefault="006D0BD3" w:rsidP="006D0BD3">
            <w:pPr>
              <w:jc w:val="both"/>
              <w:rPr>
                <w:rFonts w:ascii="Gadugi" w:hAnsi="Gadugi"/>
                <w:color w:val="000000"/>
                <w:sz w:val="24"/>
              </w:rPr>
            </w:pPr>
            <w:r w:rsidRPr="006D0BD3">
              <w:rPr>
                <w:rFonts w:ascii="Gadugi" w:hAnsi="Gadugi"/>
                <w:color w:val="000000"/>
                <w:sz w:val="24"/>
              </w:rPr>
              <w:t>Possibilità di condurre analisi in overnight con capacità di mantenere campioni e reagenti in condizioni ottimali per la loro conservazione.</w:t>
            </w:r>
          </w:p>
          <w:p w:rsidR="006D0BD3" w:rsidRPr="006D0BD3" w:rsidRDefault="006D0BD3" w:rsidP="006D0BD3">
            <w:pPr>
              <w:jc w:val="both"/>
              <w:rPr>
                <w:rFonts w:ascii="Gadugi" w:hAnsi="Gadugi"/>
                <w:b/>
                <w:color w:val="000000"/>
                <w:sz w:val="24"/>
              </w:rPr>
            </w:pPr>
            <w:r w:rsidRPr="006D0BD3">
              <w:rPr>
                <w:rFonts w:ascii="Gadugi" w:hAnsi="Gadugi"/>
                <w:b/>
                <w:color w:val="000000"/>
                <w:sz w:val="24"/>
              </w:rPr>
              <w:t>Si</w:t>
            </w:r>
          </w:p>
          <w:p w:rsidR="006D0BD3" w:rsidRPr="006D0BD3" w:rsidRDefault="006D0BD3" w:rsidP="006D0BD3">
            <w:pPr>
              <w:jc w:val="both"/>
              <w:rPr>
                <w:rFonts w:ascii="Gadugi" w:hAnsi="Gadugi"/>
                <w:b/>
                <w:color w:val="000000"/>
                <w:sz w:val="24"/>
              </w:rPr>
            </w:pPr>
            <w:r w:rsidRPr="006D0BD3">
              <w:rPr>
                <w:rFonts w:ascii="Gadugi" w:hAnsi="Gadugi"/>
                <w:b/>
                <w:color w:val="000000"/>
                <w:sz w:val="24"/>
              </w:rPr>
              <w:t xml:space="preserve">No </w:t>
            </w:r>
          </w:p>
        </w:tc>
      </w:tr>
      <w:tr w:rsidR="006D0BD3" w:rsidRPr="006D0BD3" w:rsidTr="00B06680">
        <w:trPr>
          <w:trHeight w:val="665"/>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rPr>
                <w:rFonts w:ascii="Gadugi" w:hAnsi="Gadugi"/>
                <w:sz w:val="24"/>
              </w:rPr>
            </w:pPr>
            <w:r w:rsidRPr="006D0BD3">
              <w:rPr>
                <w:rFonts w:ascii="Gadugi" w:hAnsi="Gadugi"/>
                <w:sz w:val="24"/>
              </w:rPr>
              <w:t>Volume di campione richiesto per l’analisi di uno e più target dallo stesso campione.</w:t>
            </w:r>
          </w:p>
        </w:tc>
        <w:tc>
          <w:tcPr>
            <w:tcW w:w="5953" w:type="dxa"/>
            <w:tcBorders>
              <w:top w:val="nil"/>
              <w:left w:val="nil"/>
              <w:bottom w:val="single" w:sz="4" w:space="0" w:color="auto"/>
              <w:right w:val="single" w:sz="4" w:space="0" w:color="auto"/>
            </w:tcBorders>
            <w:shd w:val="clear" w:color="auto" w:fill="auto"/>
            <w:hideMark/>
          </w:tcPr>
          <w:p w:rsidR="006D0BD3" w:rsidRPr="006D0BD3" w:rsidRDefault="006D0BD3" w:rsidP="006D0BD3">
            <w:pPr>
              <w:rPr>
                <w:rFonts w:ascii="Gadugi" w:hAnsi="Gadugi"/>
                <w:sz w:val="24"/>
              </w:rPr>
            </w:pPr>
            <w:r w:rsidRPr="006D0BD3">
              <w:rPr>
                <w:rFonts w:ascii="Gadugi" w:hAnsi="Gadugi"/>
                <w:sz w:val="24"/>
              </w:rPr>
              <w:t>Volume di campione richiesto per l’analisi di uno e più target dallo stesso campione, la possibilità di analizzare lo stesso target con volumi diversi, il volume morto richiesto.</w:t>
            </w:r>
          </w:p>
          <w:p w:rsidR="006D0BD3" w:rsidRPr="006D0BD3" w:rsidRDefault="006D0BD3" w:rsidP="006D0BD3">
            <w:pPr>
              <w:jc w:val="both"/>
              <w:rPr>
                <w:rFonts w:ascii="Gadugi" w:hAnsi="Gadugi"/>
                <w:color w:val="000000"/>
                <w:sz w:val="24"/>
              </w:rPr>
            </w:pPr>
            <w:r w:rsidRPr="006D0BD3">
              <w:rPr>
                <w:rFonts w:ascii="Gadugi" w:hAnsi="Gadugi"/>
                <w:color w:val="000000"/>
                <w:sz w:val="24"/>
              </w:rPr>
              <w:t>Verranno valutati: il minor volume richiesto e la sua flessibilità per ciascun target, il minor volume morto</w:t>
            </w:r>
          </w:p>
          <w:p w:rsidR="006D0BD3" w:rsidRPr="006D0BD3" w:rsidRDefault="006D0BD3" w:rsidP="006D0BD3">
            <w:pPr>
              <w:jc w:val="both"/>
              <w:rPr>
                <w:rFonts w:ascii="Gadugi" w:hAnsi="Gadugi"/>
                <w:color w:val="000000"/>
                <w:sz w:val="24"/>
              </w:rPr>
            </w:pPr>
          </w:p>
          <w:p w:rsidR="006D0BD3" w:rsidRPr="006D0BD3" w:rsidRDefault="006D0BD3" w:rsidP="006D0BD3">
            <w:pPr>
              <w:jc w:val="both"/>
              <w:rPr>
                <w:rFonts w:ascii="Gadugi" w:hAnsi="Gadugi"/>
                <w:i/>
                <w:color w:val="000000"/>
                <w:sz w:val="24"/>
              </w:rPr>
            </w:pPr>
            <w:r w:rsidRPr="006D0BD3">
              <w:rPr>
                <w:rFonts w:ascii="Gadugi" w:hAnsi="Gadugi"/>
                <w:i/>
                <w:sz w:val="24"/>
              </w:rPr>
              <w:t>Discrezionale in base alla tabella sopra riportata</w:t>
            </w:r>
          </w:p>
        </w:tc>
      </w:tr>
      <w:tr w:rsidR="006D0BD3" w:rsidRPr="006D0BD3" w:rsidTr="00B06680">
        <w:trPr>
          <w:trHeight w:val="345"/>
        </w:trPr>
        <w:tc>
          <w:tcPr>
            <w:tcW w:w="3828" w:type="dxa"/>
            <w:tcBorders>
              <w:top w:val="nil"/>
              <w:left w:val="single" w:sz="4" w:space="0" w:color="auto"/>
              <w:bottom w:val="single" w:sz="4" w:space="0" w:color="auto"/>
              <w:right w:val="single" w:sz="4" w:space="0" w:color="auto"/>
            </w:tcBorders>
            <w:shd w:val="clear" w:color="auto" w:fill="BFBFBF"/>
            <w:hideMark/>
          </w:tcPr>
          <w:p w:rsidR="006D0BD3" w:rsidRPr="006D0BD3" w:rsidRDefault="006D0BD3" w:rsidP="006D0BD3">
            <w:pPr>
              <w:rPr>
                <w:rFonts w:ascii="Gadugi" w:hAnsi="Gadugi"/>
                <w:b/>
                <w:bCs/>
                <w:color w:val="000000"/>
                <w:sz w:val="24"/>
              </w:rPr>
            </w:pPr>
            <w:r w:rsidRPr="006D0BD3">
              <w:rPr>
                <w:rFonts w:ascii="Gadugi" w:hAnsi="Gadugi"/>
                <w:b/>
                <w:bCs/>
                <w:color w:val="000000"/>
                <w:sz w:val="24"/>
              </w:rPr>
              <w:t xml:space="preserve">Affidabilità del sistema proposto e </w:t>
            </w:r>
          </w:p>
          <w:p w:rsidR="006D0BD3" w:rsidRPr="006D0BD3" w:rsidRDefault="006D0BD3" w:rsidP="006D0BD3">
            <w:pPr>
              <w:rPr>
                <w:rFonts w:ascii="Gadugi" w:hAnsi="Gadugi"/>
                <w:b/>
                <w:bCs/>
                <w:color w:val="000000"/>
                <w:sz w:val="24"/>
              </w:rPr>
            </w:pPr>
            <w:r w:rsidRPr="006D0BD3">
              <w:rPr>
                <w:rFonts w:ascii="Gadugi" w:hAnsi="Gadugi"/>
                <w:b/>
                <w:bCs/>
                <w:color w:val="000000"/>
                <w:sz w:val="24"/>
              </w:rPr>
              <w:t>Assistenza Tecnica</w:t>
            </w:r>
          </w:p>
        </w:tc>
        <w:tc>
          <w:tcPr>
            <w:tcW w:w="5953" w:type="dxa"/>
            <w:tcBorders>
              <w:top w:val="nil"/>
              <w:left w:val="nil"/>
              <w:bottom w:val="single" w:sz="4" w:space="0" w:color="auto"/>
              <w:right w:val="single" w:sz="4" w:space="0" w:color="auto"/>
            </w:tcBorders>
            <w:shd w:val="clear" w:color="auto" w:fill="BFBFBF"/>
            <w:hideMark/>
          </w:tcPr>
          <w:p w:rsidR="006D0BD3" w:rsidRPr="006D0BD3" w:rsidRDefault="006D0BD3" w:rsidP="006D0BD3">
            <w:pPr>
              <w:jc w:val="both"/>
              <w:rPr>
                <w:rFonts w:ascii="Gadugi" w:hAnsi="Gadugi"/>
                <w:b/>
                <w:bCs/>
                <w:color w:val="000000"/>
                <w:sz w:val="24"/>
              </w:rPr>
            </w:pPr>
            <w:r w:rsidRPr="006D0BD3">
              <w:rPr>
                <w:rFonts w:ascii="Gadugi" w:hAnsi="Gadugi"/>
                <w:b/>
                <w:bCs/>
                <w:color w:val="000000"/>
                <w:sz w:val="24"/>
              </w:rPr>
              <w:t> </w:t>
            </w:r>
          </w:p>
        </w:tc>
      </w:tr>
      <w:tr w:rsidR="006D0BD3" w:rsidRPr="006D0BD3" w:rsidTr="00B06680">
        <w:trPr>
          <w:trHeight w:val="268"/>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 xml:space="preserve">Verrà valutata la letteratura e la validazione del sistema proposto da parte di Società o Enti scientifici e la performance clinica </w:t>
            </w:r>
          </w:p>
        </w:tc>
        <w:tc>
          <w:tcPr>
            <w:tcW w:w="5953" w:type="dxa"/>
            <w:tcBorders>
              <w:top w:val="nil"/>
              <w:left w:val="nil"/>
              <w:bottom w:val="single" w:sz="4" w:space="0" w:color="auto"/>
              <w:right w:val="single" w:sz="4" w:space="0" w:color="auto"/>
            </w:tcBorders>
            <w:shd w:val="clear" w:color="auto" w:fill="auto"/>
            <w:hideMark/>
          </w:tcPr>
          <w:p w:rsidR="006D0BD3" w:rsidRPr="006D0BD3" w:rsidRDefault="006D0BD3" w:rsidP="006D0BD3">
            <w:pPr>
              <w:jc w:val="both"/>
              <w:rPr>
                <w:rFonts w:ascii="Gadugi" w:hAnsi="Gadugi"/>
                <w:color w:val="000000"/>
                <w:sz w:val="24"/>
              </w:rPr>
            </w:pPr>
            <w:r w:rsidRPr="006D0BD3">
              <w:rPr>
                <w:rFonts w:ascii="Gadugi" w:hAnsi="Gadugi"/>
                <w:color w:val="000000"/>
                <w:sz w:val="24"/>
              </w:rPr>
              <w:t>Verrà valutata la letteratura e la validazione del sistema proposto da parte di Società o Enti scientifici e la performance clinica supportata da letteratura scientifica (numerosità lavori scientifici e importanza rivista, società o ente). Numerosità e esperienza dei Centri diagnostici in cui il sistema è presente.</w:t>
            </w:r>
          </w:p>
          <w:p w:rsidR="006D0BD3" w:rsidRPr="006D0BD3" w:rsidRDefault="006D0BD3" w:rsidP="006D0BD3">
            <w:pPr>
              <w:jc w:val="both"/>
              <w:rPr>
                <w:rFonts w:ascii="Gadugi" w:hAnsi="Gadugi"/>
                <w:strike/>
                <w:color w:val="000000"/>
                <w:sz w:val="24"/>
                <w:highlight w:val="yellow"/>
              </w:rPr>
            </w:pPr>
          </w:p>
          <w:p w:rsidR="006D0BD3" w:rsidRPr="006D0BD3" w:rsidRDefault="006D0BD3" w:rsidP="006D0BD3">
            <w:pPr>
              <w:jc w:val="both"/>
              <w:rPr>
                <w:rFonts w:ascii="Gadugi" w:hAnsi="Gadugi"/>
                <w:i/>
                <w:color w:val="000000"/>
                <w:sz w:val="24"/>
                <w:highlight w:val="yellow"/>
              </w:rPr>
            </w:pPr>
            <w:r w:rsidRPr="006D0BD3">
              <w:rPr>
                <w:rFonts w:ascii="Gadugi" w:hAnsi="Gadugi"/>
                <w:i/>
                <w:sz w:val="24"/>
              </w:rPr>
              <w:t>Discrezionale in base alla tabella sopra riportata</w:t>
            </w:r>
          </w:p>
        </w:tc>
      </w:tr>
      <w:tr w:rsidR="006D0BD3" w:rsidRPr="006D0BD3" w:rsidTr="00B06680">
        <w:trPr>
          <w:trHeight w:val="675"/>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Assistenza tecnica.</w:t>
            </w:r>
          </w:p>
        </w:tc>
        <w:tc>
          <w:tcPr>
            <w:tcW w:w="5953" w:type="dxa"/>
            <w:tcBorders>
              <w:top w:val="nil"/>
              <w:left w:val="nil"/>
              <w:bottom w:val="single" w:sz="4" w:space="0" w:color="auto"/>
              <w:right w:val="single" w:sz="4" w:space="0" w:color="auto"/>
            </w:tcBorders>
            <w:shd w:val="clear" w:color="auto" w:fill="auto"/>
            <w:hideMark/>
          </w:tcPr>
          <w:p w:rsidR="006D0BD3" w:rsidRPr="006D0BD3" w:rsidRDefault="006D0BD3" w:rsidP="006D0BD3">
            <w:pPr>
              <w:jc w:val="both"/>
              <w:rPr>
                <w:rFonts w:ascii="Gadugi" w:hAnsi="Gadugi"/>
                <w:strike/>
                <w:color w:val="000000"/>
                <w:sz w:val="24"/>
                <w:highlight w:val="yellow"/>
              </w:rPr>
            </w:pPr>
            <w:r w:rsidRPr="006D0BD3">
              <w:rPr>
                <w:rFonts w:ascii="Gadugi" w:hAnsi="Gadugi"/>
                <w:color w:val="000000"/>
                <w:sz w:val="24"/>
              </w:rPr>
              <w:t>Verrà valutata la prontezza e i tempi d’intervento d’assistenza tecnica; la proposta di assistenza tecnica on-line; le tempistiche e gli orari di disponibilità nell’assistenza tecnica indicati.</w:t>
            </w:r>
          </w:p>
          <w:p w:rsidR="006D0BD3" w:rsidRPr="006D0BD3" w:rsidRDefault="006D0BD3" w:rsidP="006D0BD3">
            <w:pPr>
              <w:jc w:val="both"/>
              <w:rPr>
                <w:rFonts w:ascii="Gadugi" w:hAnsi="Gadugi"/>
                <w:color w:val="000000"/>
                <w:sz w:val="24"/>
              </w:rPr>
            </w:pPr>
          </w:p>
          <w:p w:rsidR="006D0BD3" w:rsidRPr="006D0BD3" w:rsidRDefault="006D0BD3" w:rsidP="006D0BD3">
            <w:pPr>
              <w:jc w:val="both"/>
              <w:rPr>
                <w:rFonts w:ascii="Gadugi" w:hAnsi="Gadugi"/>
                <w:i/>
                <w:color w:val="000000"/>
                <w:sz w:val="24"/>
              </w:rPr>
            </w:pPr>
            <w:r w:rsidRPr="006D0BD3">
              <w:rPr>
                <w:rFonts w:ascii="Gadugi" w:hAnsi="Gadugi"/>
                <w:i/>
                <w:sz w:val="24"/>
              </w:rPr>
              <w:t>Discrezionale in base alla tabella sopra riportata</w:t>
            </w:r>
          </w:p>
        </w:tc>
      </w:tr>
      <w:tr w:rsidR="006D0BD3" w:rsidRPr="006D0BD3" w:rsidTr="00B06680">
        <w:trPr>
          <w:trHeight w:val="731"/>
        </w:trPr>
        <w:tc>
          <w:tcPr>
            <w:tcW w:w="3828" w:type="dxa"/>
            <w:tcBorders>
              <w:top w:val="nil"/>
              <w:left w:val="single" w:sz="4" w:space="0" w:color="auto"/>
              <w:bottom w:val="single" w:sz="4" w:space="0" w:color="auto"/>
              <w:right w:val="single" w:sz="4" w:space="0" w:color="auto"/>
            </w:tcBorders>
            <w:shd w:val="clear" w:color="auto" w:fill="BFBFBF"/>
            <w:hideMark/>
          </w:tcPr>
          <w:p w:rsidR="006D0BD3" w:rsidRPr="006D0BD3" w:rsidRDefault="006D0BD3" w:rsidP="006D0BD3">
            <w:pPr>
              <w:rPr>
                <w:rFonts w:ascii="Gadugi" w:hAnsi="Gadugi"/>
                <w:b/>
                <w:bCs/>
                <w:color w:val="000000"/>
                <w:sz w:val="24"/>
              </w:rPr>
            </w:pPr>
            <w:r w:rsidRPr="006D0BD3">
              <w:rPr>
                <w:rFonts w:ascii="Gadugi" w:hAnsi="Gadugi"/>
                <w:b/>
                <w:bCs/>
                <w:color w:val="000000"/>
                <w:sz w:val="24"/>
              </w:rPr>
              <w:t>Flessibilità e adeguabilità del sistema proposto ad ulteriori esigenze e/o possibili cambiamenti nell'organizzazione del laboratorio</w:t>
            </w:r>
          </w:p>
        </w:tc>
        <w:tc>
          <w:tcPr>
            <w:tcW w:w="5953" w:type="dxa"/>
            <w:tcBorders>
              <w:top w:val="nil"/>
              <w:left w:val="nil"/>
              <w:bottom w:val="single" w:sz="4" w:space="0" w:color="auto"/>
              <w:right w:val="single" w:sz="4" w:space="0" w:color="auto"/>
            </w:tcBorders>
            <w:shd w:val="clear" w:color="auto" w:fill="BFBFBF"/>
            <w:hideMark/>
          </w:tcPr>
          <w:p w:rsidR="006D0BD3" w:rsidRPr="006D0BD3" w:rsidRDefault="006D0BD3" w:rsidP="006D0BD3">
            <w:pPr>
              <w:jc w:val="both"/>
              <w:rPr>
                <w:rFonts w:ascii="Gadugi" w:hAnsi="Gadugi"/>
                <w:b/>
                <w:bCs/>
                <w:color w:val="000000"/>
                <w:sz w:val="24"/>
              </w:rPr>
            </w:pPr>
            <w:r w:rsidRPr="006D0BD3">
              <w:rPr>
                <w:rFonts w:ascii="Gadugi" w:hAnsi="Gadugi"/>
                <w:b/>
                <w:bCs/>
                <w:color w:val="000000"/>
                <w:sz w:val="24"/>
              </w:rPr>
              <w:t> </w:t>
            </w:r>
          </w:p>
        </w:tc>
      </w:tr>
      <w:tr w:rsidR="006D0BD3" w:rsidRPr="006D0BD3" w:rsidTr="00B06680">
        <w:trPr>
          <w:trHeight w:val="953"/>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Possibilità di offrire ulteriori parametri di interesse del laboratorio.</w:t>
            </w:r>
          </w:p>
        </w:tc>
        <w:tc>
          <w:tcPr>
            <w:tcW w:w="5953" w:type="dxa"/>
            <w:tcBorders>
              <w:top w:val="nil"/>
              <w:left w:val="nil"/>
              <w:bottom w:val="single" w:sz="4" w:space="0" w:color="auto"/>
              <w:right w:val="single" w:sz="4" w:space="0" w:color="auto"/>
            </w:tcBorders>
            <w:shd w:val="clear" w:color="auto" w:fill="auto"/>
            <w:hideMark/>
          </w:tcPr>
          <w:p w:rsidR="006D0BD3" w:rsidRPr="006D0BD3" w:rsidRDefault="006D0BD3" w:rsidP="006D0BD3">
            <w:pPr>
              <w:rPr>
                <w:rFonts w:ascii="Gadugi" w:hAnsi="Gadugi"/>
                <w:sz w:val="24"/>
              </w:rPr>
            </w:pPr>
            <w:r w:rsidRPr="006D0BD3">
              <w:rPr>
                <w:rFonts w:ascii="Gadugi" w:hAnsi="Gadugi"/>
                <w:color w:val="000000"/>
                <w:sz w:val="24"/>
              </w:rPr>
              <w:t>Verrà valutata la possibilità di offrire ulteriori parametri di interesse del laboratorio come: Parechovirus 1/2, Morbillo, Rosolia, Dengue virus, Toscana virus, Chicungunya virus; Treponema, Toxoplasma, Borrelia</w:t>
            </w:r>
            <w:r w:rsidRPr="006D0BD3">
              <w:rPr>
                <w:rFonts w:ascii="Gadugi" w:hAnsi="Gadugi"/>
                <w:b/>
                <w:color w:val="000000"/>
                <w:sz w:val="24"/>
              </w:rPr>
              <w:t>.</w:t>
            </w:r>
            <w:r w:rsidRPr="006D0BD3">
              <w:rPr>
                <w:rFonts w:ascii="Gadugi" w:hAnsi="Gadugi"/>
                <w:color w:val="000000"/>
                <w:sz w:val="24"/>
              </w:rPr>
              <w:t xml:space="preserve"> Zika, Leishmania, Rickettsia,</w:t>
            </w:r>
            <w:r w:rsidRPr="006D0BD3">
              <w:rPr>
                <w:rFonts w:ascii="Gadugi" w:hAnsi="Gadugi"/>
                <w:sz w:val="24"/>
              </w:rPr>
              <w:t xml:space="preserve"> Tick Borne Encephalitis Virus, Tropheryma whippley, Acantamoeba</w:t>
            </w:r>
          </w:p>
          <w:p w:rsidR="006D0BD3" w:rsidRPr="006D0BD3" w:rsidRDefault="006D0BD3" w:rsidP="006D0BD3">
            <w:pPr>
              <w:rPr>
                <w:rFonts w:ascii="Gadugi" w:hAnsi="Gadugi"/>
                <w:color w:val="000000"/>
                <w:sz w:val="24"/>
                <w:highlight w:val="yellow"/>
              </w:rPr>
            </w:pPr>
          </w:p>
        </w:tc>
      </w:tr>
      <w:tr w:rsidR="006D0BD3" w:rsidRPr="006D0BD3" w:rsidTr="00B06680">
        <w:trPr>
          <w:trHeight w:val="961"/>
        </w:trPr>
        <w:tc>
          <w:tcPr>
            <w:tcW w:w="3828" w:type="dxa"/>
            <w:tcBorders>
              <w:top w:val="nil"/>
              <w:left w:val="single" w:sz="4" w:space="0" w:color="auto"/>
              <w:bottom w:val="single" w:sz="4" w:space="0" w:color="auto"/>
              <w:right w:val="single" w:sz="4" w:space="0" w:color="auto"/>
            </w:tcBorders>
            <w:shd w:val="clear" w:color="auto" w:fill="auto"/>
            <w:hideMark/>
          </w:tcPr>
          <w:p w:rsidR="006D0BD3" w:rsidRPr="006D0BD3" w:rsidRDefault="006D0BD3" w:rsidP="006D0BD3">
            <w:pPr>
              <w:rPr>
                <w:rFonts w:ascii="Gadugi" w:hAnsi="Gadugi"/>
                <w:color w:val="000000"/>
                <w:sz w:val="24"/>
                <w:highlight w:val="yellow"/>
              </w:rPr>
            </w:pPr>
            <w:r w:rsidRPr="006D0BD3">
              <w:rPr>
                <w:rFonts w:ascii="Gadugi" w:hAnsi="Gadugi"/>
                <w:color w:val="000000"/>
                <w:sz w:val="24"/>
              </w:rPr>
              <w:t>Possibilità di espandere il sistema in modo modulare.</w:t>
            </w:r>
          </w:p>
        </w:tc>
        <w:tc>
          <w:tcPr>
            <w:tcW w:w="5953" w:type="dxa"/>
            <w:tcBorders>
              <w:top w:val="nil"/>
              <w:left w:val="nil"/>
              <w:bottom w:val="single" w:sz="4" w:space="0" w:color="auto"/>
              <w:right w:val="single" w:sz="4" w:space="0" w:color="auto"/>
            </w:tcBorders>
            <w:shd w:val="clear" w:color="auto" w:fill="auto"/>
            <w:hideMark/>
          </w:tcPr>
          <w:p w:rsidR="006D0BD3" w:rsidRPr="006D0BD3" w:rsidRDefault="006D0BD3" w:rsidP="006D0BD3">
            <w:pPr>
              <w:rPr>
                <w:rFonts w:ascii="Gadugi" w:hAnsi="Gadugi"/>
                <w:color w:val="000000"/>
                <w:sz w:val="24"/>
              </w:rPr>
            </w:pPr>
            <w:r w:rsidRPr="006D0BD3">
              <w:rPr>
                <w:rFonts w:ascii="Gadugi" w:hAnsi="Gadugi"/>
                <w:color w:val="000000"/>
                <w:sz w:val="24"/>
              </w:rPr>
              <w:t>Possibilità di espandere il sistema in modo modulare, relativamente a eventuali componenti preanalitiche e/o analitiche, per eventuali esigenze organizzative.</w:t>
            </w:r>
          </w:p>
          <w:p w:rsidR="006D0BD3" w:rsidRPr="006D0BD3" w:rsidRDefault="006D0BD3" w:rsidP="006D0BD3">
            <w:pPr>
              <w:rPr>
                <w:rFonts w:ascii="Gadugi" w:hAnsi="Gadugi"/>
                <w:color w:val="000000"/>
                <w:sz w:val="24"/>
              </w:rPr>
            </w:pPr>
            <w:r w:rsidRPr="006D0BD3">
              <w:rPr>
                <w:rFonts w:ascii="Gadugi" w:hAnsi="Gadugi"/>
                <w:color w:val="000000"/>
                <w:sz w:val="24"/>
              </w:rPr>
              <w:t xml:space="preserve">  </w:t>
            </w:r>
          </w:p>
          <w:p w:rsidR="006D0BD3" w:rsidRPr="006D0BD3" w:rsidRDefault="006D0BD3" w:rsidP="006D0BD3">
            <w:pPr>
              <w:rPr>
                <w:rFonts w:ascii="Gadugi" w:hAnsi="Gadugi"/>
                <w:i/>
                <w:color w:val="000000"/>
                <w:sz w:val="24"/>
                <w:highlight w:val="yellow"/>
              </w:rPr>
            </w:pPr>
            <w:r w:rsidRPr="006D0BD3">
              <w:rPr>
                <w:rFonts w:ascii="Gadugi" w:hAnsi="Gadugi"/>
                <w:i/>
                <w:sz w:val="24"/>
              </w:rPr>
              <w:t>Discrezionale in base alla tabella sopra riportata</w:t>
            </w:r>
          </w:p>
        </w:tc>
      </w:tr>
    </w:tbl>
    <w:p w:rsidR="006D0BD3" w:rsidRPr="006D0BD3" w:rsidRDefault="006D0BD3" w:rsidP="006D0BD3">
      <w:pPr>
        <w:spacing w:line="360" w:lineRule="auto"/>
        <w:jc w:val="both"/>
        <w:rPr>
          <w:rFonts w:ascii="Gadugi" w:hAnsi="Gadugi"/>
          <w:sz w:val="24"/>
        </w:rPr>
      </w:pPr>
    </w:p>
    <w:p w:rsidR="006D0BD3" w:rsidRPr="006D0BD3" w:rsidRDefault="006D0BD3" w:rsidP="006D0BD3">
      <w:pPr>
        <w:spacing w:after="0" w:line="240" w:lineRule="auto"/>
        <w:rPr>
          <w:rFonts w:ascii="Gadugi" w:eastAsia="Times New Roman" w:hAnsi="Gadugi" w:cs="Times New Roman"/>
          <w:b/>
          <w:sz w:val="28"/>
          <w:szCs w:val="28"/>
          <w:u w:val="single"/>
          <w:lang w:eastAsia="it-IT"/>
        </w:rPr>
      </w:pPr>
      <w:r w:rsidRPr="006D0BD3">
        <w:rPr>
          <w:rFonts w:ascii="Gadugi" w:eastAsia="Times New Roman" w:hAnsi="Gadugi" w:cs="Times New Roman"/>
          <w:b/>
          <w:sz w:val="28"/>
          <w:szCs w:val="28"/>
          <w:u w:val="single"/>
          <w:lang w:eastAsia="it-IT"/>
        </w:rPr>
        <w:t>Criteri di valutazione qualità Lotto 7:</w:t>
      </w:r>
    </w:p>
    <w:p w:rsidR="006D0BD3" w:rsidRPr="006D0BD3" w:rsidRDefault="006D0BD3" w:rsidP="006D0BD3">
      <w:pPr>
        <w:autoSpaceDE w:val="0"/>
        <w:autoSpaceDN w:val="0"/>
        <w:adjustRightInd w:val="0"/>
        <w:spacing w:after="39" w:line="360" w:lineRule="auto"/>
        <w:rPr>
          <w:rFonts w:ascii="Gadugi" w:hAnsi="Gadugi"/>
          <w:sz w:val="24"/>
        </w:rPr>
      </w:pPr>
    </w:p>
    <w:tbl>
      <w:tblPr>
        <w:tblStyle w:val="Grigliatabella"/>
        <w:tblW w:w="4798" w:type="pct"/>
        <w:tblInd w:w="-147" w:type="dxa"/>
        <w:tblLook w:val="04A0" w:firstRow="1" w:lastRow="0" w:firstColumn="1" w:lastColumn="0" w:noHBand="0" w:noVBand="1"/>
      </w:tblPr>
      <w:tblGrid>
        <w:gridCol w:w="3616"/>
        <w:gridCol w:w="5623"/>
      </w:tblGrid>
      <w:tr w:rsidR="006D0BD3" w:rsidRPr="006D0BD3" w:rsidTr="00B06680">
        <w:tc>
          <w:tcPr>
            <w:tcW w:w="1957" w:type="pct"/>
          </w:tcPr>
          <w:p w:rsidR="006D0BD3" w:rsidRPr="006D0BD3" w:rsidRDefault="006D0BD3" w:rsidP="006D0BD3">
            <w:pPr>
              <w:jc w:val="both"/>
              <w:rPr>
                <w:rFonts w:ascii="Gadugi" w:hAnsi="Gadugi"/>
                <w:b/>
                <w:bCs/>
                <w:highlight w:val="yellow"/>
              </w:rPr>
            </w:pPr>
            <w:r w:rsidRPr="006D0BD3">
              <w:rPr>
                <w:rFonts w:ascii="Gadugi" w:hAnsi="Gadugi"/>
                <w:b/>
                <w:bCs/>
              </w:rPr>
              <w:t>Criterio per  il lotto  7</w:t>
            </w:r>
          </w:p>
        </w:tc>
        <w:tc>
          <w:tcPr>
            <w:tcW w:w="3043" w:type="pct"/>
          </w:tcPr>
          <w:p w:rsidR="006D0BD3" w:rsidRPr="006D0BD3" w:rsidRDefault="006D0BD3" w:rsidP="006D0BD3">
            <w:pPr>
              <w:jc w:val="both"/>
              <w:rPr>
                <w:rFonts w:ascii="Gadugi" w:hAnsi="Gadugi"/>
                <w:b/>
                <w:bCs/>
                <w:highlight w:val="yellow"/>
              </w:rPr>
            </w:pPr>
            <w:r w:rsidRPr="006D0BD3">
              <w:rPr>
                <w:rFonts w:ascii="Gadugi" w:hAnsi="Gadugi"/>
                <w:b/>
                <w:bCs/>
              </w:rPr>
              <w:t xml:space="preserve">Criterio motivazionale </w:t>
            </w:r>
          </w:p>
        </w:tc>
      </w:tr>
      <w:tr w:rsidR="006D0BD3" w:rsidRPr="006D0BD3" w:rsidTr="00B06680">
        <w:trPr>
          <w:trHeight w:val="475"/>
        </w:trPr>
        <w:tc>
          <w:tcPr>
            <w:tcW w:w="1957" w:type="pct"/>
          </w:tcPr>
          <w:p w:rsidR="006D0BD3" w:rsidRPr="006D0BD3" w:rsidRDefault="006D0BD3" w:rsidP="006D0BD3">
            <w:pPr>
              <w:rPr>
                <w:rFonts w:ascii="Gadugi" w:hAnsi="Gadugi"/>
              </w:rPr>
            </w:pPr>
            <w:r w:rsidRPr="006D0BD3">
              <w:rPr>
                <w:rFonts w:ascii="Gadugi" w:hAnsi="Gadugi"/>
              </w:rPr>
              <w:t>Caratteristiche operative</w:t>
            </w:r>
          </w:p>
        </w:tc>
        <w:tc>
          <w:tcPr>
            <w:tcW w:w="3043" w:type="pct"/>
          </w:tcPr>
          <w:p w:rsidR="006D0BD3" w:rsidRPr="006D0BD3" w:rsidRDefault="006D0BD3" w:rsidP="006D0BD3">
            <w:pPr>
              <w:jc w:val="both"/>
              <w:rPr>
                <w:rFonts w:ascii="Gadugi" w:hAnsi="Gadugi"/>
                <w:color w:val="000000"/>
              </w:rPr>
            </w:pPr>
            <w:r w:rsidRPr="006D0BD3">
              <w:rPr>
                <w:rFonts w:ascii="Gadugi" w:hAnsi="Gadugi"/>
                <w:color w:val="000000"/>
              </w:rPr>
              <w:t>Verranno valutate le caratteristiche operative: elevato grado di automazione della preparazione e della lettura dei pannelli, senza necessità di aggiunta di reattivi.</w:t>
            </w:r>
          </w:p>
          <w:p w:rsidR="006D0BD3" w:rsidRPr="006D0BD3" w:rsidRDefault="006D0BD3" w:rsidP="006D0BD3">
            <w:pPr>
              <w:jc w:val="both"/>
              <w:rPr>
                <w:rFonts w:ascii="Gadugi" w:hAnsi="Gadugi"/>
                <w:color w:val="000000"/>
              </w:rPr>
            </w:pPr>
          </w:p>
          <w:p w:rsidR="006D0BD3" w:rsidRPr="006D0BD3" w:rsidRDefault="006D0BD3" w:rsidP="006D0BD3">
            <w:pPr>
              <w:jc w:val="both"/>
              <w:rPr>
                <w:rFonts w:ascii="Gadugi" w:hAnsi="Gadugi"/>
                <w:i/>
              </w:rPr>
            </w:pPr>
            <w:r w:rsidRPr="006D0BD3">
              <w:rPr>
                <w:rFonts w:ascii="Gadugi" w:hAnsi="Gadugi"/>
                <w:i/>
                <w:color w:val="000000"/>
              </w:rPr>
              <w:t>Discrezionale in base alla tabella sopra riportata</w:t>
            </w:r>
          </w:p>
        </w:tc>
      </w:tr>
      <w:tr w:rsidR="006D0BD3" w:rsidRPr="006D0BD3" w:rsidTr="00B06680">
        <w:tc>
          <w:tcPr>
            <w:tcW w:w="1957" w:type="pct"/>
          </w:tcPr>
          <w:p w:rsidR="006D0BD3" w:rsidRPr="006D0BD3" w:rsidRDefault="006D0BD3" w:rsidP="006D0BD3">
            <w:pPr>
              <w:rPr>
                <w:rFonts w:ascii="Gadugi" w:hAnsi="Gadugi"/>
              </w:rPr>
            </w:pPr>
            <w:r w:rsidRPr="006D0BD3">
              <w:rPr>
                <w:rFonts w:ascii="Gadugi" w:hAnsi="Gadugi"/>
              </w:rPr>
              <w:t>Modalità di determinazione della MIC reale, senza estrapolazione</w:t>
            </w:r>
          </w:p>
        </w:tc>
        <w:tc>
          <w:tcPr>
            <w:tcW w:w="3043" w:type="pct"/>
          </w:tcPr>
          <w:p w:rsidR="006D0BD3" w:rsidRPr="006D0BD3" w:rsidRDefault="006D0BD3" w:rsidP="006D0BD3">
            <w:pPr>
              <w:rPr>
                <w:rFonts w:ascii="Gadugi" w:hAnsi="Gadugi"/>
              </w:rPr>
            </w:pPr>
            <w:r w:rsidRPr="006D0BD3">
              <w:rPr>
                <w:rFonts w:ascii="Gadugi" w:hAnsi="Gadugi"/>
              </w:rPr>
              <w:t>Modalità di determinazione della MIC reale, senza estrapolazione</w:t>
            </w:r>
          </w:p>
          <w:p w:rsidR="006D0BD3" w:rsidRPr="006D0BD3" w:rsidRDefault="006D0BD3" w:rsidP="006D0BD3">
            <w:pPr>
              <w:rPr>
                <w:rFonts w:ascii="Gadugi" w:hAnsi="Gadugi"/>
                <w:b/>
              </w:rPr>
            </w:pPr>
            <w:r w:rsidRPr="006D0BD3">
              <w:rPr>
                <w:rFonts w:ascii="Gadugi" w:hAnsi="Gadugi"/>
                <w:b/>
              </w:rPr>
              <w:t>Si</w:t>
            </w:r>
          </w:p>
          <w:p w:rsidR="006D0BD3" w:rsidRPr="006D0BD3" w:rsidRDefault="006D0BD3" w:rsidP="006D0BD3">
            <w:pPr>
              <w:rPr>
                <w:rFonts w:ascii="Gadugi" w:hAnsi="Gadugi"/>
                <w:b/>
              </w:rPr>
            </w:pPr>
          </w:p>
          <w:p w:rsidR="006D0BD3" w:rsidRPr="006D0BD3" w:rsidRDefault="006D0BD3" w:rsidP="006D0BD3">
            <w:pPr>
              <w:rPr>
                <w:rFonts w:ascii="Gadugi" w:hAnsi="Gadugi"/>
              </w:rPr>
            </w:pPr>
            <w:r w:rsidRPr="006D0BD3">
              <w:rPr>
                <w:rFonts w:ascii="Gadugi" w:hAnsi="Gadugi"/>
                <w:b/>
              </w:rPr>
              <w:t>No</w:t>
            </w:r>
          </w:p>
        </w:tc>
      </w:tr>
      <w:tr w:rsidR="006D0BD3" w:rsidRPr="006D0BD3" w:rsidTr="00B06680">
        <w:tc>
          <w:tcPr>
            <w:tcW w:w="1957" w:type="pct"/>
          </w:tcPr>
          <w:p w:rsidR="006D0BD3" w:rsidRPr="006D0BD3" w:rsidRDefault="006D0BD3" w:rsidP="006D0BD3">
            <w:pPr>
              <w:rPr>
                <w:rFonts w:ascii="Gadugi" w:hAnsi="Gadugi"/>
                <w:strike/>
              </w:rPr>
            </w:pPr>
            <w:r w:rsidRPr="006D0BD3">
              <w:rPr>
                <w:rFonts w:ascii="Gadugi" w:hAnsi="Gadugi"/>
              </w:rPr>
              <w:t>Possibilità di controllo visivo della MIC</w:t>
            </w:r>
          </w:p>
        </w:tc>
        <w:tc>
          <w:tcPr>
            <w:tcW w:w="3043" w:type="pct"/>
          </w:tcPr>
          <w:p w:rsidR="006D0BD3" w:rsidRPr="006D0BD3" w:rsidRDefault="006D0BD3" w:rsidP="006D0BD3">
            <w:pPr>
              <w:rPr>
                <w:rFonts w:ascii="Gadugi" w:hAnsi="Gadugi"/>
              </w:rPr>
            </w:pPr>
            <w:r w:rsidRPr="006D0BD3">
              <w:rPr>
                <w:rFonts w:ascii="Gadugi" w:hAnsi="Gadugi"/>
              </w:rPr>
              <w:t xml:space="preserve">Possibilità di controllo visivo della MIC </w:t>
            </w:r>
          </w:p>
          <w:p w:rsidR="006D0BD3" w:rsidRPr="006D0BD3" w:rsidRDefault="006D0BD3" w:rsidP="006D0BD3">
            <w:pPr>
              <w:rPr>
                <w:rFonts w:ascii="Gadugi" w:hAnsi="Gadugi"/>
                <w:b/>
              </w:rPr>
            </w:pPr>
            <w:r w:rsidRPr="006D0BD3">
              <w:rPr>
                <w:rFonts w:ascii="Gadugi" w:hAnsi="Gadugi"/>
                <w:b/>
              </w:rPr>
              <w:t>Si</w:t>
            </w:r>
          </w:p>
          <w:p w:rsidR="006D0BD3" w:rsidRPr="006D0BD3" w:rsidRDefault="006D0BD3" w:rsidP="006D0BD3">
            <w:pPr>
              <w:rPr>
                <w:rFonts w:ascii="Gadugi" w:hAnsi="Gadugi"/>
                <w:b/>
              </w:rPr>
            </w:pPr>
          </w:p>
          <w:p w:rsidR="006D0BD3" w:rsidRPr="006D0BD3" w:rsidRDefault="006D0BD3" w:rsidP="006D0BD3">
            <w:pPr>
              <w:rPr>
                <w:rFonts w:ascii="Gadugi" w:hAnsi="Gadugi"/>
              </w:rPr>
            </w:pPr>
            <w:r w:rsidRPr="006D0BD3">
              <w:rPr>
                <w:rFonts w:ascii="Gadugi" w:hAnsi="Gadugi"/>
                <w:b/>
              </w:rPr>
              <w:t>No</w:t>
            </w:r>
          </w:p>
        </w:tc>
      </w:tr>
      <w:tr w:rsidR="006D0BD3" w:rsidRPr="006D0BD3" w:rsidTr="00B06680">
        <w:tc>
          <w:tcPr>
            <w:tcW w:w="1957" w:type="pct"/>
          </w:tcPr>
          <w:p w:rsidR="006D0BD3" w:rsidRPr="006D0BD3" w:rsidRDefault="006D0BD3" w:rsidP="006D0BD3">
            <w:pPr>
              <w:contextualSpacing/>
              <w:rPr>
                <w:rFonts w:ascii="Gadugi" w:hAnsi="Gadugi"/>
              </w:rPr>
            </w:pPr>
            <w:r w:rsidRPr="006D0BD3">
              <w:rPr>
                <w:rFonts w:ascii="Gadugi" w:hAnsi="Gadugi"/>
              </w:rPr>
              <w:t xml:space="preserve">Ampia disponibilità di pannelli per antibiogramma con ampia varietà di molecole e diluizioni di antibiotici </w:t>
            </w:r>
          </w:p>
        </w:tc>
        <w:tc>
          <w:tcPr>
            <w:tcW w:w="3043" w:type="pct"/>
          </w:tcPr>
          <w:p w:rsidR="006D0BD3" w:rsidRPr="006D0BD3" w:rsidRDefault="006D0BD3" w:rsidP="006D0BD3">
            <w:pPr>
              <w:rPr>
                <w:rFonts w:ascii="Gadugi" w:hAnsi="Gadugi"/>
              </w:rPr>
            </w:pPr>
            <w:r w:rsidRPr="006D0BD3">
              <w:rPr>
                <w:rFonts w:ascii="Gadugi" w:hAnsi="Gadugi"/>
              </w:rPr>
              <w:t>Verrà valutata l’ampia disponibilità di pannelli per antibiogramma con ampia varietà di molecole e diluizioni di antibiotici rapportati ai criteri EUCAST, alle esigenze epidemiologiche e cliniche locali e ai riferimenti di letteratura italiana ed europea</w:t>
            </w:r>
          </w:p>
          <w:p w:rsidR="006D0BD3" w:rsidRPr="006D0BD3" w:rsidRDefault="006D0BD3" w:rsidP="006D0BD3">
            <w:pPr>
              <w:rPr>
                <w:rFonts w:ascii="Gadugi" w:hAnsi="Gadugi"/>
              </w:rPr>
            </w:pPr>
          </w:p>
          <w:p w:rsidR="006D0BD3" w:rsidRPr="006D0BD3" w:rsidRDefault="006D0BD3" w:rsidP="006D0BD3">
            <w:pPr>
              <w:rPr>
                <w:rFonts w:ascii="Gadugi" w:hAnsi="Gadugi"/>
              </w:rPr>
            </w:pPr>
            <w:r w:rsidRPr="006D0BD3">
              <w:rPr>
                <w:rFonts w:ascii="Gadugi" w:hAnsi="Gadugi"/>
              </w:rPr>
              <w:t>Discrezionale in base alla tabella sopra riportata</w:t>
            </w:r>
          </w:p>
        </w:tc>
      </w:tr>
      <w:tr w:rsidR="006D0BD3" w:rsidRPr="006D0BD3" w:rsidTr="00B06680">
        <w:tc>
          <w:tcPr>
            <w:tcW w:w="1957" w:type="pct"/>
          </w:tcPr>
          <w:p w:rsidR="006D0BD3" w:rsidRPr="006D0BD3" w:rsidRDefault="006D0BD3" w:rsidP="006D0BD3">
            <w:pPr>
              <w:contextualSpacing/>
              <w:rPr>
                <w:rFonts w:ascii="Gadugi" w:hAnsi="Gadugi"/>
              </w:rPr>
            </w:pPr>
            <w:r w:rsidRPr="006D0BD3">
              <w:rPr>
                <w:rFonts w:ascii="Gadugi" w:hAnsi="Gadugi"/>
              </w:rPr>
              <w:t>Caratteristiche del Sistema Esperto</w:t>
            </w:r>
          </w:p>
        </w:tc>
        <w:tc>
          <w:tcPr>
            <w:tcW w:w="3043" w:type="pct"/>
          </w:tcPr>
          <w:p w:rsidR="006D0BD3" w:rsidRPr="006D0BD3" w:rsidRDefault="006D0BD3" w:rsidP="006D0BD3">
            <w:pPr>
              <w:rPr>
                <w:rFonts w:ascii="Gadugi" w:hAnsi="Gadugi"/>
              </w:rPr>
            </w:pPr>
            <w:r w:rsidRPr="006D0BD3">
              <w:rPr>
                <w:rFonts w:ascii="Gadugi" w:hAnsi="Gadugi"/>
              </w:rPr>
              <w:t>Verranno valutate le caratteristiche del Sistema Esperto (aggiornamento ai criteri EUCAST più recenti, capacità di rilevare i principali meccanismi di resistenza batterica, possibilità di impostare regole personalizzabili e soppressione di antibiotici sul referto in base a germe, tipologia di materiale e provenienza)</w:t>
            </w:r>
          </w:p>
          <w:p w:rsidR="006D0BD3" w:rsidRPr="006D0BD3" w:rsidRDefault="006D0BD3" w:rsidP="006D0BD3">
            <w:pPr>
              <w:rPr>
                <w:rFonts w:ascii="Gadugi" w:hAnsi="Gadugi"/>
              </w:rPr>
            </w:pPr>
          </w:p>
          <w:p w:rsidR="006D0BD3" w:rsidRPr="006D0BD3" w:rsidRDefault="006D0BD3" w:rsidP="006D0BD3">
            <w:pPr>
              <w:rPr>
                <w:rFonts w:ascii="Gadugi" w:hAnsi="Gadugi"/>
                <w:i/>
              </w:rPr>
            </w:pPr>
            <w:r w:rsidRPr="006D0BD3">
              <w:rPr>
                <w:rFonts w:ascii="Gadugi" w:hAnsi="Gadugi"/>
                <w:i/>
              </w:rPr>
              <w:t>Discrezionale in base alla tabella sopra riportata</w:t>
            </w:r>
          </w:p>
        </w:tc>
      </w:tr>
      <w:tr w:rsidR="006D0BD3" w:rsidRPr="006D0BD3" w:rsidTr="00B06680">
        <w:tc>
          <w:tcPr>
            <w:tcW w:w="1957" w:type="pct"/>
          </w:tcPr>
          <w:p w:rsidR="006D0BD3" w:rsidRPr="006D0BD3" w:rsidRDefault="006D0BD3" w:rsidP="006D0BD3">
            <w:pPr>
              <w:rPr>
                <w:rFonts w:ascii="Gadugi" w:hAnsi="Gadugi"/>
              </w:rPr>
            </w:pPr>
            <w:r w:rsidRPr="006D0BD3">
              <w:rPr>
                <w:rFonts w:ascii="Gadugi" w:hAnsi="Gadugi"/>
              </w:rPr>
              <w:t xml:space="preserve">Disponibilità di pannelli per germi difficili, Gram-negativi non fermentanti e germi multi resistenti </w:t>
            </w:r>
          </w:p>
        </w:tc>
        <w:tc>
          <w:tcPr>
            <w:tcW w:w="3043" w:type="pct"/>
          </w:tcPr>
          <w:p w:rsidR="006D0BD3" w:rsidRPr="006D0BD3" w:rsidRDefault="006D0BD3" w:rsidP="006D0BD3">
            <w:pPr>
              <w:rPr>
                <w:rFonts w:ascii="Gadugi" w:hAnsi="Gadugi"/>
              </w:rPr>
            </w:pPr>
            <w:r w:rsidRPr="006D0BD3">
              <w:rPr>
                <w:rFonts w:ascii="Gadugi" w:hAnsi="Gadugi"/>
              </w:rPr>
              <w:t>Verrà valutata la disponibilità di pannelli per germi difficili, Gram-negativi non fermentanti e germi multi resistenti con introduzione dei nuovi antibiotici disponibili.</w:t>
            </w:r>
          </w:p>
          <w:p w:rsidR="006D0BD3" w:rsidRPr="006D0BD3" w:rsidRDefault="006D0BD3" w:rsidP="006D0BD3">
            <w:pPr>
              <w:rPr>
                <w:rFonts w:ascii="Gadugi" w:hAnsi="Gadugi"/>
              </w:rPr>
            </w:pPr>
          </w:p>
          <w:p w:rsidR="006D0BD3" w:rsidRPr="006D0BD3" w:rsidRDefault="006D0BD3" w:rsidP="006D0BD3">
            <w:pPr>
              <w:rPr>
                <w:rFonts w:ascii="Gadugi" w:hAnsi="Gadugi"/>
                <w:i/>
              </w:rPr>
            </w:pPr>
            <w:r w:rsidRPr="006D0BD3">
              <w:rPr>
                <w:rFonts w:ascii="Gadugi" w:hAnsi="Gadugi"/>
                <w:i/>
              </w:rPr>
              <w:t>Discrezionale in base alla tabella sopra riportata</w:t>
            </w:r>
          </w:p>
        </w:tc>
      </w:tr>
      <w:tr w:rsidR="006D0BD3" w:rsidRPr="006D0BD3" w:rsidTr="00B06680">
        <w:tc>
          <w:tcPr>
            <w:tcW w:w="1957" w:type="pct"/>
          </w:tcPr>
          <w:p w:rsidR="006D0BD3" w:rsidRPr="006D0BD3" w:rsidRDefault="006D0BD3" w:rsidP="006D0BD3">
            <w:pPr>
              <w:rPr>
                <w:rFonts w:ascii="Gadugi" w:hAnsi="Gadugi"/>
              </w:rPr>
            </w:pPr>
            <w:r w:rsidRPr="006D0BD3">
              <w:rPr>
                <w:rFonts w:ascii="Gadugi" w:hAnsi="Gadugi"/>
              </w:rPr>
              <w:t>Dimensioni/ingombro Strumentazione</w:t>
            </w:r>
          </w:p>
        </w:tc>
        <w:tc>
          <w:tcPr>
            <w:tcW w:w="3043" w:type="pct"/>
          </w:tcPr>
          <w:p w:rsidR="006D0BD3" w:rsidRPr="006D0BD3" w:rsidRDefault="006D0BD3" w:rsidP="006D0BD3">
            <w:pPr>
              <w:rPr>
                <w:rFonts w:ascii="Gadugi" w:hAnsi="Gadugi"/>
              </w:rPr>
            </w:pPr>
            <w:r w:rsidRPr="006D0BD3">
              <w:rPr>
                <w:rFonts w:ascii="Gadugi" w:hAnsi="Gadugi"/>
              </w:rPr>
              <w:t>Le strumentazioni proposte dovranno prevedere uno spazio contenuto e compatto, compatibile con la struttura del laboratorio.</w:t>
            </w:r>
          </w:p>
          <w:p w:rsidR="006D0BD3" w:rsidRPr="006D0BD3" w:rsidRDefault="006D0BD3" w:rsidP="006D0BD3">
            <w:pPr>
              <w:jc w:val="center"/>
              <w:rPr>
                <w:rFonts w:ascii="Gadugi" w:hAnsi="Gadugi"/>
                <w:i/>
              </w:rPr>
            </w:pPr>
          </w:p>
          <w:p w:rsidR="006D0BD3" w:rsidRPr="006D0BD3" w:rsidRDefault="006D0BD3" w:rsidP="006D0BD3">
            <w:pPr>
              <w:jc w:val="center"/>
              <w:rPr>
                <w:rFonts w:ascii="Gadugi" w:hAnsi="Gadugi"/>
              </w:rPr>
            </w:pPr>
            <w:r w:rsidRPr="006D0BD3">
              <w:rPr>
                <w:rFonts w:ascii="Gadugi" w:hAnsi="Gadugi"/>
                <w:i/>
              </w:rPr>
              <w:t>Discrezionale in base alla tabella sopra riportata</w:t>
            </w:r>
          </w:p>
        </w:tc>
      </w:tr>
      <w:tr w:rsidR="006D0BD3" w:rsidRPr="006D0BD3" w:rsidTr="00B06680">
        <w:tc>
          <w:tcPr>
            <w:tcW w:w="1957" w:type="pct"/>
          </w:tcPr>
          <w:p w:rsidR="006D0BD3" w:rsidRPr="006D0BD3" w:rsidRDefault="006D0BD3" w:rsidP="006D0BD3">
            <w:pPr>
              <w:rPr>
                <w:rFonts w:ascii="Gadugi" w:hAnsi="Gadugi"/>
              </w:rPr>
            </w:pPr>
            <w:r w:rsidRPr="006D0BD3">
              <w:rPr>
                <w:rFonts w:ascii="Gadugi" w:hAnsi="Gadugi"/>
              </w:rPr>
              <w:t xml:space="preserve">Caratteristiche operative del software </w:t>
            </w:r>
          </w:p>
          <w:p w:rsidR="006D0BD3" w:rsidRPr="006D0BD3" w:rsidRDefault="006D0BD3" w:rsidP="006D0BD3">
            <w:pPr>
              <w:rPr>
                <w:rFonts w:ascii="Gadugi" w:hAnsi="Gadugi"/>
              </w:rPr>
            </w:pPr>
          </w:p>
        </w:tc>
        <w:tc>
          <w:tcPr>
            <w:tcW w:w="3043" w:type="pct"/>
          </w:tcPr>
          <w:p w:rsidR="006D0BD3" w:rsidRPr="006D0BD3" w:rsidRDefault="006D0BD3" w:rsidP="006D0BD3">
            <w:pPr>
              <w:rPr>
                <w:rFonts w:ascii="Gadugi" w:hAnsi="Gadugi"/>
              </w:rPr>
            </w:pPr>
            <w:r w:rsidRPr="006D0BD3">
              <w:rPr>
                <w:rFonts w:ascii="Gadugi" w:hAnsi="Gadugi"/>
              </w:rPr>
              <w:t>Verranno valutate le caratteristiche operative del software (facilità d’uso, flessibilità, possibilità di personalizzazione) e delle funzioni utili alla sorveglianza epidemiologica.</w:t>
            </w:r>
          </w:p>
          <w:p w:rsidR="006D0BD3" w:rsidRPr="006D0BD3" w:rsidRDefault="006D0BD3" w:rsidP="006D0BD3">
            <w:pPr>
              <w:rPr>
                <w:rFonts w:ascii="Gadugi" w:hAnsi="Gadugi"/>
              </w:rPr>
            </w:pPr>
          </w:p>
          <w:p w:rsidR="006D0BD3" w:rsidRPr="006D0BD3" w:rsidRDefault="006D0BD3" w:rsidP="006D0BD3">
            <w:pPr>
              <w:rPr>
                <w:rFonts w:ascii="Gadugi" w:hAnsi="Gadugi"/>
                <w:i/>
              </w:rPr>
            </w:pPr>
            <w:r w:rsidRPr="006D0BD3">
              <w:rPr>
                <w:rFonts w:ascii="Gadugi" w:hAnsi="Gadugi"/>
                <w:i/>
              </w:rPr>
              <w:t>Discrezionale in base alla tabella sopra riportata</w:t>
            </w:r>
          </w:p>
        </w:tc>
      </w:tr>
      <w:tr w:rsidR="006D0BD3" w:rsidRPr="006D0BD3" w:rsidTr="00B06680">
        <w:tc>
          <w:tcPr>
            <w:tcW w:w="1957" w:type="pct"/>
          </w:tcPr>
          <w:p w:rsidR="006D0BD3" w:rsidRPr="006D0BD3" w:rsidRDefault="006D0BD3" w:rsidP="006D0BD3">
            <w:pPr>
              <w:rPr>
                <w:rFonts w:ascii="Gadugi" w:hAnsi="Gadugi"/>
              </w:rPr>
            </w:pPr>
            <w:r w:rsidRPr="006D0BD3">
              <w:rPr>
                <w:rFonts w:ascii="Gadugi" w:hAnsi="Gadugi"/>
              </w:rPr>
              <w:t xml:space="preserve">Servizio di assistenza </w:t>
            </w:r>
          </w:p>
        </w:tc>
        <w:tc>
          <w:tcPr>
            <w:tcW w:w="3043" w:type="pct"/>
          </w:tcPr>
          <w:p w:rsidR="006D0BD3" w:rsidRPr="006D0BD3" w:rsidRDefault="006D0BD3" w:rsidP="006D0BD3">
            <w:pPr>
              <w:rPr>
                <w:rFonts w:ascii="Gadugi" w:hAnsi="Gadugi"/>
              </w:rPr>
            </w:pPr>
            <w:r w:rsidRPr="006D0BD3">
              <w:rPr>
                <w:rFonts w:ascii="Gadugi" w:hAnsi="Gadugi"/>
              </w:rPr>
              <w:t>Verrà valutata l’assistenza tecnica migliorativa rispetto al requisito minimo previsto in capitolato (rispetto al punto 8 del capitolato tecnico).</w:t>
            </w:r>
          </w:p>
          <w:p w:rsidR="006D0BD3" w:rsidRPr="006D0BD3" w:rsidRDefault="006D0BD3" w:rsidP="006D0BD3">
            <w:pPr>
              <w:rPr>
                <w:rFonts w:ascii="Gadugi" w:hAnsi="Gadugi"/>
                <w:strike/>
              </w:rPr>
            </w:pPr>
          </w:p>
          <w:p w:rsidR="006D0BD3" w:rsidRPr="006D0BD3" w:rsidRDefault="006D0BD3" w:rsidP="006D0BD3">
            <w:pPr>
              <w:rPr>
                <w:rFonts w:ascii="Gadugi" w:hAnsi="Gadugi"/>
                <w:i/>
              </w:rPr>
            </w:pPr>
            <w:r w:rsidRPr="006D0BD3">
              <w:rPr>
                <w:rFonts w:ascii="Gadugi" w:hAnsi="Gadugi"/>
                <w:i/>
              </w:rPr>
              <w:t xml:space="preserve">Discrezionale in base alla tabella sopra riportata </w:t>
            </w:r>
          </w:p>
        </w:tc>
      </w:tr>
      <w:tr w:rsidR="006D0BD3" w:rsidRPr="006D0BD3" w:rsidTr="00B06680">
        <w:tc>
          <w:tcPr>
            <w:tcW w:w="1957" w:type="pct"/>
          </w:tcPr>
          <w:p w:rsidR="006D0BD3" w:rsidRPr="006D0BD3" w:rsidRDefault="006D0BD3" w:rsidP="006D0BD3">
            <w:pPr>
              <w:jc w:val="both"/>
              <w:rPr>
                <w:rFonts w:ascii="Gadugi" w:hAnsi="Gadugi"/>
              </w:rPr>
            </w:pPr>
            <w:r w:rsidRPr="006D0BD3">
              <w:rPr>
                <w:rFonts w:ascii="Gadugi" w:hAnsi="Gadugi"/>
              </w:rPr>
              <w:t xml:space="preserve">Documentazione tecnica e scientifica </w:t>
            </w:r>
          </w:p>
        </w:tc>
        <w:tc>
          <w:tcPr>
            <w:tcW w:w="3043" w:type="pct"/>
          </w:tcPr>
          <w:p w:rsidR="006D0BD3" w:rsidRPr="006D0BD3" w:rsidRDefault="006D0BD3" w:rsidP="006D0BD3">
            <w:pPr>
              <w:rPr>
                <w:rFonts w:ascii="Gadugi" w:hAnsi="Gadugi"/>
              </w:rPr>
            </w:pPr>
            <w:r w:rsidRPr="006D0BD3">
              <w:rPr>
                <w:rFonts w:ascii="Gadugi" w:hAnsi="Gadugi"/>
              </w:rPr>
              <w:t xml:space="preserve">Verrà valutata la documentazione tecnica e scientifica con l’evidenza esaustiva ed oggettiva delle </w:t>
            </w:r>
            <w:r w:rsidRPr="006D0BD3">
              <w:rPr>
                <w:rFonts w:ascii="Gadugi" w:hAnsi="Gadugi"/>
                <w:i/>
              </w:rPr>
              <w:t>performance</w:t>
            </w:r>
            <w:r w:rsidRPr="006D0BD3">
              <w:rPr>
                <w:rFonts w:ascii="Gadugi" w:hAnsi="Gadugi"/>
              </w:rPr>
              <w:t xml:space="preserve"> del sistema</w:t>
            </w:r>
          </w:p>
          <w:p w:rsidR="006D0BD3" w:rsidRPr="006D0BD3" w:rsidRDefault="006D0BD3" w:rsidP="006D0BD3">
            <w:pPr>
              <w:rPr>
                <w:rFonts w:ascii="Gadugi" w:hAnsi="Gadugi"/>
              </w:rPr>
            </w:pPr>
          </w:p>
          <w:p w:rsidR="006D0BD3" w:rsidRPr="006D0BD3" w:rsidRDefault="006D0BD3" w:rsidP="006D0BD3">
            <w:pPr>
              <w:rPr>
                <w:rFonts w:ascii="Gadugi" w:hAnsi="Gadugi"/>
                <w:i/>
              </w:rPr>
            </w:pPr>
            <w:r w:rsidRPr="006D0BD3">
              <w:rPr>
                <w:rFonts w:ascii="Gadugi" w:hAnsi="Gadugi"/>
                <w:i/>
              </w:rPr>
              <w:t>Discrezionale in base alla tabella sopra riportata</w:t>
            </w:r>
          </w:p>
        </w:tc>
      </w:tr>
    </w:tbl>
    <w:p w:rsidR="006D0BD3" w:rsidRPr="006D0BD3" w:rsidRDefault="006D0BD3" w:rsidP="006D0BD3">
      <w:pPr>
        <w:tabs>
          <w:tab w:val="left" w:pos="900"/>
        </w:tabs>
        <w:ind w:right="98"/>
        <w:jc w:val="both"/>
        <w:rPr>
          <w:rFonts w:ascii="Gadugi" w:hAnsi="Gadugi"/>
        </w:rPr>
      </w:pPr>
    </w:p>
    <w:p w:rsidR="006D0BD3" w:rsidRPr="006D0BD3" w:rsidRDefault="006D0BD3" w:rsidP="006D0BD3">
      <w:pPr>
        <w:spacing w:after="0" w:line="240" w:lineRule="auto"/>
        <w:rPr>
          <w:rFonts w:ascii="Gadugi" w:eastAsia="Times New Roman" w:hAnsi="Gadugi" w:cs="Times New Roman"/>
          <w:b/>
          <w:sz w:val="28"/>
          <w:szCs w:val="28"/>
          <w:u w:val="single"/>
          <w:lang w:eastAsia="it-IT"/>
        </w:rPr>
      </w:pPr>
      <w:r w:rsidRPr="006D0BD3">
        <w:rPr>
          <w:rFonts w:ascii="Gadugi" w:eastAsia="Times New Roman" w:hAnsi="Gadugi" w:cs="Times New Roman"/>
          <w:b/>
          <w:sz w:val="28"/>
          <w:szCs w:val="28"/>
          <w:u w:val="single"/>
          <w:lang w:eastAsia="it-IT"/>
        </w:rPr>
        <w:t>Criteri di valutazione qualità Lotto 8:</w:t>
      </w:r>
    </w:p>
    <w:p w:rsidR="006D0BD3" w:rsidRPr="006D0BD3" w:rsidRDefault="006D0BD3" w:rsidP="006D0BD3">
      <w:pPr>
        <w:autoSpaceDE w:val="0"/>
        <w:autoSpaceDN w:val="0"/>
        <w:adjustRightInd w:val="0"/>
        <w:spacing w:after="39" w:line="360" w:lineRule="auto"/>
        <w:jc w:val="center"/>
        <w:rPr>
          <w:rFonts w:ascii="Gadugi" w:hAnsi="Gadugi"/>
          <w:sz w:val="24"/>
        </w:rPr>
      </w:pPr>
    </w:p>
    <w:tbl>
      <w:tblPr>
        <w:tblStyle w:val="Grigliatabella"/>
        <w:tblW w:w="4937" w:type="pct"/>
        <w:tblInd w:w="-431" w:type="dxa"/>
        <w:tblLook w:val="04A0" w:firstRow="1" w:lastRow="0" w:firstColumn="1" w:lastColumn="0" w:noHBand="0" w:noVBand="1"/>
      </w:tblPr>
      <w:tblGrid>
        <w:gridCol w:w="3885"/>
        <w:gridCol w:w="5622"/>
      </w:tblGrid>
      <w:tr w:rsidR="006D0BD3" w:rsidRPr="006D0BD3" w:rsidTr="00B06680">
        <w:tc>
          <w:tcPr>
            <w:tcW w:w="2043" w:type="pct"/>
          </w:tcPr>
          <w:p w:rsidR="006D0BD3" w:rsidRPr="006D0BD3" w:rsidRDefault="006D0BD3" w:rsidP="006D0BD3">
            <w:pPr>
              <w:jc w:val="both"/>
              <w:rPr>
                <w:rFonts w:ascii="Gadugi" w:hAnsi="Gadugi"/>
                <w:b/>
                <w:bCs/>
                <w:highlight w:val="yellow"/>
              </w:rPr>
            </w:pPr>
            <w:r w:rsidRPr="006D0BD3">
              <w:rPr>
                <w:rFonts w:ascii="Gadugi" w:hAnsi="Gadugi"/>
                <w:b/>
                <w:bCs/>
              </w:rPr>
              <w:t>Criteri per il lotto 8</w:t>
            </w:r>
          </w:p>
        </w:tc>
        <w:tc>
          <w:tcPr>
            <w:tcW w:w="2957" w:type="pct"/>
          </w:tcPr>
          <w:p w:rsidR="006D0BD3" w:rsidRPr="006D0BD3" w:rsidRDefault="006D0BD3" w:rsidP="006D0BD3">
            <w:pPr>
              <w:jc w:val="both"/>
              <w:rPr>
                <w:rFonts w:ascii="Gadugi" w:hAnsi="Gadugi"/>
                <w:b/>
                <w:bCs/>
                <w:highlight w:val="yellow"/>
              </w:rPr>
            </w:pPr>
            <w:r w:rsidRPr="006D0BD3">
              <w:rPr>
                <w:rFonts w:ascii="Gadugi" w:hAnsi="Gadugi"/>
                <w:b/>
                <w:bCs/>
              </w:rPr>
              <w:t>Criterio motivazionale</w:t>
            </w:r>
          </w:p>
        </w:tc>
      </w:tr>
      <w:tr w:rsidR="006D0BD3" w:rsidRPr="006D0BD3" w:rsidTr="00B06680">
        <w:trPr>
          <w:trHeight w:val="904"/>
        </w:trPr>
        <w:tc>
          <w:tcPr>
            <w:tcW w:w="2043" w:type="pct"/>
          </w:tcPr>
          <w:p w:rsidR="006D0BD3" w:rsidRPr="006D0BD3" w:rsidRDefault="006D0BD3" w:rsidP="006D0BD3">
            <w:pPr>
              <w:rPr>
                <w:rFonts w:ascii="Gadugi" w:hAnsi="Gadugi"/>
              </w:rPr>
            </w:pPr>
            <w:r w:rsidRPr="006D0BD3">
              <w:rPr>
                <w:rFonts w:ascii="Gadugi" w:hAnsi="Gadugi"/>
              </w:rPr>
              <w:t xml:space="preserve">Efficienza ed efficacia </w:t>
            </w:r>
            <w:r w:rsidRPr="006D0BD3">
              <w:rPr>
                <w:rFonts w:ascii="Gadugi" w:hAnsi="Gadugi"/>
                <w:u w:val="single"/>
              </w:rPr>
              <w:t>analitica e diagnostica</w:t>
            </w:r>
            <w:r w:rsidRPr="006D0BD3">
              <w:rPr>
                <w:rFonts w:ascii="Gadugi" w:hAnsi="Gadugi"/>
              </w:rPr>
              <w:t xml:space="preserve"> </w:t>
            </w:r>
          </w:p>
        </w:tc>
        <w:tc>
          <w:tcPr>
            <w:tcW w:w="2957" w:type="pct"/>
          </w:tcPr>
          <w:p w:rsidR="006D0BD3" w:rsidRPr="006D0BD3" w:rsidRDefault="006D0BD3" w:rsidP="006D0BD3">
            <w:pPr>
              <w:jc w:val="both"/>
              <w:rPr>
                <w:rFonts w:ascii="Gadugi" w:hAnsi="Gadugi"/>
              </w:rPr>
            </w:pPr>
            <w:r w:rsidRPr="006D0BD3">
              <w:rPr>
                <w:rFonts w:ascii="Gadugi" w:hAnsi="Gadugi"/>
              </w:rPr>
              <w:t xml:space="preserve">Efficienza ed efficacia </w:t>
            </w:r>
            <w:r w:rsidRPr="006D0BD3">
              <w:rPr>
                <w:rFonts w:ascii="Gadugi" w:hAnsi="Gadugi"/>
                <w:u w:val="single"/>
              </w:rPr>
              <w:t>analitica e diagnostica</w:t>
            </w:r>
            <w:r w:rsidRPr="006D0BD3">
              <w:rPr>
                <w:rFonts w:ascii="Gadugi" w:hAnsi="Gadugi"/>
              </w:rPr>
              <w:t xml:space="preserve"> (sensibilità, specificità, precisione e accuratezza per quanto riguarda l’applicazione del metodo nello specifico ambito microbiologico, con particolare riguardo ai seguenti parametri: batteri, leucociti, cellule epiteliali squamose). Punteggio max ai valori di performance più elevati</w:t>
            </w:r>
          </w:p>
          <w:p w:rsidR="006D0BD3" w:rsidRPr="006D0BD3" w:rsidRDefault="006D0BD3" w:rsidP="006D0BD3">
            <w:pPr>
              <w:jc w:val="both"/>
              <w:rPr>
                <w:rFonts w:ascii="Gadugi" w:hAnsi="Gadugi"/>
              </w:rPr>
            </w:pPr>
          </w:p>
          <w:p w:rsidR="006D0BD3" w:rsidRPr="006D0BD3" w:rsidRDefault="006D0BD3" w:rsidP="006D0BD3">
            <w:pPr>
              <w:jc w:val="both"/>
              <w:rPr>
                <w:rFonts w:ascii="Gadugi" w:hAnsi="Gadugi"/>
                <w:i/>
              </w:rPr>
            </w:pPr>
            <w:r w:rsidRPr="006D0BD3">
              <w:rPr>
                <w:rFonts w:ascii="Gadugi" w:hAnsi="Gadugi"/>
                <w:i/>
              </w:rPr>
              <w:t>Discrezionale in base alla tabella sopra riportata</w:t>
            </w:r>
          </w:p>
        </w:tc>
      </w:tr>
      <w:tr w:rsidR="006D0BD3" w:rsidRPr="006D0BD3" w:rsidTr="00B06680">
        <w:tc>
          <w:tcPr>
            <w:tcW w:w="2043" w:type="pct"/>
          </w:tcPr>
          <w:p w:rsidR="006D0BD3" w:rsidRPr="006D0BD3" w:rsidRDefault="006D0BD3" w:rsidP="006D0BD3">
            <w:pPr>
              <w:rPr>
                <w:rFonts w:ascii="Gadugi" w:hAnsi="Gadugi"/>
              </w:rPr>
            </w:pPr>
            <w:r w:rsidRPr="006D0BD3">
              <w:rPr>
                <w:rFonts w:ascii="Gadugi" w:hAnsi="Gadugi"/>
              </w:rPr>
              <w:t xml:space="preserve">Metodo di analisi </w:t>
            </w:r>
          </w:p>
        </w:tc>
        <w:tc>
          <w:tcPr>
            <w:tcW w:w="2957" w:type="pct"/>
          </w:tcPr>
          <w:p w:rsidR="006D0BD3" w:rsidRPr="006D0BD3" w:rsidRDefault="006D0BD3" w:rsidP="006D0BD3">
            <w:pPr>
              <w:rPr>
                <w:rFonts w:ascii="Gadugi" w:hAnsi="Gadugi"/>
                <w:b/>
              </w:rPr>
            </w:pPr>
            <w:r w:rsidRPr="006D0BD3">
              <w:rPr>
                <w:rFonts w:ascii="Gadugi" w:hAnsi="Gadugi"/>
              </w:rPr>
              <w:t>Metodo di analisi in citofluorimetria</w:t>
            </w:r>
          </w:p>
          <w:p w:rsidR="006D0BD3" w:rsidRPr="006D0BD3" w:rsidRDefault="006D0BD3" w:rsidP="006D0BD3">
            <w:pPr>
              <w:rPr>
                <w:rFonts w:ascii="Gadugi" w:hAnsi="Gadugi"/>
                <w:b/>
              </w:rPr>
            </w:pPr>
            <w:r w:rsidRPr="006D0BD3">
              <w:rPr>
                <w:rFonts w:ascii="Gadugi" w:hAnsi="Gadugi"/>
                <w:b/>
              </w:rPr>
              <w:t>Si</w:t>
            </w:r>
          </w:p>
          <w:p w:rsidR="006D0BD3" w:rsidRPr="006D0BD3" w:rsidRDefault="006D0BD3" w:rsidP="006D0BD3">
            <w:pPr>
              <w:rPr>
                <w:rFonts w:ascii="Gadugi" w:hAnsi="Gadugi"/>
                <w:b/>
              </w:rPr>
            </w:pPr>
            <w:r w:rsidRPr="006D0BD3">
              <w:rPr>
                <w:rFonts w:ascii="Gadugi" w:hAnsi="Gadugi"/>
                <w:b/>
              </w:rPr>
              <w:t xml:space="preserve">No </w:t>
            </w:r>
          </w:p>
        </w:tc>
      </w:tr>
      <w:tr w:rsidR="006D0BD3" w:rsidRPr="006D0BD3" w:rsidTr="00B06680">
        <w:tc>
          <w:tcPr>
            <w:tcW w:w="2043" w:type="pct"/>
          </w:tcPr>
          <w:p w:rsidR="006D0BD3" w:rsidRPr="006D0BD3" w:rsidRDefault="006D0BD3" w:rsidP="006D0BD3">
            <w:pPr>
              <w:rPr>
                <w:rFonts w:ascii="Gadugi" w:hAnsi="Gadugi"/>
                <w:strike/>
              </w:rPr>
            </w:pPr>
            <w:r w:rsidRPr="006D0BD3">
              <w:rPr>
                <w:rFonts w:ascii="Gadugi" w:hAnsi="Gadugi"/>
              </w:rPr>
              <w:t>Valutazione di appropriatezza della concentrazione del campione urinario (es. conduttività)</w:t>
            </w:r>
          </w:p>
        </w:tc>
        <w:tc>
          <w:tcPr>
            <w:tcW w:w="2957" w:type="pct"/>
          </w:tcPr>
          <w:p w:rsidR="006D0BD3" w:rsidRPr="006D0BD3" w:rsidRDefault="006D0BD3" w:rsidP="006D0BD3">
            <w:pPr>
              <w:rPr>
                <w:rFonts w:ascii="Gadugi" w:hAnsi="Gadugi"/>
                <w:b/>
              </w:rPr>
            </w:pPr>
            <w:r w:rsidRPr="006D0BD3">
              <w:rPr>
                <w:rFonts w:ascii="Gadugi" w:hAnsi="Gadugi"/>
              </w:rPr>
              <w:t>Disponibilità di analisi di parametri per la valutazione di appropriatezza della concentrazione del campione urinario (es. conduttività)</w:t>
            </w:r>
          </w:p>
          <w:p w:rsidR="006D0BD3" w:rsidRPr="006D0BD3" w:rsidRDefault="006D0BD3" w:rsidP="006D0BD3">
            <w:pPr>
              <w:rPr>
                <w:rFonts w:ascii="Gadugi" w:hAnsi="Gadugi"/>
                <w:b/>
              </w:rPr>
            </w:pPr>
            <w:r w:rsidRPr="006D0BD3">
              <w:rPr>
                <w:rFonts w:ascii="Gadugi" w:hAnsi="Gadugi"/>
                <w:b/>
              </w:rPr>
              <w:t>Si</w:t>
            </w:r>
          </w:p>
          <w:p w:rsidR="006D0BD3" w:rsidRPr="006D0BD3" w:rsidRDefault="006D0BD3" w:rsidP="006D0BD3">
            <w:pPr>
              <w:rPr>
                <w:rFonts w:ascii="Gadugi" w:hAnsi="Gadugi"/>
                <w:b/>
              </w:rPr>
            </w:pPr>
            <w:r w:rsidRPr="006D0BD3">
              <w:rPr>
                <w:rFonts w:ascii="Gadugi" w:hAnsi="Gadugi"/>
                <w:b/>
              </w:rPr>
              <w:t xml:space="preserve">No </w:t>
            </w:r>
          </w:p>
        </w:tc>
      </w:tr>
      <w:tr w:rsidR="006D0BD3" w:rsidRPr="006D0BD3" w:rsidTr="00B06680">
        <w:tc>
          <w:tcPr>
            <w:tcW w:w="2043" w:type="pct"/>
          </w:tcPr>
          <w:p w:rsidR="006D0BD3" w:rsidRPr="006D0BD3" w:rsidRDefault="006D0BD3" w:rsidP="006D0BD3">
            <w:pPr>
              <w:contextualSpacing/>
              <w:rPr>
                <w:rFonts w:ascii="Gadugi" w:hAnsi="Gadugi"/>
              </w:rPr>
            </w:pPr>
            <w:r w:rsidRPr="006D0BD3">
              <w:rPr>
                <w:rFonts w:ascii="Gadugi" w:hAnsi="Gadugi"/>
              </w:rPr>
              <w:t xml:space="preserve">Analisi dei parametri dimensionali e strutturali per il riconoscimento </w:t>
            </w:r>
            <w:r w:rsidRPr="006D0BD3">
              <w:rPr>
                <w:rFonts w:ascii="Gadugi" w:hAnsi="Gadugi"/>
                <w:i/>
              </w:rPr>
              <w:t>real time</w:t>
            </w:r>
            <w:r w:rsidRPr="006D0BD3">
              <w:rPr>
                <w:rFonts w:ascii="Gadugi" w:hAnsi="Gadugi"/>
              </w:rPr>
              <w:t xml:space="preserve"> delle caratteristiche morfologiche delle popolazioni batteriche rilevate </w:t>
            </w:r>
          </w:p>
        </w:tc>
        <w:tc>
          <w:tcPr>
            <w:tcW w:w="2957" w:type="pct"/>
          </w:tcPr>
          <w:p w:rsidR="006D0BD3" w:rsidRPr="006D0BD3" w:rsidRDefault="006D0BD3" w:rsidP="006D0BD3">
            <w:pPr>
              <w:rPr>
                <w:rFonts w:ascii="Gadugi" w:hAnsi="Gadugi"/>
                <w:b/>
              </w:rPr>
            </w:pPr>
            <w:r w:rsidRPr="006D0BD3">
              <w:rPr>
                <w:rFonts w:ascii="Gadugi" w:hAnsi="Gadugi"/>
              </w:rPr>
              <w:t xml:space="preserve">Disponibilità di analisi dei parametri dimensionali e strutturali per il riconoscimento </w:t>
            </w:r>
            <w:r w:rsidRPr="006D0BD3">
              <w:rPr>
                <w:rFonts w:ascii="Gadugi" w:hAnsi="Gadugi"/>
                <w:i/>
              </w:rPr>
              <w:t>real time</w:t>
            </w:r>
            <w:r w:rsidRPr="006D0BD3">
              <w:rPr>
                <w:rFonts w:ascii="Gadugi" w:hAnsi="Gadugi"/>
              </w:rPr>
              <w:t xml:space="preserve"> delle caratteristiche morfologiche delle popolazioni batteriche rilevate</w:t>
            </w:r>
          </w:p>
          <w:p w:rsidR="006D0BD3" w:rsidRPr="006D0BD3" w:rsidRDefault="006D0BD3" w:rsidP="006D0BD3">
            <w:pPr>
              <w:rPr>
                <w:rFonts w:ascii="Gadugi" w:hAnsi="Gadugi"/>
                <w:b/>
              </w:rPr>
            </w:pPr>
            <w:r w:rsidRPr="006D0BD3">
              <w:rPr>
                <w:rFonts w:ascii="Gadugi" w:hAnsi="Gadugi"/>
                <w:b/>
              </w:rPr>
              <w:t>Si</w:t>
            </w:r>
          </w:p>
          <w:p w:rsidR="006D0BD3" w:rsidRPr="006D0BD3" w:rsidRDefault="006D0BD3" w:rsidP="006D0BD3">
            <w:pPr>
              <w:rPr>
                <w:rFonts w:ascii="Gadugi" w:hAnsi="Gadugi"/>
                <w:b/>
              </w:rPr>
            </w:pPr>
            <w:r w:rsidRPr="006D0BD3">
              <w:rPr>
                <w:rFonts w:ascii="Gadugi" w:hAnsi="Gadugi"/>
                <w:b/>
              </w:rPr>
              <w:t xml:space="preserve">No </w:t>
            </w:r>
          </w:p>
        </w:tc>
      </w:tr>
      <w:tr w:rsidR="006D0BD3" w:rsidRPr="006D0BD3" w:rsidTr="00B06680">
        <w:tc>
          <w:tcPr>
            <w:tcW w:w="2043" w:type="pct"/>
          </w:tcPr>
          <w:p w:rsidR="006D0BD3" w:rsidRPr="006D0BD3" w:rsidRDefault="006D0BD3" w:rsidP="006D0BD3">
            <w:pPr>
              <w:contextualSpacing/>
              <w:rPr>
                <w:rFonts w:ascii="Gadugi" w:hAnsi="Gadugi"/>
              </w:rPr>
            </w:pPr>
            <w:r w:rsidRPr="006D0BD3">
              <w:rPr>
                <w:rFonts w:ascii="Gadugi" w:hAnsi="Gadugi"/>
              </w:rPr>
              <w:t xml:space="preserve">Possibilità di utilizzo del sistema per la valutazione della sterilità di liquidi biologici diversi </w:t>
            </w:r>
          </w:p>
        </w:tc>
        <w:tc>
          <w:tcPr>
            <w:tcW w:w="2957" w:type="pct"/>
          </w:tcPr>
          <w:p w:rsidR="006D0BD3" w:rsidRPr="006D0BD3" w:rsidRDefault="006D0BD3" w:rsidP="006D0BD3">
            <w:pPr>
              <w:rPr>
                <w:rFonts w:ascii="Gadugi" w:hAnsi="Gadugi"/>
                <w:b/>
              </w:rPr>
            </w:pPr>
            <w:r w:rsidRPr="006D0BD3">
              <w:rPr>
                <w:rFonts w:ascii="Gadugi" w:hAnsi="Gadugi"/>
              </w:rPr>
              <w:t>Possibilità di utilizzo del sistema per la valutazione della sterilità di liquidi biologici diversi (es. controlli di sterilità liquidi di lavaggio strumenti endoscopici)</w:t>
            </w:r>
          </w:p>
          <w:p w:rsidR="006D0BD3" w:rsidRPr="006D0BD3" w:rsidRDefault="006D0BD3" w:rsidP="006D0BD3">
            <w:pPr>
              <w:rPr>
                <w:rFonts w:ascii="Gadugi" w:hAnsi="Gadugi"/>
                <w:b/>
              </w:rPr>
            </w:pPr>
            <w:r w:rsidRPr="006D0BD3">
              <w:rPr>
                <w:rFonts w:ascii="Gadugi" w:hAnsi="Gadugi"/>
                <w:b/>
              </w:rPr>
              <w:t>Si</w:t>
            </w:r>
          </w:p>
          <w:p w:rsidR="006D0BD3" w:rsidRPr="006D0BD3" w:rsidRDefault="006D0BD3" w:rsidP="006D0BD3">
            <w:pPr>
              <w:rPr>
                <w:rFonts w:ascii="Gadugi" w:hAnsi="Gadugi"/>
                <w:b/>
              </w:rPr>
            </w:pPr>
            <w:r w:rsidRPr="006D0BD3">
              <w:rPr>
                <w:rFonts w:ascii="Gadugi" w:hAnsi="Gadugi"/>
                <w:b/>
              </w:rPr>
              <w:t>No</w:t>
            </w:r>
          </w:p>
        </w:tc>
      </w:tr>
      <w:tr w:rsidR="006D0BD3" w:rsidRPr="006D0BD3" w:rsidTr="00B06680">
        <w:tc>
          <w:tcPr>
            <w:tcW w:w="2043" w:type="pct"/>
          </w:tcPr>
          <w:p w:rsidR="006D0BD3" w:rsidRPr="006D0BD3" w:rsidRDefault="006D0BD3" w:rsidP="006D0BD3">
            <w:pPr>
              <w:rPr>
                <w:rFonts w:ascii="Gadugi" w:hAnsi="Gadugi"/>
              </w:rPr>
            </w:pPr>
            <w:r w:rsidRPr="006D0BD3">
              <w:rPr>
                <w:rFonts w:ascii="Gadugi" w:hAnsi="Gadugi"/>
              </w:rPr>
              <w:t>Software di gestione microbiologica del campione</w:t>
            </w:r>
          </w:p>
          <w:p w:rsidR="006D0BD3" w:rsidRPr="006D0BD3" w:rsidRDefault="006D0BD3" w:rsidP="006D0BD3">
            <w:pPr>
              <w:rPr>
                <w:rFonts w:ascii="Gadugi" w:hAnsi="Gadugi"/>
              </w:rPr>
            </w:pPr>
          </w:p>
          <w:p w:rsidR="006D0BD3" w:rsidRPr="006D0BD3" w:rsidRDefault="006D0BD3" w:rsidP="006D0BD3">
            <w:pPr>
              <w:rPr>
                <w:rFonts w:ascii="Gadugi" w:hAnsi="Gadugi"/>
              </w:rPr>
            </w:pPr>
            <w:r w:rsidRPr="006D0BD3">
              <w:rPr>
                <w:rFonts w:ascii="Gadugi" w:hAnsi="Gadugi"/>
              </w:rPr>
              <w:t xml:space="preserve"> </w:t>
            </w:r>
          </w:p>
        </w:tc>
        <w:tc>
          <w:tcPr>
            <w:tcW w:w="2957" w:type="pct"/>
          </w:tcPr>
          <w:p w:rsidR="006D0BD3" w:rsidRPr="006D0BD3" w:rsidRDefault="006D0BD3" w:rsidP="006D0BD3">
            <w:pPr>
              <w:rPr>
                <w:rFonts w:ascii="Gadugi" w:hAnsi="Gadugi"/>
              </w:rPr>
            </w:pPr>
            <w:r w:rsidRPr="006D0BD3">
              <w:rPr>
                <w:rFonts w:ascii="Gadugi" w:hAnsi="Gadugi"/>
              </w:rPr>
              <w:t>Software di gestione microbiologica del campione</w:t>
            </w:r>
          </w:p>
          <w:p w:rsidR="006D0BD3" w:rsidRPr="006D0BD3" w:rsidRDefault="006D0BD3" w:rsidP="006D0BD3">
            <w:pPr>
              <w:rPr>
                <w:rFonts w:ascii="Gadugi" w:hAnsi="Gadugi"/>
              </w:rPr>
            </w:pPr>
            <w:r w:rsidRPr="006D0BD3">
              <w:rPr>
                <w:rFonts w:ascii="Gadugi" w:hAnsi="Gadugi"/>
              </w:rPr>
              <w:t xml:space="preserve">-Modalità ed efficienza della selezione automatica real time dei campioni negativi allo screening e positivi da inviare alla semina  e caratteristiche /funzionalità degli algoritmi implementabili per la refertazione dei campioni  </w:t>
            </w:r>
          </w:p>
          <w:p w:rsidR="006D0BD3" w:rsidRPr="006D0BD3" w:rsidRDefault="006D0BD3" w:rsidP="006D0BD3">
            <w:pPr>
              <w:rPr>
                <w:rFonts w:ascii="Gadugi" w:hAnsi="Gadugi"/>
              </w:rPr>
            </w:pPr>
          </w:p>
          <w:p w:rsidR="006D0BD3" w:rsidRPr="006D0BD3" w:rsidRDefault="006D0BD3" w:rsidP="006D0BD3">
            <w:pPr>
              <w:rPr>
                <w:rFonts w:ascii="Gadugi" w:hAnsi="Gadugi"/>
                <w:highlight w:val="yellow"/>
              </w:rPr>
            </w:pPr>
          </w:p>
          <w:p w:rsidR="006D0BD3" w:rsidRPr="006D0BD3" w:rsidRDefault="006D0BD3" w:rsidP="006D0BD3">
            <w:pPr>
              <w:rPr>
                <w:rFonts w:ascii="Gadugi" w:hAnsi="Gadugi"/>
                <w:i/>
              </w:rPr>
            </w:pPr>
            <w:r w:rsidRPr="006D0BD3">
              <w:rPr>
                <w:rFonts w:ascii="Gadugi" w:hAnsi="Gadugi"/>
                <w:i/>
              </w:rPr>
              <w:t>Discrezionale in base alla tabella sopra riportata</w:t>
            </w:r>
          </w:p>
        </w:tc>
      </w:tr>
      <w:tr w:rsidR="006D0BD3" w:rsidRPr="006D0BD3" w:rsidTr="00B06680">
        <w:tc>
          <w:tcPr>
            <w:tcW w:w="2043" w:type="pct"/>
          </w:tcPr>
          <w:p w:rsidR="006D0BD3" w:rsidRPr="006D0BD3" w:rsidRDefault="006D0BD3" w:rsidP="006D0BD3">
            <w:pPr>
              <w:rPr>
                <w:rFonts w:ascii="Gadugi" w:hAnsi="Gadugi"/>
                <w:color w:val="000000"/>
              </w:rPr>
            </w:pPr>
            <w:r w:rsidRPr="006D0BD3">
              <w:rPr>
                <w:rFonts w:ascii="Gadugi" w:hAnsi="Gadugi"/>
                <w:color w:val="000000"/>
              </w:rPr>
              <w:t xml:space="preserve">Praticità d’uso  </w:t>
            </w:r>
          </w:p>
        </w:tc>
        <w:tc>
          <w:tcPr>
            <w:tcW w:w="2957" w:type="pct"/>
          </w:tcPr>
          <w:p w:rsidR="006D0BD3" w:rsidRPr="006D0BD3" w:rsidRDefault="006D0BD3" w:rsidP="006D0BD3">
            <w:pPr>
              <w:rPr>
                <w:rFonts w:ascii="Gadugi" w:hAnsi="Gadugi"/>
                <w:highlight w:val="yellow"/>
              </w:rPr>
            </w:pPr>
            <w:r w:rsidRPr="006D0BD3">
              <w:rPr>
                <w:rFonts w:ascii="Gadugi" w:hAnsi="Gadugi"/>
                <w:color w:val="000000"/>
              </w:rPr>
              <w:t>Verrà valutata la praticità d’uso intesa come gestione strumentale, necessità di specifici spazi, tipologia di confezionamento e immagazzinamento di prodotti e reagenti, modalità di utilizzo dei materiali, compresa apertura/chiusura delle confezioni, sicurezza, modalità di conservazione, gestione rifiuti, tracciabilità, e comunque tutti gli elementi che incidono sull’efficienza del sistema, le attività degli operatori e l’ergonomia del lavoro</w:t>
            </w:r>
          </w:p>
          <w:p w:rsidR="006D0BD3" w:rsidRPr="006D0BD3" w:rsidRDefault="006D0BD3" w:rsidP="006D0BD3">
            <w:pPr>
              <w:rPr>
                <w:rFonts w:ascii="Gadugi" w:hAnsi="Gadugi"/>
                <w:highlight w:val="yellow"/>
              </w:rPr>
            </w:pPr>
          </w:p>
          <w:p w:rsidR="006D0BD3" w:rsidRPr="006D0BD3" w:rsidRDefault="006D0BD3" w:rsidP="006D0BD3">
            <w:pPr>
              <w:rPr>
                <w:rFonts w:ascii="Gadugi" w:hAnsi="Gadugi"/>
                <w:i/>
              </w:rPr>
            </w:pPr>
            <w:r w:rsidRPr="006D0BD3">
              <w:rPr>
                <w:rFonts w:ascii="Gadugi" w:hAnsi="Gadugi"/>
                <w:i/>
              </w:rPr>
              <w:t>Discrezionale in base alla tabella sopra riportata</w:t>
            </w:r>
          </w:p>
        </w:tc>
      </w:tr>
      <w:tr w:rsidR="006D0BD3" w:rsidRPr="006D0BD3" w:rsidTr="00B06680">
        <w:tc>
          <w:tcPr>
            <w:tcW w:w="2043" w:type="pct"/>
          </w:tcPr>
          <w:p w:rsidR="006D0BD3" w:rsidRPr="006D0BD3" w:rsidRDefault="006D0BD3" w:rsidP="006D0BD3">
            <w:pPr>
              <w:rPr>
                <w:rFonts w:ascii="Gadugi" w:hAnsi="Gadugi"/>
              </w:rPr>
            </w:pPr>
            <w:r w:rsidRPr="006D0BD3">
              <w:rPr>
                <w:rFonts w:ascii="Gadugi" w:hAnsi="Gadugi"/>
              </w:rPr>
              <w:t xml:space="preserve">Modalità delle elaborazioni statistiche epidemiologiche </w:t>
            </w:r>
            <w:r w:rsidRPr="006D0BD3">
              <w:rPr>
                <w:rFonts w:ascii="Gadugi" w:hAnsi="Gadugi"/>
                <w:i/>
              </w:rPr>
              <w:t>real time</w:t>
            </w:r>
            <w:r w:rsidRPr="006D0BD3">
              <w:rPr>
                <w:rFonts w:ascii="Gadugi" w:hAnsi="Gadugi"/>
              </w:rPr>
              <w:t xml:space="preserve"> da parte del software gestionale relative allo screening, es. colturale, identificazione e antibiogramma </w:t>
            </w:r>
          </w:p>
        </w:tc>
        <w:tc>
          <w:tcPr>
            <w:tcW w:w="2957" w:type="pct"/>
          </w:tcPr>
          <w:p w:rsidR="006D0BD3" w:rsidRPr="006D0BD3" w:rsidRDefault="006D0BD3" w:rsidP="006D0BD3">
            <w:pPr>
              <w:rPr>
                <w:rFonts w:ascii="Gadugi" w:hAnsi="Gadugi"/>
              </w:rPr>
            </w:pPr>
            <w:r w:rsidRPr="006D0BD3">
              <w:rPr>
                <w:rFonts w:ascii="Gadugi" w:hAnsi="Gadugi"/>
              </w:rPr>
              <w:t xml:space="preserve">Modalità delle elaborazioni statistiche epidemiologiche </w:t>
            </w:r>
            <w:r w:rsidRPr="006D0BD3">
              <w:rPr>
                <w:rFonts w:ascii="Gadugi" w:hAnsi="Gadugi"/>
                <w:i/>
              </w:rPr>
              <w:t>real time</w:t>
            </w:r>
            <w:r w:rsidRPr="006D0BD3">
              <w:rPr>
                <w:rFonts w:ascii="Gadugi" w:hAnsi="Gadugi"/>
              </w:rPr>
              <w:t xml:space="preserve"> da parte del software gestionale relative allo screening, es. colturale, identificazione e antibiogramma (in termini di completezza dei dati rispetto alla funzionalità e semplicità operativa)</w:t>
            </w:r>
          </w:p>
          <w:p w:rsidR="006D0BD3" w:rsidRPr="006D0BD3" w:rsidRDefault="006D0BD3" w:rsidP="006D0BD3">
            <w:pPr>
              <w:rPr>
                <w:rFonts w:ascii="Gadugi" w:hAnsi="Gadugi"/>
              </w:rPr>
            </w:pPr>
          </w:p>
          <w:p w:rsidR="006D0BD3" w:rsidRPr="006D0BD3" w:rsidRDefault="006D0BD3" w:rsidP="006D0BD3">
            <w:pPr>
              <w:rPr>
                <w:rFonts w:ascii="Gadugi" w:hAnsi="Gadugi"/>
                <w:i/>
              </w:rPr>
            </w:pPr>
            <w:r w:rsidRPr="006D0BD3">
              <w:rPr>
                <w:rFonts w:ascii="Gadugi" w:hAnsi="Gadugi"/>
                <w:i/>
              </w:rPr>
              <w:t>Discrezionale in base alla tabella sopra riportata</w:t>
            </w:r>
          </w:p>
        </w:tc>
      </w:tr>
      <w:tr w:rsidR="006D0BD3" w:rsidRPr="006D0BD3" w:rsidTr="00B06680">
        <w:tc>
          <w:tcPr>
            <w:tcW w:w="2043" w:type="pct"/>
          </w:tcPr>
          <w:p w:rsidR="006D0BD3" w:rsidRPr="006D0BD3" w:rsidRDefault="006D0BD3" w:rsidP="006D0BD3">
            <w:pPr>
              <w:rPr>
                <w:rFonts w:ascii="Gadugi" w:hAnsi="Gadugi"/>
              </w:rPr>
            </w:pPr>
            <w:r w:rsidRPr="006D0BD3">
              <w:rPr>
                <w:rFonts w:ascii="Gadugi" w:hAnsi="Gadugi"/>
              </w:rPr>
              <w:t>Presenza del driver di interfacciamento tra software gestionale e LIS del laboratorio</w:t>
            </w:r>
          </w:p>
        </w:tc>
        <w:tc>
          <w:tcPr>
            <w:tcW w:w="2957" w:type="pct"/>
          </w:tcPr>
          <w:p w:rsidR="006D0BD3" w:rsidRPr="006D0BD3" w:rsidRDefault="006D0BD3" w:rsidP="006D0BD3">
            <w:pPr>
              <w:rPr>
                <w:rFonts w:ascii="Gadugi" w:hAnsi="Gadugi"/>
                <w:b/>
              </w:rPr>
            </w:pPr>
            <w:r w:rsidRPr="006D0BD3">
              <w:rPr>
                <w:rFonts w:ascii="Gadugi" w:hAnsi="Gadugi"/>
              </w:rPr>
              <w:t>Verrà valutata la presenza del driver di interfacciamento tra software gestionale e LIS del laboratorio</w:t>
            </w:r>
          </w:p>
          <w:p w:rsidR="006D0BD3" w:rsidRPr="006D0BD3" w:rsidRDefault="006D0BD3" w:rsidP="006D0BD3">
            <w:pPr>
              <w:rPr>
                <w:rFonts w:ascii="Gadugi" w:hAnsi="Gadugi"/>
                <w:b/>
              </w:rPr>
            </w:pPr>
            <w:r w:rsidRPr="006D0BD3">
              <w:rPr>
                <w:rFonts w:ascii="Gadugi" w:hAnsi="Gadugi"/>
                <w:b/>
              </w:rPr>
              <w:t>Si</w:t>
            </w:r>
          </w:p>
          <w:p w:rsidR="006D0BD3" w:rsidRPr="006D0BD3" w:rsidRDefault="006D0BD3" w:rsidP="006D0BD3">
            <w:pPr>
              <w:rPr>
                <w:rFonts w:ascii="Gadugi" w:hAnsi="Gadugi"/>
                <w:b/>
              </w:rPr>
            </w:pPr>
            <w:r w:rsidRPr="006D0BD3">
              <w:rPr>
                <w:rFonts w:ascii="Gadugi" w:hAnsi="Gadugi"/>
                <w:b/>
              </w:rPr>
              <w:t>No</w:t>
            </w:r>
          </w:p>
        </w:tc>
      </w:tr>
      <w:tr w:rsidR="006D0BD3" w:rsidRPr="006D0BD3" w:rsidTr="00B06680">
        <w:tc>
          <w:tcPr>
            <w:tcW w:w="2043" w:type="pct"/>
          </w:tcPr>
          <w:p w:rsidR="006D0BD3" w:rsidRPr="006D0BD3" w:rsidRDefault="006D0BD3" w:rsidP="006D0BD3">
            <w:pPr>
              <w:rPr>
                <w:rFonts w:ascii="Gadugi" w:hAnsi="Gadugi"/>
              </w:rPr>
            </w:pPr>
            <w:r w:rsidRPr="006D0BD3">
              <w:rPr>
                <w:rFonts w:ascii="Gadugi" w:hAnsi="Gadugi"/>
              </w:rPr>
              <w:t>Possibilità di elaborazione interlaboratorio, anche a livello internazionale, dei risultati del CQI</w:t>
            </w:r>
          </w:p>
        </w:tc>
        <w:tc>
          <w:tcPr>
            <w:tcW w:w="2957" w:type="pct"/>
          </w:tcPr>
          <w:p w:rsidR="006D0BD3" w:rsidRPr="006D0BD3" w:rsidRDefault="006D0BD3" w:rsidP="006D0BD3">
            <w:pPr>
              <w:rPr>
                <w:rFonts w:ascii="Gadugi" w:hAnsi="Gadugi"/>
              </w:rPr>
            </w:pPr>
            <w:r w:rsidRPr="006D0BD3">
              <w:rPr>
                <w:rFonts w:ascii="Gadugi" w:hAnsi="Gadugi"/>
              </w:rPr>
              <w:t>Verrà valutata la possibilità di elaborazione interlaboratorio, anche a livello internazionale, dei risultati del CQI</w:t>
            </w:r>
          </w:p>
          <w:p w:rsidR="006D0BD3" w:rsidRPr="006D0BD3" w:rsidRDefault="006D0BD3" w:rsidP="006D0BD3">
            <w:pPr>
              <w:rPr>
                <w:rFonts w:ascii="Gadugi" w:hAnsi="Gadugi"/>
                <w:b/>
              </w:rPr>
            </w:pPr>
          </w:p>
          <w:p w:rsidR="006D0BD3" w:rsidRPr="006D0BD3" w:rsidRDefault="006D0BD3" w:rsidP="006D0BD3">
            <w:pPr>
              <w:rPr>
                <w:rFonts w:ascii="Gadugi" w:hAnsi="Gadugi"/>
                <w:b/>
              </w:rPr>
            </w:pPr>
            <w:r w:rsidRPr="006D0BD3">
              <w:rPr>
                <w:rFonts w:ascii="Gadugi" w:hAnsi="Gadugi"/>
                <w:b/>
              </w:rPr>
              <w:t>Si</w:t>
            </w:r>
          </w:p>
          <w:p w:rsidR="006D0BD3" w:rsidRPr="006D0BD3" w:rsidRDefault="006D0BD3" w:rsidP="006D0BD3">
            <w:pPr>
              <w:rPr>
                <w:rFonts w:ascii="Gadugi" w:hAnsi="Gadugi"/>
                <w:b/>
              </w:rPr>
            </w:pPr>
            <w:r w:rsidRPr="006D0BD3">
              <w:rPr>
                <w:rFonts w:ascii="Gadugi" w:hAnsi="Gadugi"/>
                <w:b/>
              </w:rPr>
              <w:t>No</w:t>
            </w:r>
          </w:p>
        </w:tc>
      </w:tr>
      <w:tr w:rsidR="006D0BD3" w:rsidRPr="006D0BD3" w:rsidTr="00B06680">
        <w:tc>
          <w:tcPr>
            <w:tcW w:w="2043" w:type="pct"/>
          </w:tcPr>
          <w:p w:rsidR="006D0BD3" w:rsidRPr="006D0BD3" w:rsidRDefault="006D0BD3" w:rsidP="006D0BD3">
            <w:pPr>
              <w:rPr>
                <w:rFonts w:ascii="Gadugi" w:hAnsi="Gadugi"/>
              </w:rPr>
            </w:pPr>
            <w:r w:rsidRPr="006D0BD3">
              <w:rPr>
                <w:rFonts w:ascii="Gadugi" w:hAnsi="Gadugi"/>
              </w:rPr>
              <w:t>Reagenti pronti all’uso</w:t>
            </w:r>
          </w:p>
          <w:p w:rsidR="006D0BD3" w:rsidRPr="006D0BD3" w:rsidRDefault="006D0BD3" w:rsidP="006D0BD3">
            <w:pPr>
              <w:rPr>
                <w:rFonts w:ascii="Gadugi" w:hAnsi="Gadugi"/>
              </w:rPr>
            </w:pPr>
          </w:p>
          <w:p w:rsidR="006D0BD3" w:rsidRPr="006D0BD3" w:rsidRDefault="006D0BD3" w:rsidP="006D0BD3">
            <w:pPr>
              <w:rPr>
                <w:rFonts w:ascii="Gadugi" w:hAnsi="Gadugi"/>
              </w:rPr>
            </w:pPr>
          </w:p>
        </w:tc>
        <w:tc>
          <w:tcPr>
            <w:tcW w:w="2957" w:type="pct"/>
          </w:tcPr>
          <w:p w:rsidR="006D0BD3" w:rsidRPr="006D0BD3" w:rsidRDefault="006D0BD3" w:rsidP="006D0BD3">
            <w:pPr>
              <w:rPr>
                <w:rFonts w:ascii="Gadugi" w:hAnsi="Gadugi"/>
              </w:rPr>
            </w:pPr>
            <w:r w:rsidRPr="006D0BD3">
              <w:rPr>
                <w:rFonts w:ascii="Gadugi" w:hAnsi="Gadugi"/>
              </w:rPr>
              <w:t>Verranno valutati i reagenti pronti all’uso</w:t>
            </w:r>
          </w:p>
          <w:p w:rsidR="006D0BD3" w:rsidRPr="006D0BD3" w:rsidRDefault="006D0BD3" w:rsidP="006D0BD3">
            <w:pPr>
              <w:rPr>
                <w:rFonts w:ascii="Gadugi" w:hAnsi="Gadugi"/>
              </w:rPr>
            </w:pPr>
          </w:p>
          <w:p w:rsidR="006D0BD3" w:rsidRPr="006D0BD3" w:rsidRDefault="006D0BD3" w:rsidP="006D0BD3">
            <w:pPr>
              <w:rPr>
                <w:rFonts w:ascii="Gadugi" w:hAnsi="Gadugi"/>
                <w:i/>
              </w:rPr>
            </w:pPr>
            <w:r w:rsidRPr="006D0BD3">
              <w:rPr>
                <w:rFonts w:ascii="Gadugi" w:hAnsi="Gadugi"/>
                <w:i/>
              </w:rPr>
              <w:t>Discrezionale in base alla tabella sopra riportata</w:t>
            </w:r>
          </w:p>
        </w:tc>
      </w:tr>
      <w:tr w:rsidR="006D0BD3" w:rsidRPr="006D0BD3" w:rsidTr="00B06680">
        <w:tc>
          <w:tcPr>
            <w:tcW w:w="2043" w:type="pct"/>
          </w:tcPr>
          <w:p w:rsidR="006D0BD3" w:rsidRPr="006D0BD3" w:rsidRDefault="006D0BD3" w:rsidP="006D0BD3">
            <w:pPr>
              <w:rPr>
                <w:rFonts w:ascii="Gadugi" w:hAnsi="Gadugi"/>
              </w:rPr>
            </w:pPr>
            <w:r w:rsidRPr="006D0BD3">
              <w:rPr>
                <w:rFonts w:ascii="Gadugi" w:hAnsi="Gadugi"/>
              </w:rPr>
              <w:t xml:space="preserve">Tempistica della scadenza dei reagenti </w:t>
            </w:r>
          </w:p>
        </w:tc>
        <w:tc>
          <w:tcPr>
            <w:tcW w:w="2957" w:type="pct"/>
          </w:tcPr>
          <w:p w:rsidR="006D0BD3" w:rsidRPr="006D0BD3" w:rsidRDefault="006D0BD3" w:rsidP="006D0BD3">
            <w:pPr>
              <w:rPr>
                <w:rFonts w:ascii="Gadugi" w:hAnsi="Gadugi"/>
              </w:rPr>
            </w:pPr>
            <w:r w:rsidRPr="006D0BD3">
              <w:rPr>
                <w:rFonts w:ascii="Gadugi" w:hAnsi="Gadugi"/>
              </w:rPr>
              <w:t>Tempistica della scadenza dei reagenti (tanto più lungo il periodo di validità dei reagenti, tanto maggiore sarà il punteggio)</w:t>
            </w:r>
          </w:p>
          <w:p w:rsidR="006D0BD3" w:rsidRPr="006D0BD3" w:rsidRDefault="006D0BD3" w:rsidP="006D0BD3">
            <w:pPr>
              <w:rPr>
                <w:rFonts w:ascii="Gadugi" w:hAnsi="Gadugi"/>
                <w:highlight w:val="yellow"/>
              </w:rPr>
            </w:pPr>
          </w:p>
          <w:p w:rsidR="006D0BD3" w:rsidRPr="006D0BD3" w:rsidRDefault="006D0BD3" w:rsidP="006D0BD3">
            <w:pPr>
              <w:rPr>
                <w:rFonts w:ascii="Gadugi" w:hAnsi="Gadugi"/>
                <w:i/>
              </w:rPr>
            </w:pPr>
            <w:r w:rsidRPr="006D0BD3">
              <w:rPr>
                <w:rFonts w:ascii="Gadugi" w:hAnsi="Gadugi"/>
                <w:i/>
              </w:rPr>
              <w:t>Discrezionale in base alla tabella sopra riportata</w:t>
            </w:r>
          </w:p>
        </w:tc>
      </w:tr>
      <w:tr w:rsidR="006D0BD3" w:rsidRPr="006D0BD3" w:rsidTr="00B06680">
        <w:tc>
          <w:tcPr>
            <w:tcW w:w="2043" w:type="pct"/>
          </w:tcPr>
          <w:p w:rsidR="006D0BD3" w:rsidRPr="006D0BD3" w:rsidRDefault="006D0BD3" w:rsidP="006D0BD3">
            <w:pPr>
              <w:autoSpaceDE w:val="0"/>
              <w:autoSpaceDN w:val="0"/>
              <w:adjustRightInd w:val="0"/>
              <w:rPr>
                <w:rFonts w:ascii="Gadugi" w:eastAsia="Calibri" w:hAnsi="Gadugi"/>
              </w:rPr>
            </w:pPr>
            <w:r w:rsidRPr="006D0BD3">
              <w:rPr>
                <w:rFonts w:ascii="Gadugi" w:eastAsia="Calibri" w:hAnsi="Gadugi"/>
              </w:rPr>
              <w:t>Servizio di assistenza</w:t>
            </w:r>
          </w:p>
          <w:p w:rsidR="006D0BD3" w:rsidRPr="006D0BD3" w:rsidRDefault="006D0BD3" w:rsidP="006D0BD3">
            <w:pPr>
              <w:autoSpaceDE w:val="0"/>
              <w:autoSpaceDN w:val="0"/>
              <w:adjustRightInd w:val="0"/>
              <w:rPr>
                <w:rFonts w:ascii="Gadugi" w:eastAsia="Calibri" w:hAnsi="Gadugi"/>
                <w:color w:val="FF0000"/>
              </w:rPr>
            </w:pPr>
          </w:p>
          <w:p w:rsidR="006D0BD3" w:rsidRPr="006D0BD3" w:rsidRDefault="006D0BD3" w:rsidP="006D0BD3">
            <w:pPr>
              <w:autoSpaceDE w:val="0"/>
              <w:autoSpaceDN w:val="0"/>
              <w:adjustRightInd w:val="0"/>
              <w:rPr>
                <w:rFonts w:ascii="Gadugi" w:hAnsi="Gadugi"/>
              </w:rPr>
            </w:pPr>
          </w:p>
        </w:tc>
        <w:tc>
          <w:tcPr>
            <w:tcW w:w="2957" w:type="pct"/>
          </w:tcPr>
          <w:p w:rsidR="006D0BD3" w:rsidRPr="006D0BD3" w:rsidRDefault="006D0BD3" w:rsidP="006D0BD3">
            <w:pPr>
              <w:rPr>
                <w:rFonts w:ascii="Gadugi" w:hAnsi="Gadugi"/>
                <w:strike/>
              </w:rPr>
            </w:pPr>
            <w:r w:rsidRPr="006D0BD3">
              <w:rPr>
                <w:rFonts w:ascii="Gadugi" w:eastAsia="Calibri" w:hAnsi="Gadugi"/>
              </w:rPr>
              <w:t xml:space="preserve">Verrà valutata l’assistenza tecnica </w:t>
            </w:r>
            <w:r w:rsidRPr="006D0BD3">
              <w:rPr>
                <w:rFonts w:ascii="Gadugi" w:hAnsi="Gadugi"/>
              </w:rPr>
              <w:t>migliorativa rispetto al requisito minimo previsto in capitolato (rispetto al punto 8 del capitolato tecnico)</w:t>
            </w:r>
          </w:p>
          <w:p w:rsidR="006D0BD3" w:rsidRPr="006D0BD3" w:rsidRDefault="006D0BD3" w:rsidP="006D0BD3">
            <w:pPr>
              <w:rPr>
                <w:rFonts w:ascii="Gadugi" w:hAnsi="Gadugi"/>
              </w:rPr>
            </w:pPr>
          </w:p>
          <w:p w:rsidR="006D0BD3" w:rsidRPr="006D0BD3" w:rsidRDefault="006D0BD3" w:rsidP="006D0BD3">
            <w:pPr>
              <w:rPr>
                <w:rFonts w:ascii="Gadugi" w:hAnsi="Gadugi"/>
                <w:b/>
                <w:bCs/>
                <w:i/>
              </w:rPr>
            </w:pPr>
            <w:r w:rsidRPr="006D0BD3">
              <w:rPr>
                <w:rFonts w:ascii="Gadugi" w:hAnsi="Gadugi"/>
                <w:i/>
              </w:rPr>
              <w:t>Discrezionale in base alla tabella sopra riportata</w:t>
            </w:r>
          </w:p>
        </w:tc>
      </w:tr>
      <w:tr w:rsidR="006D0BD3" w:rsidRPr="006D0BD3" w:rsidTr="00B06680">
        <w:tc>
          <w:tcPr>
            <w:tcW w:w="2043" w:type="pct"/>
          </w:tcPr>
          <w:p w:rsidR="006D0BD3" w:rsidRPr="006D0BD3" w:rsidRDefault="006D0BD3" w:rsidP="006D0BD3">
            <w:pPr>
              <w:rPr>
                <w:rFonts w:ascii="Gadugi" w:hAnsi="Gadugi"/>
              </w:rPr>
            </w:pPr>
            <w:r w:rsidRPr="006D0BD3">
              <w:rPr>
                <w:rFonts w:ascii="Gadugi" w:eastAsia="Calibri" w:hAnsi="Gadugi"/>
              </w:rPr>
              <w:t>Impatto globale della soluzione sull’organizzazione del lavoro</w:t>
            </w:r>
          </w:p>
        </w:tc>
        <w:tc>
          <w:tcPr>
            <w:tcW w:w="2957" w:type="pct"/>
          </w:tcPr>
          <w:p w:rsidR="006D0BD3" w:rsidRPr="006D0BD3" w:rsidRDefault="006D0BD3" w:rsidP="006D0BD3">
            <w:pPr>
              <w:rPr>
                <w:rFonts w:ascii="Gadugi" w:eastAsia="Calibri" w:hAnsi="Gadugi"/>
              </w:rPr>
            </w:pPr>
            <w:r w:rsidRPr="006D0BD3">
              <w:rPr>
                <w:rFonts w:ascii="Gadugi" w:eastAsia="Calibri" w:hAnsi="Gadugi"/>
              </w:rPr>
              <w:t>Verrà tenuto conto della potenzialità analitica e completa automazione del sistema e software gestionale sul flusso di lavoro del campione urinario. Il tutto al fine di ottenere un risultato analitico accurato in tempi contenuti.</w:t>
            </w:r>
          </w:p>
          <w:p w:rsidR="006D0BD3" w:rsidRPr="006D0BD3" w:rsidRDefault="006D0BD3" w:rsidP="006D0BD3">
            <w:pPr>
              <w:rPr>
                <w:rFonts w:ascii="Gadugi" w:hAnsi="Gadugi"/>
                <w:highlight w:val="yellow"/>
              </w:rPr>
            </w:pPr>
          </w:p>
          <w:p w:rsidR="006D0BD3" w:rsidRPr="006D0BD3" w:rsidRDefault="006D0BD3" w:rsidP="006D0BD3">
            <w:pPr>
              <w:rPr>
                <w:rFonts w:ascii="Gadugi" w:hAnsi="Gadugi"/>
                <w:b/>
                <w:bCs/>
                <w:i/>
              </w:rPr>
            </w:pPr>
            <w:r w:rsidRPr="006D0BD3">
              <w:rPr>
                <w:rFonts w:ascii="Gadugi" w:hAnsi="Gadugi"/>
                <w:i/>
              </w:rPr>
              <w:t>Discrezionale in base alla tabella sopra riportata</w:t>
            </w:r>
          </w:p>
        </w:tc>
      </w:tr>
      <w:tr w:rsidR="006D0BD3" w:rsidRPr="006D0BD3" w:rsidTr="00B06680">
        <w:tc>
          <w:tcPr>
            <w:tcW w:w="2043" w:type="pct"/>
          </w:tcPr>
          <w:p w:rsidR="006D0BD3" w:rsidRPr="006D0BD3" w:rsidRDefault="006D0BD3" w:rsidP="006D0BD3">
            <w:pPr>
              <w:widowControl w:val="0"/>
              <w:autoSpaceDE w:val="0"/>
              <w:autoSpaceDN w:val="0"/>
              <w:adjustRightInd w:val="0"/>
              <w:spacing w:line="276" w:lineRule="auto"/>
              <w:jc w:val="both"/>
              <w:rPr>
                <w:rFonts w:ascii="Gadugi" w:eastAsia="Calibri" w:hAnsi="Gadugi" w:cs="Book-Antiqua,Bold"/>
                <w:color w:val="000000"/>
                <w:szCs w:val="24"/>
                <w:lang w:eastAsia="it-IT"/>
              </w:rPr>
            </w:pPr>
            <w:r w:rsidRPr="006D0BD3">
              <w:rPr>
                <w:rFonts w:ascii="Gadugi" w:eastAsia="Calibri" w:hAnsi="Gadugi" w:cs="Book-Antiqua,Bold"/>
                <w:color w:val="000000"/>
                <w:szCs w:val="24"/>
                <w:lang w:eastAsia="it-IT"/>
              </w:rPr>
              <w:t xml:space="preserve">Performance documentata da letteratura scientifica </w:t>
            </w:r>
          </w:p>
          <w:p w:rsidR="006D0BD3" w:rsidRPr="006D0BD3" w:rsidRDefault="006D0BD3" w:rsidP="006D0BD3">
            <w:pPr>
              <w:widowControl w:val="0"/>
              <w:autoSpaceDE w:val="0"/>
              <w:autoSpaceDN w:val="0"/>
              <w:adjustRightInd w:val="0"/>
              <w:spacing w:line="276" w:lineRule="auto"/>
              <w:jc w:val="both"/>
              <w:rPr>
                <w:rFonts w:ascii="Gadugi" w:eastAsia="Calibri" w:hAnsi="Gadugi" w:cs="Book-Antiqua,Bold"/>
                <w:color w:val="000000"/>
                <w:szCs w:val="24"/>
                <w:lang w:eastAsia="it-IT"/>
              </w:rPr>
            </w:pPr>
          </w:p>
        </w:tc>
        <w:tc>
          <w:tcPr>
            <w:tcW w:w="2957" w:type="pct"/>
          </w:tcPr>
          <w:p w:rsidR="006D0BD3" w:rsidRPr="006D0BD3" w:rsidRDefault="006D0BD3" w:rsidP="006D0BD3">
            <w:pPr>
              <w:widowControl w:val="0"/>
              <w:autoSpaceDE w:val="0"/>
              <w:autoSpaceDN w:val="0"/>
              <w:adjustRightInd w:val="0"/>
              <w:spacing w:line="276" w:lineRule="auto"/>
              <w:jc w:val="both"/>
              <w:rPr>
                <w:rFonts w:ascii="Gadugi" w:eastAsia="Calibri" w:hAnsi="Gadugi" w:cs="Book-Antiqua,Bold"/>
                <w:color w:val="000000"/>
                <w:szCs w:val="24"/>
                <w:lang w:eastAsia="it-IT"/>
              </w:rPr>
            </w:pPr>
            <w:r w:rsidRPr="006D0BD3">
              <w:rPr>
                <w:rFonts w:ascii="Gadugi" w:eastAsia="Calibri" w:hAnsi="Gadugi" w:cs="Book-Antiqua,Bold"/>
                <w:color w:val="000000"/>
                <w:szCs w:val="24"/>
                <w:lang w:eastAsia="it-IT"/>
              </w:rPr>
              <w:t>Performance documentata da letteratura scientifica (Peer reviewed) riferita allo strumento presentato in riferimento alla diagnosi di Infezione delle vie urinarie</w:t>
            </w:r>
          </w:p>
          <w:p w:rsidR="006D0BD3" w:rsidRPr="006D0BD3" w:rsidRDefault="006D0BD3" w:rsidP="006D0BD3">
            <w:pPr>
              <w:tabs>
                <w:tab w:val="left" w:pos="900"/>
              </w:tabs>
              <w:ind w:right="98"/>
              <w:jc w:val="both"/>
              <w:rPr>
                <w:rFonts w:ascii="Gadugi" w:hAnsi="Gadugi"/>
                <w:highlight w:val="yellow"/>
              </w:rPr>
            </w:pPr>
            <w:r w:rsidRPr="006D0BD3">
              <w:rPr>
                <w:rFonts w:ascii="Gadugi" w:hAnsi="Gadugi"/>
              </w:rPr>
              <w:t>(Massimo punteggio al più elevato numero di lavori riferiti allo strumento oggetto di gara)</w:t>
            </w:r>
          </w:p>
          <w:p w:rsidR="006D0BD3" w:rsidRPr="006D0BD3" w:rsidRDefault="006D0BD3" w:rsidP="006D0BD3">
            <w:pPr>
              <w:tabs>
                <w:tab w:val="left" w:pos="900"/>
              </w:tabs>
              <w:ind w:right="98"/>
              <w:jc w:val="both"/>
              <w:rPr>
                <w:rFonts w:ascii="Gadugi" w:hAnsi="Gadugi"/>
                <w:highlight w:val="yellow"/>
              </w:rPr>
            </w:pPr>
          </w:p>
          <w:p w:rsidR="006D0BD3" w:rsidRPr="006D0BD3" w:rsidRDefault="006D0BD3" w:rsidP="006D0BD3">
            <w:pPr>
              <w:tabs>
                <w:tab w:val="left" w:pos="900"/>
              </w:tabs>
              <w:ind w:right="98"/>
              <w:jc w:val="both"/>
              <w:rPr>
                <w:rFonts w:ascii="Gadugi" w:hAnsi="Gadugi"/>
                <w:highlight w:val="yellow"/>
              </w:rPr>
            </w:pPr>
          </w:p>
          <w:p w:rsidR="006D0BD3" w:rsidRPr="006D0BD3" w:rsidRDefault="006D0BD3" w:rsidP="006D0BD3">
            <w:pPr>
              <w:tabs>
                <w:tab w:val="left" w:pos="900"/>
              </w:tabs>
              <w:ind w:right="98"/>
              <w:jc w:val="both"/>
              <w:rPr>
                <w:rFonts w:ascii="Gadugi" w:hAnsi="Gadugi"/>
                <w:i/>
              </w:rPr>
            </w:pPr>
            <w:r w:rsidRPr="006D0BD3">
              <w:rPr>
                <w:rFonts w:ascii="Gadugi" w:hAnsi="Gadugi"/>
                <w:i/>
              </w:rPr>
              <w:t>Discrezionale in base alla tabella sopra riportata</w:t>
            </w:r>
          </w:p>
        </w:tc>
      </w:tr>
      <w:tr w:rsidR="006D0BD3" w:rsidRPr="006D0BD3" w:rsidTr="00B06680">
        <w:tc>
          <w:tcPr>
            <w:tcW w:w="2043" w:type="pct"/>
          </w:tcPr>
          <w:p w:rsidR="006D0BD3" w:rsidRPr="006D0BD3" w:rsidRDefault="006D0BD3" w:rsidP="006D0BD3">
            <w:pPr>
              <w:widowControl w:val="0"/>
              <w:autoSpaceDE w:val="0"/>
              <w:autoSpaceDN w:val="0"/>
              <w:adjustRightInd w:val="0"/>
              <w:spacing w:line="276" w:lineRule="auto"/>
              <w:jc w:val="both"/>
              <w:rPr>
                <w:rFonts w:ascii="Gadugi" w:eastAsia="Calibri" w:hAnsi="Gadugi" w:cs="Book-Antiqua,Bold"/>
                <w:color w:val="000000"/>
                <w:szCs w:val="24"/>
                <w:lang w:eastAsia="it-IT"/>
              </w:rPr>
            </w:pPr>
            <w:r w:rsidRPr="006D0BD3">
              <w:rPr>
                <w:rFonts w:ascii="Gadugi" w:eastAsia="Calibri" w:hAnsi="Gadugi" w:cs="Book-Antiqua,Bold"/>
                <w:color w:val="000000"/>
                <w:szCs w:val="24"/>
                <w:lang w:eastAsia="it-IT"/>
              </w:rPr>
              <w:t>TOTALE</w:t>
            </w:r>
          </w:p>
        </w:tc>
        <w:tc>
          <w:tcPr>
            <w:tcW w:w="2957" w:type="pct"/>
          </w:tcPr>
          <w:p w:rsidR="006D0BD3" w:rsidRPr="006D0BD3" w:rsidRDefault="006D0BD3" w:rsidP="006D0BD3">
            <w:pPr>
              <w:tabs>
                <w:tab w:val="left" w:pos="900"/>
              </w:tabs>
              <w:ind w:right="98"/>
              <w:jc w:val="both"/>
              <w:rPr>
                <w:rFonts w:ascii="Gadugi" w:hAnsi="Gadugi"/>
              </w:rPr>
            </w:pPr>
          </w:p>
        </w:tc>
      </w:tr>
    </w:tbl>
    <w:p w:rsidR="006D0BD3" w:rsidRPr="006D0BD3" w:rsidRDefault="006D0BD3" w:rsidP="006D0BD3">
      <w:pPr>
        <w:spacing w:after="0" w:line="240" w:lineRule="auto"/>
        <w:rPr>
          <w:rFonts w:ascii="Times New Roman" w:eastAsia="Times New Roman" w:hAnsi="Times New Roman" w:cs="Times New Roman"/>
          <w:b/>
          <w:sz w:val="20"/>
          <w:szCs w:val="20"/>
          <w:u w:val="single"/>
          <w:lang w:eastAsia="it-IT"/>
        </w:rPr>
      </w:pPr>
    </w:p>
    <w:p w:rsidR="006D0BD3" w:rsidRPr="006D0BD3" w:rsidRDefault="006D0BD3" w:rsidP="006D0BD3">
      <w:pPr>
        <w:spacing w:after="0" w:line="240" w:lineRule="auto"/>
        <w:rPr>
          <w:rFonts w:ascii="Times New Roman" w:eastAsia="Times New Roman" w:hAnsi="Times New Roman" w:cs="Times New Roman"/>
          <w:b/>
          <w:sz w:val="20"/>
          <w:szCs w:val="20"/>
          <w:u w:val="single"/>
          <w:lang w:eastAsia="it-IT"/>
        </w:rPr>
      </w:pPr>
    </w:p>
    <w:p w:rsidR="006D0BD3" w:rsidRPr="006D0BD3" w:rsidRDefault="006D0BD3" w:rsidP="006D0BD3">
      <w:pPr>
        <w:spacing w:after="0" w:line="240" w:lineRule="auto"/>
        <w:rPr>
          <w:rFonts w:ascii="Gadugi" w:eastAsia="Times New Roman" w:hAnsi="Gadugi" w:cs="Times New Roman"/>
          <w:b/>
          <w:sz w:val="28"/>
          <w:szCs w:val="28"/>
          <w:u w:val="single"/>
          <w:lang w:eastAsia="it-IT"/>
        </w:rPr>
      </w:pPr>
      <w:r w:rsidRPr="006D0BD3">
        <w:rPr>
          <w:rFonts w:ascii="Gadugi" w:eastAsia="Times New Roman" w:hAnsi="Gadugi" w:cs="Times New Roman"/>
          <w:b/>
          <w:sz w:val="28"/>
          <w:szCs w:val="28"/>
          <w:u w:val="single"/>
          <w:lang w:eastAsia="it-IT"/>
        </w:rPr>
        <w:t>Criteri di valutazione qualità Lotto 9:</w:t>
      </w:r>
    </w:p>
    <w:p w:rsidR="006D0BD3" w:rsidRPr="006D0BD3" w:rsidRDefault="006D0BD3" w:rsidP="006D0BD3">
      <w:pPr>
        <w:spacing w:after="0" w:line="240" w:lineRule="auto"/>
        <w:rPr>
          <w:rFonts w:ascii="Times New Roman" w:eastAsia="Times New Roman" w:hAnsi="Times New Roman" w:cs="Times New Roman"/>
          <w:b/>
          <w:sz w:val="28"/>
          <w:szCs w:val="28"/>
          <w:u w:val="single"/>
          <w:lang w:eastAsia="it-IT"/>
        </w:rPr>
      </w:pPr>
    </w:p>
    <w:tbl>
      <w:tblPr>
        <w:tblStyle w:val="Grigliatabella"/>
        <w:tblW w:w="0" w:type="auto"/>
        <w:tblInd w:w="-431" w:type="dxa"/>
        <w:tblLook w:val="04A0" w:firstRow="1" w:lastRow="0" w:firstColumn="1" w:lastColumn="0" w:noHBand="0" w:noVBand="1"/>
      </w:tblPr>
      <w:tblGrid>
        <w:gridCol w:w="4110"/>
        <w:gridCol w:w="5949"/>
      </w:tblGrid>
      <w:tr w:rsidR="006D0BD3" w:rsidRPr="006D0BD3" w:rsidTr="00B06680">
        <w:tc>
          <w:tcPr>
            <w:tcW w:w="4112" w:type="dxa"/>
          </w:tcPr>
          <w:p w:rsidR="006D0BD3" w:rsidRPr="006D0BD3" w:rsidRDefault="006D0BD3" w:rsidP="006D0BD3">
            <w:pPr>
              <w:autoSpaceDE w:val="0"/>
              <w:autoSpaceDN w:val="0"/>
              <w:adjustRightInd w:val="0"/>
              <w:rPr>
                <w:rFonts w:ascii="Gadugi" w:hAnsi="Gadugi"/>
                <w:b/>
              </w:rPr>
            </w:pPr>
            <w:r w:rsidRPr="006D0BD3">
              <w:rPr>
                <w:rFonts w:ascii="Gadugi" w:hAnsi="Gadugi"/>
                <w:b/>
              </w:rPr>
              <w:t>Criteri per il lotto 9</w:t>
            </w:r>
          </w:p>
        </w:tc>
        <w:tc>
          <w:tcPr>
            <w:tcW w:w="5953" w:type="dxa"/>
          </w:tcPr>
          <w:p w:rsidR="006D0BD3" w:rsidRPr="006D0BD3" w:rsidRDefault="006D0BD3" w:rsidP="006D0BD3">
            <w:pPr>
              <w:jc w:val="center"/>
              <w:rPr>
                <w:rFonts w:ascii="Gadugi" w:hAnsi="Gadugi"/>
                <w:b/>
              </w:rPr>
            </w:pPr>
            <w:r w:rsidRPr="006D0BD3">
              <w:rPr>
                <w:rFonts w:ascii="Gadugi" w:hAnsi="Gadugi"/>
                <w:b/>
              </w:rPr>
              <w:t xml:space="preserve">Criterio motivazionale </w:t>
            </w:r>
          </w:p>
        </w:tc>
      </w:tr>
      <w:tr w:rsidR="006D0BD3" w:rsidRPr="006D0BD3" w:rsidTr="00B06680">
        <w:tc>
          <w:tcPr>
            <w:tcW w:w="4112" w:type="dxa"/>
          </w:tcPr>
          <w:p w:rsidR="006D0BD3" w:rsidRPr="006D0BD3" w:rsidRDefault="006D0BD3" w:rsidP="006D0BD3">
            <w:pPr>
              <w:autoSpaceDE w:val="0"/>
              <w:autoSpaceDN w:val="0"/>
              <w:adjustRightInd w:val="0"/>
              <w:rPr>
                <w:rFonts w:ascii="Gadugi" w:hAnsi="Gadugi"/>
              </w:rPr>
            </w:pPr>
            <w:r w:rsidRPr="006D0BD3">
              <w:rPr>
                <w:rFonts w:ascii="Gadugi" w:hAnsi="Gadugi"/>
              </w:rPr>
              <w:t>Praticità d’uso, adeguate istruzioni e massima</w:t>
            </w:r>
          </w:p>
          <w:p w:rsidR="006D0BD3" w:rsidRPr="006D0BD3" w:rsidRDefault="006D0BD3" w:rsidP="006D0BD3">
            <w:pPr>
              <w:rPr>
                <w:rFonts w:ascii="Gadugi" w:hAnsi="Gadugi"/>
              </w:rPr>
            </w:pPr>
            <w:r w:rsidRPr="006D0BD3">
              <w:rPr>
                <w:rFonts w:ascii="Gadugi" w:hAnsi="Gadugi"/>
              </w:rPr>
              <w:t xml:space="preserve">sicurezza e minima manualità </w:t>
            </w:r>
          </w:p>
        </w:tc>
        <w:tc>
          <w:tcPr>
            <w:tcW w:w="5953" w:type="dxa"/>
          </w:tcPr>
          <w:p w:rsidR="006D0BD3" w:rsidRPr="006D0BD3" w:rsidRDefault="006D0BD3" w:rsidP="006D0BD3">
            <w:pPr>
              <w:autoSpaceDE w:val="0"/>
              <w:autoSpaceDN w:val="0"/>
              <w:adjustRightInd w:val="0"/>
              <w:rPr>
                <w:rFonts w:ascii="Gadugi" w:hAnsi="Gadugi"/>
              </w:rPr>
            </w:pPr>
            <w:r w:rsidRPr="006D0BD3">
              <w:rPr>
                <w:rFonts w:ascii="Gadugi" w:hAnsi="Gadugi"/>
              </w:rPr>
              <w:t>Praticità d’uso, adeguate istruzioni e massima sicurezza e minima manualità durante la fase di raccolta del campione da parte del paziente</w:t>
            </w:r>
          </w:p>
          <w:p w:rsidR="006D0BD3" w:rsidRPr="006D0BD3" w:rsidRDefault="006D0BD3" w:rsidP="006D0BD3">
            <w:pPr>
              <w:autoSpaceDE w:val="0"/>
              <w:autoSpaceDN w:val="0"/>
              <w:adjustRightInd w:val="0"/>
              <w:rPr>
                <w:rFonts w:ascii="Gadugi" w:hAnsi="Gadugi"/>
              </w:rPr>
            </w:pPr>
          </w:p>
          <w:p w:rsidR="006D0BD3" w:rsidRPr="006D0BD3" w:rsidRDefault="006D0BD3" w:rsidP="006D0BD3">
            <w:pPr>
              <w:autoSpaceDE w:val="0"/>
              <w:autoSpaceDN w:val="0"/>
              <w:adjustRightInd w:val="0"/>
              <w:rPr>
                <w:rFonts w:ascii="Gadugi" w:hAnsi="Gadugi"/>
                <w:i/>
              </w:rPr>
            </w:pPr>
            <w:r w:rsidRPr="006D0BD3">
              <w:rPr>
                <w:rFonts w:ascii="Gadugi" w:hAnsi="Gadugi"/>
                <w:i/>
              </w:rPr>
              <w:t>Discrezionale in base alla tabella sopra riportata</w:t>
            </w:r>
          </w:p>
        </w:tc>
      </w:tr>
      <w:tr w:rsidR="006D0BD3" w:rsidRPr="006D0BD3" w:rsidTr="00B06680">
        <w:tc>
          <w:tcPr>
            <w:tcW w:w="4112" w:type="dxa"/>
          </w:tcPr>
          <w:p w:rsidR="006D0BD3" w:rsidRPr="006D0BD3" w:rsidRDefault="006D0BD3" w:rsidP="006D0BD3">
            <w:pPr>
              <w:autoSpaceDE w:val="0"/>
              <w:autoSpaceDN w:val="0"/>
              <w:adjustRightInd w:val="0"/>
              <w:rPr>
                <w:rFonts w:ascii="Gadugi" w:hAnsi="Gadugi"/>
              </w:rPr>
            </w:pPr>
            <w:r w:rsidRPr="006D0BD3">
              <w:rPr>
                <w:rFonts w:ascii="Gadugi" w:hAnsi="Gadugi"/>
              </w:rPr>
              <w:t>Praticità d’uso, minima manualità e massima sicurezza degli operatori, in relazione alle procedure in uso nel laboratorio</w:t>
            </w:r>
          </w:p>
        </w:tc>
        <w:tc>
          <w:tcPr>
            <w:tcW w:w="5953" w:type="dxa"/>
          </w:tcPr>
          <w:p w:rsidR="006D0BD3" w:rsidRPr="006D0BD3" w:rsidRDefault="006D0BD3" w:rsidP="006D0BD3">
            <w:pPr>
              <w:rPr>
                <w:rFonts w:ascii="Gadugi" w:hAnsi="Gadugi"/>
              </w:rPr>
            </w:pPr>
            <w:r w:rsidRPr="006D0BD3">
              <w:rPr>
                <w:rFonts w:ascii="Gadugi" w:hAnsi="Gadugi"/>
              </w:rPr>
              <w:t>Verrà valutata la praticità d’uso, minima manualità e massima sicurezza degli operatori, in relazione alle procedure in uso nel laboratorio (ad es. possibilità di analizzare più campioni di un medesimo paziente simultaneamente)</w:t>
            </w:r>
          </w:p>
          <w:p w:rsidR="006D0BD3" w:rsidRPr="006D0BD3" w:rsidRDefault="006D0BD3" w:rsidP="006D0BD3">
            <w:pPr>
              <w:rPr>
                <w:rFonts w:ascii="Gadugi" w:hAnsi="Gadugi"/>
              </w:rPr>
            </w:pPr>
          </w:p>
          <w:p w:rsidR="006D0BD3" w:rsidRPr="006D0BD3" w:rsidRDefault="006D0BD3" w:rsidP="006D0BD3">
            <w:pPr>
              <w:rPr>
                <w:rFonts w:ascii="Gadugi" w:hAnsi="Gadugi"/>
                <w:i/>
              </w:rPr>
            </w:pPr>
            <w:r w:rsidRPr="006D0BD3">
              <w:rPr>
                <w:rFonts w:ascii="Gadugi" w:hAnsi="Gadugi"/>
                <w:i/>
              </w:rPr>
              <w:t>Discrezionale in base alla tabella sopra riportata</w:t>
            </w:r>
          </w:p>
        </w:tc>
      </w:tr>
      <w:tr w:rsidR="006D0BD3" w:rsidRPr="006D0BD3" w:rsidTr="00B06680">
        <w:tc>
          <w:tcPr>
            <w:tcW w:w="4112" w:type="dxa"/>
          </w:tcPr>
          <w:p w:rsidR="006D0BD3" w:rsidRPr="006D0BD3" w:rsidRDefault="006D0BD3" w:rsidP="006D0BD3">
            <w:pPr>
              <w:autoSpaceDE w:val="0"/>
              <w:autoSpaceDN w:val="0"/>
              <w:adjustRightInd w:val="0"/>
              <w:rPr>
                <w:rFonts w:ascii="Gadugi" w:hAnsi="Gadugi"/>
              </w:rPr>
            </w:pPr>
            <w:r w:rsidRPr="006D0BD3">
              <w:rPr>
                <w:rFonts w:ascii="Gadugi" w:hAnsi="Gadugi"/>
              </w:rPr>
              <w:t xml:space="preserve">Qualità del prodotto offerto </w:t>
            </w:r>
          </w:p>
          <w:p w:rsidR="006D0BD3" w:rsidRPr="006D0BD3" w:rsidRDefault="006D0BD3" w:rsidP="006D0BD3">
            <w:pPr>
              <w:autoSpaceDE w:val="0"/>
              <w:autoSpaceDN w:val="0"/>
              <w:adjustRightInd w:val="0"/>
              <w:rPr>
                <w:rFonts w:ascii="Gadugi" w:hAnsi="Gadugi"/>
              </w:rPr>
            </w:pPr>
          </w:p>
        </w:tc>
        <w:tc>
          <w:tcPr>
            <w:tcW w:w="5953" w:type="dxa"/>
          </w:tcPr>
          <w:p w:rsidR="006D0BD3" w:rsidRPr="006D0BD3" w:rsidRDefault="006D0BD3" w:rsidP="006D0BD3">
            <w:pPr>
              <w:autoSpaceDE w:val="0"/>
              <w:autoSpaceDN w:val="0"/>
              <w:adjustRightInd w:val="0"/>
              <w:rPr>
                <w:rFonts w:ascii="Gadugi" w:hAnsi="Gadugi"/>
              </w:rPr>
            </w:pPr>
            <w:r w:rsidRPr="006D0BD3">
              <w:rPr>
                <w:rFonts w:ascii="Gadugi" w:hAnsi="Gadugi"/>
              </w:rPr>
              <w:t>Verrà valutata la qualità del prodotto offerto (ottimale conservazione delle forme diagnostiche dal momento del prelievo all’arrivo in laboratorio, compatibilità con le comuni colorazioni e con i sistemi di diagnosi immunologica/ molecolare, sistema di filtraggio integrato).</w:t>
            </w:r>
          </w:p>
          <w:p w:rsidR="006D0BD3" w:rsidRPr="006D0BD3" w:rsidRDefault="006D0BD3" w:rsidP="006D0BD3">
            <w:pPr>
              <w:rPr>
                <w:rFonts w:ascii="Gadugi" w:hAnsi="Gadugi"/>
              </w:rPr>
            </w:pPr>
          </w:p>
          <w:p w:rsidR="006D0BD3" w:rsidRPr="006D0BD3" w:rsidRDefault="006D0BD3" w:rsidP="006D0BD3">
            <w:pPr>
              <w:rPr>
                <w:rFonts w:ascii="Gadugi" w:hAnsi="Gadugi"/>
                <w:i/>
              </w:rPr>
            </w:pPr>
            <w:r w:rsidRPr="006D0BD3">
              <w:rPr>
                <w:rFonts w:ascii="Gadugi" w:hAnsi="Gadugi"/>
                <w:i/>
              </w:rPr>
              <w:t>Discrezionale in base alla tabella sopra riportata</w:t>
            </w:r>
          </w:p>
        </w:tc>
      </w:tr>
    </w:tbl>
    <w:p w:rsidR="006D0BD3" w:rsidRPr="006D0BD3" w:rsidRDefault="006D0BD3" w:rsidP="006D0BD3">
      <w:pPr>
        <w:spacing w:after="0" w:line="240" w:lineRule="auto"/>
        <w:rPr>
          <w:rFonts w:ascii="Gadugi" w:eastAsia="Times New Roman" w:hAnsi="Gadugi" w:cs="Times New Roman"/>
          <w:b/>
          <w:sz w:val="28"/>
          <w:szCs w:val="28"/>
          <w:u w:val="single"/>
          <w:lang w:eastAsia="it-IT"/>
        </w:rPr>
      </w:pPr>
    </w:p>
    <w:p w:rsidR="006D0BD3" w:rsidRPr="006D0BD3" w:rsidRDefault="006D0BD3" w:rsidP="006D0BD3">
      <w:pPr>
        <w:spacing w:after="0" w:line="240" w:lineRule="auto"/>
        <w:rPr>
          <w:rFonts w:ascii="Gadugi" w:eastAsia="Times New Roman" w:hAnsi="Gadugi" w:cs="Times New Roman"/>
          <w:b/>
          <w:sz w:val="28"/>
          <w:szCs w:val="28"/>
          <w:u w:val="single"/>
          <w:lang w:eastAsia="it-IT"/>
        </w:rPr>
      </w:pPr>
      <w:r w:rsidRPr="006D0BD3">
        <w:rPr>
          <w:rFonts w:ascii="Gadugi" w:eastAsia="Times New Roman" w:hAnsi="Gadugi" w:cs="Times New Roman"/>
          <w:b/>
          <w:sz w:val="28"/>
          <w:szCs w:val="28"/>
          <w:u w:val="single"/>
          <w:lang w:eastAsia="it-IT"/>
        </w:rPr>
        <w:t>Criteri di valutazione qualità Lotto 10:</w:t>
      </w:r>
    </w:p>
    <w:p w:rsidR="006D0BD3" w:rsidRPr="006D0BD3" w:rsidRDefault="006D0BD3" w:rsidP="006D0BD3">
      <w:pPr>
        <w:spacing w:after="0" w:line="240" w:lineRule="auto"/>
        <w:rPr>
          <w:rFonts w:ascii="Times New Roman" w:eastAsia="Times New Roman" w:hAnsi="Times New Roman" w:cs="Times New Roman"/>
          <w:b/>
          <w:sz w:val="28"/>
          <w:szCs w:val="28"/>
          <w:u w:val="single"/>
          <w:lang w:eastAsia="it-IT"/>
        </w:rPr>
      </w:pPr>
    </w:p>
    <w:tbl>
      <w:tblPr>
        <w:tblStyle w:val="Grigliatabella"/>
        <w:tblW w:w="0" w:type="auto"/>
        <w:tblInd w:w="-431" w:type="dxa"/>
        <w:tblLook w:val="04A0" w:firstRow="1" w:lastRow="0" w:firstColumn="1" w:lastColumn="0" w:noHBand="0" w:noVBand="1"/>
      </w:tblPr>
      <w:tblGrid>
        <w:gridCol w:w="4110"/>
        <w:gridCol w:w="5949"/>
      </w:tblGrid>
      <w:tr w:rsidR="006D0BD3" w:rsidRPr="006D0BD3" w:rsidTr="00B06680">
        <w:tc>
          <w:tcPr>
            <w:tcW w:w="4112" w:type="dxa"/>
          </w:tcPr>
          <w:p w:rsidR="006D0BD3" w:rsidRPr="006D0BD3" w:rsidRDefault="006D0BD3" w:rsidP="006D0BD3">
            <w:pPr>
              <w:rPr>
                <w:rFonts w:ascii="Gadugi" w:hAnsi="Gadugi"/>
                <w:b/>
              </w:rPr>
            </w:pPr>
            <w:r w:rsidRPr="006D0BD3">
              <w:rPr>
                <w:rFonts w:ascii="Gadugi" w:hAnsi="Gadugi"/>
                <w:b/>
              </w:rPr>
              <w:t>Criterio per il lotto 10</w:t>
            </w:r>
          </w:p>
        </w:tc>
        <w:tc>
          <w:tcPr>
            <w:tcW w:w="5953" w:type="dxa"/>
          </w:tcPr>
          <w:p w:rsidR="006D0BD3" w:rsidRPr="006D0BD3" w:rsidRDefault="006D0BD3" w:rsidP="006D0BD3">
            <w:pPr>
              <w:jc w:val="center"/>
              <w:rPr>
                <w:rFonts w:ascii="Gadugi" w:hAnsi="Gadugi"/>
              </w:rPr>
            </w:pPr>
            <w:r w:rsidRPr="006D0BD3">
              <w:rPr>
                <w:rFonts w:ascii="Gadugi" w:hAnsi="Gadugi"/>
                <w:b/>
                <w:bCs/>
              </w:rPr>
              <w:t xml:space="preserve">Criterio motivazionale </w:t>
            </w:r>
          </w:p>
        </w:tc>
      </w:tr>
      <w:tr w:rsidR="006D0BD3" w:rsidRPr="006D0BD3" w:rsidTr="00B06680">
        <w:tc>
          <w:tcPr>
            <w:tcW w:w="4112" w:type="dxa"/>
          </w:tcPr>
          <w:p w:rsidR="006D0BD3" w:rsidRPr="006D0BD3" w:rsidRDefault="006D0BD3" w:rsidP="006D0BD3">
            <w:pPr>
              <w:rPr>
                <w:rFonts w:ascii="Gadugi" w:hAnsi="Gadugi"/>
              </w:rPr>
            </w:pPr>
            <w:r w:rsidRPr="006D0BD3">
              <w:rPr>
                <w:rFonts w:ascii="Gadugi" w:hAnsi="Gadugi"/>
              </w:rPr>
              <w:t>Performances analitiche e diagnostiche in confronto all’esame microscopico, e anche molecolare.</w:t>
            </w:r>
          </w:p>
          <w:p w:rsidR="006D0BD3" w:rsidRPr="006D0BD3" w:rsidRDefault="006D0BD3" w:rsidP="006D0BD3">
            <w:pPr>
              <w:rPr>
                <w:rFonts w:ascii="Gadugi" w:hAnsi="Gadugi"/>
                <w:highlight w:val="yellow"/>
              </w:rPr>
            </w:pPr>
          </w:p>
        </w:tc>
        <w:tc>
          <w:tcPr>
            <w:tcW w:w="5953" w:type="dxa"/>
          </w:tcPr>
          <w:p w:rsidR="006D0BD3" w:rsidRPr="006D0BD3" w:rsidRDefault="006D0BD3" w:rsidP="006D0BD3">
            <w:pPr>
              <w:rPr>
                <w:rFonts w:ascii="Gadugi" w:hAnsi="Gadugi"/>
              </w:rPr>
            </w:pPr>
            <w:r w:rsidRPr="006D0BD3">
              <w:rPr>
                <w:rFonts w:ascii="Gadugi" w:hAnsi="Gadugi"/>
              </w:rPr>
              <w:t>Verrà valutata le performances analitiche e diagnostiche in confronto all’esame microscopico, e anche molecolare, in particolare:</w:t>
            </w:r>
          </w:p>
          <w:p w:rsidR="006D0BD3" w:rsidRPr="006D0BD3" w:rsidRDefault="006D0BD3" w:rsidP="006D0BD3">
            <w:pPr>
              <w:rPr>
                <w:rFonts w:ascii="Gadugi" w:hAnsi="Gadugi"/>
              </w:rPr>
            </w:pPr>
            <w:r w:rsidRPr="006D0BD3">
              <w:rPr>
                <w:rFonts w:ascii="Gadugi" w:hAnsi="Gadugi"/>
              </w:rPr>
              <w:t xml:space="preserve">-Sensibilità e specificità per Giardia lamblia Cryptosporidium spp </w:t>
            </w:r>
          </w:p>
          <w:p w:rsidR="006D0BD3" w:rsidRPr="006D0BD3" w:rsidRDefault="006D0BD3" w:rsidP="006D0BD3">
            <w:pPr>
              <w:rPr>
                <w:rFonts w:ascii="Gadugi" w:hAnsi="Gadugi"/>
              </w:rPr>
            </w:pPr>
            <w:r w:rsidRPr="006D0BD3">
              <w:rPr>
                <w:rFonts w:ascii="Gadugi" w:hAnsi="Gadugi"/>
              </w:rPr>
              <w:t>-Sensibilità e specificità per Entamoeba histolytica sensu stricto</w:t>
            </w:r>
          </w:p>
          <w:p w:rsidR="006D0BD3" w:rsidRPr="006D0BD3" w:rsidRDefault="006D0BD3" w:rsidP="006D0BD3">
            <w:pPr>
              <w:rPr>
                <w:rFonts w:ascii="Gadugi" w:hAnsi="Gadugi"/>
              </w:rPr>
            </w:pPr>
            <w:r w:rsidRPr="006D0BD3">
              <w:rPr>
                <w:rFonts w:ascii="Gadugi" w:hAnsi="Gadugi"/>
              </w:rPr>
              <w:t xml:space="preserve">-Riproducibilità  </w:t>
            </w:r>
          </w:p>
          <w:p w:rsidR="006D0BD3" w:rsidRPr="006D0BD3" w:rsidRDefault="006D0BD3" w:rsidP="006D0BD3">
            <w:pPr>
              <w:rPr>
                <w:rFonts w:ascii="Gadugi" w:hAnsi="Gadugi"/>
              </w:rPr>
            </w:pPr>
          </w:p>
          <w:p w:rsidR="006D0BD3" w:rsidRPr="006D0BD3" w:rsidRDefault="006D0BD3" w:rsidP="006D0BD3">
            <w:pPr>
              <w:rPr>
                <w:rFonts w:ascii="Gadugi" w:hAnsi="Gadugi"/>
              </w:rPr>
            </w:pPr>
            <w:r w:rsidRPr="006D0BD3">
              <w:rPr>
                <w:rFonts w:ascii="Gadugi" w:hAnsi="Gadugi"/>
              </w:rPr>
              <w:t>Massimo punteggio alle performances più elevate</w:t>
            </w:r>
          </w:p>
          <w:p w:rsidR="006D0BD3" w:rsidRPr="006D0BD3" w:rsidRDefault="006D0BD3" w:rsidP="006D0BD3">
            <w:pPr>
              <w:rPr>
                <w:rFonts w:ascii="Gadugi" w:hAnsi="Gadugi"/>
                <w:b/>
                <w:i/>
              </w:rPr>
            </w:pPr>
          </w:p>
          <w:p w:rsidR="006D0BD3" w:rsidRPr="006D0BD3" w:rsidRDefault="006D0BD3" w:rsidP="006D0BD3">
            <w:pPr>
              <w:rPr>
                <w:rFonts w:ascii="Gadugi" w:hAnsi="Gadugi"/>
                <w:b/>
                <w:i/>
              </w:rPr>
            </w:pPr>
            <w:r w:rsidRPr="006D0BD3">
              <w:rPr>
                <w:rFonts w:ascii="Gadugi" w:hAnsi="Gadugi"/>
                <w:i/>
              </w:rPr>
              <w:t>Discrezionale in base alla tabella sopra riportata</w:t>
            </w:r>
          </w:p>
        </w:tc>
      </w:tr>
      <w:tr w:rsidR="006D0BD3" w:rsidRPr="006D0BD3" w:rsidTr="00B06680">
        <w:tc>
          <w:tcPr>
            <w:tcW w:w="4112" w:type="dxa"/>
          </w:tcPr>
          <w:p w:rsidR="006D0BD3" w:rsidRPr="006D0BD3" w:rsidRDefault="006D0BD3" w:rsidP="006D0BD3">
            <w:pPr>
              <w:rPr>
                <w:rFonts w:ascii="Gadugi" w:hAnsi="Gadugi"/>
              </w:rPr>
            </w:pPr>
            <w:r w:rsidRPr="006D0BD3">
              <w:rPr>
                <w:rFonts w:ascii="Gadugi" w:hAnsi="Gadugi"/>
              </w:rPr>
              <w:t>Test immunoenzimatico a membrana</w:t>
            </w:r>
            <w:r w:rsidRPr="006D0BD3">
              <w:rPr>
                <w:rFonts w:ascii="Gadugi" w:hAnsi="Gadugi"/>
              </w:rPr>
              <w:tab/>
            </w:r>
          </w:p>
        </w:tc>
        <w:tc>
          <w:tcPr>
            <w:tcW w:w="5953" w:type="dxa"/>
          </w:tcPr>
          <w:p w:rsidR="006D0BD3" w:rsidRPr="006D0BD3" w:rsidRDefault="006D0BD3" w:rsidP="006D0BD3">
            <w:pPr>
              <w:rPr>
                <w:rFonts w:ascii="Gadugi" w:hAnsi="Gadugi"/>
              </w:rPr>
            </w:pPr>
            <w:r w:rsidRPr="006D0BD3">
              <w:rPr>
                <w:rFonts w:ascii="Gadugi" w:hAnsi="Gadugi"/>
              </w:rPr>
              <w:t>Test immunoenzimatico a membrana</w:t>
            </w:r>
          </w:p>
          <w:p w:rsidR="006D0BD3" w:rsidRPr="006D0BD3" w:rsidRDefault="006D0BD3" w:rsidP="006D0BD3">
            <w:pPr>
              <w:rPr>
                <w:rFonts w:ascii="Gadugi" w:hAnsi="Gadugi"/>
                <w:b/>
              </w:rPr>
            </w:pPr>
            <w:r w:rsidRPr="006D0BD3">
              <w:rPr>
                <w:rFonts w:ascii="Gadugi" w:hAnsi="Gadugi"/>
                <w:b/>
              </w:rPr>
              <w:t>Si</w:t>
            </w:r>
          </w:p>
          <w:p w:rsidR="006D0BD3" w:rsidRPr="006D0BD3" w:rsidRDefault="006D0BD3" w:rsidP="006D0BD3">
            <w:pPr>
              <w:rPr>
                <w:rFonts w:ascii="Gadugi" w:hAnsi="Gadugi"/>
              </w:rPr>
            </w:pPr>
            <w:r w:rsidRPr="006D0BD3">
              <w:rPr>
                <w:rFonts w:ascii="Gadugi" w:hAnsi="Gadugi"/>
                <w:b/>
              </w:rPr>
              <w:t>no</w:t>
            </w:r>
          </w:p>
        </w:tc>
      </w:tr>
      <w:tr w:rsidR="006D0BD3" w:rsidRPr="006D0BD3" w:rsidTr="00B06680">
        <w:tc>
          <w:tcPr>
            <w:tcW w:w="4112" w:type="dxa"/>
          </w:tcPr>
          <w:p w:rsidR="006D0BD3" w:rsidRPr="006D0BD3" w:rsidRDefault="006D0BD3" w:rsidP="006D0BD3">
            <w:pPr>
              <w:rPr>
                <w:rFonts w:ascii="Gadugi" w:hAnsi="Gadugi"/>
                <w:highlight w:val="yellow"/>
              </w:rPr>
            </w:pPr>
            <w:r w:rsidRPr="006D0BD3">
              <w:rPr>
                <w:rFonts w:ascii="Gadugi" w:hAnsi="Gadugi"/>
              </w:rPr>
              <w:t xml:space="preserve">Tipologia di campioni processabili </w:t>
            </w:r>
          </w:p>
        </w:tc>
        <w:tc>
          <w:tcPr>
            <w:tcW w:w="5953" w:type="dxa"/>
          </w:tcPr>
          <w:p w:rsidR="006D0BD3" w:rsidRPr="006D0BD3" w:rsidRDefault="006D0BD3" w:rsidP="006D0BD3">
            <w:pPr>
              <w:rPr>
                <w:rFonts w:ascii="Gadugi" w:hAnsi="Gadugi"/>
              </w:rPr>
            </w:pPr>
            <w:r w:rsidRPr="006D0BD3">
              <w:rPr>
                <w:rFonts w:ascii="Gadugi" w:hAnsi="Gadugi"/>
              </w:rPr>
              <w:t xml:space="preserve">Verrà valutata la tipologia di campioni processabili (congelati, con terreno di trasporto, ecc.). (Maggior punteggio al più alto numero di possibilità per la gestione del campione)  </w:t>
            </w:r>
          </w:p>
          <w:p w:rsidR="006D0BD3" w:rsidRPr="006D0BD3" w:rsidRDefault="006D0BD3" w:rsidP="006D0BD3">
            <w:pPr>
              <w:rPr>
                <w:rFonts w:ascii="Gadugi" w:hAnsi="Gadugi"/>
              </w:rPr>
            </w:pPr>
          </w:p>
          <w:p w:rsidR="006D0BD3" w:rsidRPr="006D0BD3" w:rsidRDefault="006D0BD3" w:rsidP="006D0BD3">
            <w:pPr>
              <w:rPr>
                <w:rFonts w:ascii="Gadugi" w:hAnsi="Gadugi"/>
                <w:i/>
              </w:rPr>
            </w:pPr>
            <w:r w:rsidRPr="006D0BD3">
              <w:rPr>
                <w:rFonts w:ascii="Gadugi" w:hAnsi="Gadugi"/>
                <w:i/>
              </w:rPr>
              <w:t xml:space="preserve">Discrezionale in base alla tabella sopra riportata </w:t>
            </w:r>
          </w:p>
        </w:tc>
      </w:tr>
      <w:tr w:rsidR="006D0BD3" w:rsidRPr="006D0BD3" w:rsidTr="00B06680">
        <w:tc>
          <w:tcPr>
            <w:tcW w:w="4112" w:type="dxa"/>
          </w:tcPr>
          <w:p w:rsidR="006D0BD3" w:rsidRPr="006D0BD3" w:rsidRDefault="006D0BD3" w:rsidP="006D0BD3">
            <w:pPr>
              <w:autoSpaceDE w:val="0"/>
              <w:autoSpaceDN w:val="0"/>
              <w:adjustRightInd w:val="0"/>
              <w:rPr>
                <w:rFonts w:ascii="Gadugi" w:hAnsi="Gadugi"/>
              </w:rPr>
            </w:pPr>
            <w:r w:rsidRPr="006D0BD3">
              <w:rPr>
                <w:rFonts w:ascii="Gadugi" w:hAnsi="Gadugi"/>
              </w:rPr>
              <w:t>Praticità d’uso, minima manualità e massima sicurezza degli operatori</w:t>
            </w:r>
          </w:p>
        </w:tc>
        <w:tc>
          <w:tcPr>
            <w:tcW w:w="5953" w:type="dxa"/>
          </w:tcPr>
          <w:p w:rsidR="006D0BD3" w:rsidRPr="006D0BD3" w:rsidRDefault="006D0BD3" w:rsidP="006D0BD3">
            <w:pPr>
              <w:rPr>
                <w:rFonts w:ascii="Gadugi" w:hAnsi="Gadugi"/>
              </w:rPr>
            </w:pPr>
            <w:r w:rsidRPr="006D0BD3">
              <w:rPr>
                <w:rFonts w:ascii="Gadugi" w:hAnsi="Gadugi"/>
              </w:rPr>
              <w:t>Verrà valutata la praticità d’uso, minima manualità e massima sicurezza degli operatori</w:t>
            </w:r>
          </w:p>
          <w:p w:rsidR="006D0BD3" w:rsidRPr="006D0BD3" w:rsidRDefault="006D0BD3" w:rsidP="006D0BD3">
            <w:pPr>
              <w:rPr>
                <w:rFonts w:ascii="Gadugi" w:hAnsi="Gadugi"/>
              </w:rPr>
            </w:pPr>
          </w:p>
          <w:p w:rsidR="006D0BD3" w:rsidRPr="006D0BD3" w:rsidRDefault="006D0BD3" w:rsidP="006D0BD3">
            <w:pPr>
              <w:rPr>
                <w:rFonts w:ascii="Gadugi" w:hAnsi="Gadugi"/>
                <w:i/>
              </w:rPr>
            </w:pPr>
            <w:r w:rsidRPr="006D0BD3">
              <w:rPr>
                <w:rFonts w:ascii="Gadugi" w:hAnsi="Gadugi"/>
                <w:i/>
              </w:rPr>
              <w:t>Discrezionale in base alla tabella sopra riportata</w:t>
            </w:r>
          </w:p>
        </w:tc>
      </w:tr>
      <w:tr w:rsidR="006D0BD3" w:rsidRPr="006D0BD3" w:rsidTr="00B06680">
        <w:tc>
          <w:tcPr>
            <w:tcW w:w="4112" w:type="dxa"/>
          </w:tcPr>
          <w:p w:rsidR="006D0BD3" w:rsidRPr="006D0BD3" w:rsidRDefault="006D0BD3" w:rsidP="006D0BD3">
            <w:pPr>
              <w:jc w:val="both"/>
              <w:rPr>
                <w:rFonts w:ascii="Gadugi" w:hAnsi="Gadugi"/>
              </w:rPr>
            </w:pPr>
            <w:r w:rsidRPr="006D0BD3">
              <w:rPr>
                <w:rFonts w:ascii="Gadugi" w:hAnsi="Gadugi"/>
              </w:rPr>
              <w:t>Interferenze del campione per la presenza di batteri, virus o altri parassiti</w:t>
            </w:r>
          </w:p>
        </w:tc>
        <w:tc>
          <w:tcPr>
            <w:tcW w:w="5953" w:type="dxa"/>
          </w:tcPr>
          <w:p w:rsidR="006D0BD3" w:rsidRPr="006D0BD3" w:rsidRDefault="006D0BD3" w:rsidP="006D0BD3">
            <w:pPr>
              <w:jc w:val="both"/>
              <w:rPr>
                <w:rFonts w:ascii="Gadugi" w:hAnsi="Gadugi"/>
              </w:rPr>
            </w:pPr>
            <w:r w:rsidRPr="006D0BD3">
              <w:rPr>
                <w:rFonts w:ascii="Gadugi" w:hAnsi="Gadugi"/>
              </w:rPr>
              <w:t xml:space="preserve">Interferenze del campione per la presenza di batteri, virus o altri parassiti, in particolare </w:t>
            </w:r>
            <w:r w:rsidRPr="006D0BD3">
              <w:rPr>
                <w:rFonts w:ascii="Gadugi" w:hAnsi="Gadugi"/>
                <w:i/>
              </w:rPr>
              <w:t xml:space="preserve">Entamoeba dispar </w:t>
            </w:r>
            <w:r w:rsidRPr="006D0BD3">
              <w:rPr>
                <w:rFonts w:ascii="Gadugi" w:hAnsi="Gadugi"/>
              </w:rPr>
              <w:t>riguardo al test per le adesine</w:t>
            </w:r>
            <w:r w:rsidRPr="006D0BD3">
              <w:rPr>
                <w:rFonts w:ascii="Gadugi" w:hAnsi="Gadugi"/>
                <w:i/>
              </w:rPr>
              <w:t xml:space="preserve"> </w:t>
            </w:r>
            <w:r w:rsidRPr="006D0BD3">
              <w:rPr>
                <w:rFonts w:ascii="Gadugi" w:hAnsi="Gadugi"/>
              </w:rPr>
              <w:t>di</w:t>
            </w:r>
            <w:r w:rsidRPr="006D0BD3">
              <w:rPr>
                <w:rFonts w:ascii="Gadugi" w:hAnsi="Gadugi"/>
                <w:i/>
              </w:rPr>
              <w:t xml:space="preserve"> E. hystolitica</w:t>
            </w:r>
            <w:r w:rsidRPr="006D0BD3">
              <w:rPr>
                <w:rFonts w:ascii="Gadugi" w:hAnsi="Gadugi"/>
              </w:rPr>
              <w:t>, e da eventuali sostanze interferenti, quali muco, sangue o farmaci (assenza di interferenze, massimo punteggio)</w:t>
            </w:r>
          </w:p>
          <w:p w:rsidR="006D0BD3" w:rsidRPr="006D0BD3" w:rsidRDefault="006D0BD3" w:rsidP="006D0BD3">
            <w:pPr>
              <w:jc w:val="both"/>
              <w:rPr>
                <w:rFonts w:ascii="Gadugi" w:hAnsi="Gadugi"/>
              </w:rPr>
            </w:pPr>
          </w:p>
          <w:p w:rsidR="006D0BD3" w:rsidRPr="006D0BD3" w:rsidRDefault="006D0BD3" w:rsidP="006D0BD3">
            <w:pPr>
              <w:jc w:val="both"/>
              <w:rPr>
                <w:rFonts w:ascii="Gadugi" w:hAnsi="Gadugi"/>
                <w:i/>
              </w:rPr>
            </w:pPr>
            <w:r w:rsidRPr="006D0BD3">
              <w:rPr>
                <w:rFonts w:ascii="Gadugi" w:hAnsi="Gadugi"/>
                <w:i/>
              </w:rPr>
              <w:t>Discrezionale in base alla tabella sopra riportata</w:t>
            </w:r>
          </w:p>
        </w:tc>
      </w:tr>
      <w:tr w:rsidR="006D0BD3" w:rsidRPr="006D0BD3" w:rsidTr="00B06680">
        <w:tc>
          <w:tcPr>
            <w:tcW w:w="4112" w:type="dxa"/>
          </w:tcPr>
          <w:p w:rsidR="006D0BD3" w:rsidRPr="006D0BD3" w:rsidRDefault="006D0BD3" w:rsidP="006D0BD3">
            <w:pPr>
              <w:jc w:val="both"/>
              <w:rPr>
                <w:rFonts w:ascii="Gadugi" w:hAnsi="Gadugi"/>
                <w:color w:val="FF0000"/>
              </w:rPr>
            </w:pPr>
            <w:r w:rsidRPr="006D0BD3">
              <w:rPr>
                <w:rFonts w:ascii="Gadugi" w:hAnsi="Gadugi"/>
              </w:rPr>
              <w:t>Performance documentata da letteratura scientifica (Peer reviewed) riferita agli specifici test</w:t>
            </w:r>
          </w:p>
        </w:tc>
        <w:tc>
          <w:tcPr>
            <w:tcW w:w="5953" w:type="dxa"/>
          </w:tcPr>
          <w:p w:rsidR="006D0BD3" w:rsidRPr="006D0BD3" w:rsidRDefault="006D0BD3" w:rsidP="006D0BD3">
            <w:pPr>
              <w:jc w:val="both"/>
              <w:rPr>
                <w:rFonts w:ascii="Gadugi" w:hAnsi="Gadugi"/>
              </w:rPr>
            </w:pPr>
            <w:r w:rsidRPr="006D0BD3">
              <w:rPr>
                <w:rFonts w:ascii="Gadugi" w:hAnsi="Gadugi"/>
              </w:rPr>
              <w:t>Verrà valutata la performance documentata da letteratura scientifica (Peer reviewed) riferita agli specifici test, anche da zone non-endemiche (Massimo punteggio al più elevato numero di lavori riferiti agli specifici test)</w:t>
            </w:r>
          </w:p>
          <w:p w:rsidR="006D0BD3" w:rsidRPr="006D0BD3" w:rsidRDefault="006D0BD3" w:rsidP="006D0BD3">
            <w:pPr>
              <w:jc w:val="both"/>
              <w:rPr>
                <w:rFonts w:ascii="Gadugi" w:hAnsi="Gadugi"/>
              </w:rPr>
            </w:pPr>
          </w:p>
          <w:p w:rsidR="006D0BD3" w:rsidRPr="006D0BD3" w:rsidRDefault="006D0BD3" w:rsidP="006D0BD3">
            <w:pPr>
              <w:jc w:val="both"/>
              <w:rPr>
                <w:rFonts w:ascii="Gadugi" w:hAnsi="Gadugi"/>
                <w:i/>
              </w:rPr>
            </w:pPr>
            <w:r w:rsidRPr="006D0BD3">
              <w:rPr>
                <w:rFonts w:ascii="Gadugi" w:hAnsi="Gadugi"/>
                <w:i/>
              </w:rPr>
              <w:t>Discrezionale in base alla tabella sopra riportata</w:t>
            </w:r>
          </w:p>
        </w:tc>
      </w:tr>
    </w:tbl>
    <w:p w:rsidR="006D0BD3" w:rsidRPr="006D0BD3" w:rsidRDefault="006D0BD3" w:rsidP="006D0BD3">
      <w:pPr>
        <w:rPr>
          <w:rFonts w:ascii="Gadugi" w:hAnsi="Gadugi" w:cs="Tahoma"/>
          <w:b/>
          <w:sz w:val="24"/>
          <w:u w:val="single"/>
        </w:rPr>
      </w:pPr>
    </w:p>
    <w:p w:rsidR="006D0BD3" w:rsidRPr="006D0BD3" w:rsidRDefault="006D0BD3" w:rsidP="006D0BD3">
      <w:pPr>
        <w:jc w:val="both"/>
        <w:rPr>
          <w:rFonts w:ascii="Tahoma" w:hAnsi="Tahoma" w:cs="Tahoma"/>
          <w:bCs/>
        </w:rPr>
      </w:pPr>
    </w:p>
    <w:p w:rsidR="00C8478D" w:rsidRDefault="00C8478D"/>
    <w:sectPr w:rsidR="00C8478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B449E">
      <w:pPr>
        <w:spacing w:after="0" w:line="240" w:lineRule="auto"/>
      </w:pPr>
      <w:r>
        <w:separator/>
      </w:r>
    </w:p>
  </w:endnote>
  <w:endnote w:type="continuationSeparator" w:id="0">
    <w:p w:rsidR="00000000" w:rsidRDefault="00FB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Times New Roman"/>
    <w:charset w:val="00"/>
    <w:family w:val="roman"/>
    <w:pitch w:val="variable"/>
  </w:font>
  <w:font w:name="Consolas">
    <w:panose1 w:val="020B0609020204030204"/>
    <w:charset w:val="00"/>
    <w:family w:val="modern"/>
    <w:pitch w:val="fixed"/>
    <w:sig w:usb0="E00006FF" w:usb1="0000FCFF" w:usb2="00000001" w:usb3="00000000" w:csb0="0000019F" w:csb1="00000000"/>
  </w:font>
  <w:font w:name="OpenSymbol">
    <w:altName w:val="Calibri"/>
    <w:charset w:val="00"/>
    <w:family w:val="auto"/>
    <w:pitch w:val="variable"/>
    <w:sig w:usb0="800000AF" w:usb1="1001ECEA"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entonSans-Book">
    <w:altName w:val="Times New Roman"/>
    <w:charset w:val="00"/>
    <w:family w:val="roman"/>
    <w:pitch w:val="variable"/>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ewAster">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NeueLT Std Lt">
    <w:altName w:val="Times New Roman"/>
    <w:panose1 w:val="00000000000000000000"/>
    <w:charset w:val="00"/>
    <w:family w:val="swiss"/>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Gadugi-Bold">
    <w:panose1 w:val="00000000000000000000"/>
    <w:charset w:val="00"/>
    <w:family w:val="swiss"/>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594659"/>
      <w:docPartObj>
        <w:docPartGallery w:val="Page Numbers (Bottom of Page)"/>
        <w:docPartUnique/>
      </w:docPartObj>
    </w:sdtPr>
    <w:sdtEndPr/>
    <w:sdtContent>
      <w:p w:rsidR="002F1C85" w:rsidRDefault="006D0BD3">
        <w:pPr>
          <w:pStyle w:val="Pidipagina"/>
        </w:pPr>
        <w:r w:rsidRPr="00042EC6">
          <w:rPr>
            <w:rFonts w:ascii="Cambria" w:hAnsi="Cambria" w:cs="Tahoma"/>
            <w:noProof/>
            <w:sz w:val="22"/>
            <w:lang w:eastAsia="it-IT"/>
          </w:rPr>
          <w:drawing>
            <wp:anchor distT="0" distB="0" distL="114300" distR="114300" simplePos="0" relativeHeight="251659264" behindDoc="1" locked="0" layoutInCell="1" allowOverlap="1" wp14:anchorId="7D3D3A24" wp14:editId="30EC6779">
              <wp:simplePos x="0" y="0"/>
              <wp:positionH relativeFrom="column">
                <wp:posOffset>813435</wp:posOffset>
              </wp:positionH>
              <wp:positionV relativeFrom="paragraph">
                <wp:posOffset>33655</wp:posOffset>
              </wp:positionV>
              <wp:extent cx="4191000" cy="409575"/>
              <wp:effectExtent l="0" t="0" r="0" b="9525"/>
              <wp:wrapSquare wrapText="bothSides"/>
              <wp:docPr id="6" name="Immagine 6" descr="C:\Users\francesca.perna\Desktop\Cattu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ancesca.perna\Desktop\Cattu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0" cy="409575"/>
                      </a:xfrm>
                      <a:prstGeom prst="rect">
                        <a:avLst/>
                      </a:prstGeom>
                      <a:noFill/>
                      <a:ln>
                        <a:noFill/>
                      </a:ln>
                    </pic:spPr>
                  </pic:pic>
                </a:graphicData>
              </a:graphic>
            </wp:anchor>
          </w:drawing>
        </w:r>
        <w:r>
          <w:fldChar w:fldCharType="begin"/>
        </w:r>
        <w:r>
          <w:instrText>PAGE   \* MERGEFORMAT</w:instrText>
        </w:r>
        <w:r>
          <w:fldChar w:fldCharType="separate"/>
        </w:r>
        <w:r w:rsidR="00FB449E">
          <w:rPr>
            <w:noProof/>
          </w:rPr>
          <w:t>6</w:t>
        </w:r>
        <w:r>
          <w:rPr>
            <w:noProof/>
          </w:rPr>
          <w:fldChar w:fldCharType="end"/>
        </w:r>
      </w:p>
    </w:sdtContent>
  </w:sdt>
  <w:p w:rsidR="002F1C85" w:rsidRPr="00DE5EB5" w:rsidRDefault="00FB449E">
    <w:pPr>
      <w:pStyle w:val="Pidipagina"/>
      <w:jc w:val="right"/>
      <w:rPr>
        <w:rFonts w:ascii="Cambria" w:hAnsi="Cambria" w:cs="Tahom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B449E">
      <w:pPr>
        <w:spacing w:after="0" w:line="240" w:lineRule="auto"/>
      </w:pPr>
      <w:r>
        <w:separator/>
      </w:r>
    </w:p>
  </w:footnote>
  <w:footnote w:type="continuationSeparator" w:id="0">
    <w:p w:rsidR="00000000" w:rsidRDefault="00FB4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C85" w:rsidRDefault="00FB449E">
    <w:pPr>
      <w:pStyle w:val="Intestazione"/>
    </w:pPr>
  </w:p>
  <w:p w:rsidR="002F1C85" w:rsidRDefault="00FB449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398" w:rsidRDefault="006D0BD3">
    <w:pPr>
      <w:pStyle w:val="Intestazione"/>
    </w:pPr>
    <w:r w:rsidRPr="00042EC6">
      <w:rPr>
        <w:noProof/>
        <w:lang w:eastAsia="it-IT"/>
      </w:rPr>
      <w:drawing>
        <wp:inline distT="0" distB="0" distL="0" distR="0" wp14:anchorId="784A521D" wp14:editId="563D1579">
          <wp:extent cx="6120130" cy="1217216"/>
          <wp:effectExtent l="0" t="0" r="0" b="2540"/>
          <wp:docPr id="5" name="Immagine 5" descr="C:\Users\francesca.perna\Desktop\Cat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ncesca.perna\Desktop\Cat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2172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5926310"/>
    <w:lvl w:ilvl="0">
      <w:start w:val="1"/>
      <w:numFmt w:val="decimal"/>
      <w:pStyle w:val="NormaleTahoma"/>
      <w:lvlText w:val="%1."/>
      <w:lvlJc w:val="left"/>
      <w:pPr>
        <w:tabs>
          <w:tab w:val="num" w:pos="643"/>
        </w:tabs>
        <w:ind w:left="643" w:hanging="360"/>
      </w:pPr>
    </w:lvl>
  </w:abstractNum>
  <w:abstractNum w:abstractNumId="1" w15:restartNumberingAfterBreak="0">
    <w:nsid w:val="FFFFFF83"/>
    <w:multiLevelType w:val="singleLevel"/>
    <w:tmpl w:val="32F68F8C"/>
    <w:lvl w:ilvl="0">
      <w:start w:val="1"/>
      <w:numFmt w:val="bullet"/>
      <w:pStyle w:val="Corpodeltesto25"/>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EF412E4"/>
    <w:lvl w:ilvl="0">
      <w:start w:val="1"/>
      <w:numFmt w:val="decimal"/>
      <w:pStyle w:val="Testodelblocco1"/>
      <w:lvlText w:val="%1."/>
      <w:lvlJc w:val="left"/>
      <w:pPr>
        <w:tabs>
          <w:tab w:val="num" w:pos="360"/>
        </w:tabs>
        <w:ind w:left="360" w:hanging="360"/>
      </w:pPr>
    </w:lvl>
  </w:abstractNum>
  <w:abstractNum w:abstractNumId="3" w15:restartNumberingAfterBreak="0">
    <w:nsid w:val="00F5778F"/>
    <w:multiLevelType w:val="hybridMultilevel"/>
    <w:tmpl w:val="D5C0D6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11A6A10"/>
    <w:multiLevelType w:val="hybridMultilevel"/>
    <w:tmpl w:val="FD9CF02E"/>
    <w:lvl w:ilvl="0" w:tplc="C36EC856">
      <w:start w:val="1"/>
      <w:numFmt w:val="bullet"/>
      <w:lvlText w:val="-"/>
      <w:lvlJc w:val="left"/>
      <w:pPr>
        <w:ind w:left="360" w:hanging="360"/>
      </w:pPr>
      <w:rPr>
        <w:rFonts w:ascii="Lucida Sans" w:hAnsi="Lucida San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4921497"/>
    <w:multiLevelType w:val="hybridMultilevel"/>
    <w:tmpl w:val="3130853A"/>
    <w:lvl w:ilvl="0" w:tplc="76C4DCB2">
      <w:start w:val="1"/>
      <w:numFmt w:val="bullet"/>
      <w:lvlText w:val=""/>
      <w:lvlJc w:val="left"/>
      <w:pPr>
        <w:tabs>
          <w:tab w:val="num" w:pos="984"/>
        </w:tabs>
        <w:ind w:left="984" w:hanging="264"/>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D0D684D"/>
    <w:multiLevelType w:val="hybridMultilevel"/>
    <w:tmpl w:val="62C8F1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2D033E"/>
    <w:multiLevelType w:val="hybridMultilevel"/>
    <w:tmpl w:val="36B2B452"/>
    <w:lvl w:ilvl="0" w:tplc="8F701CDA">
      <w:start w:val="1"/>
      <w:numFmt w:val="bullet"/>
      <w:lvlText w:val=""/>
      <w:lvlJc w:val="righ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2E1D11"/>
    <w:multiLevelType w:val="hybridMultilevel"/>
    <w:tmpl w:val="B7A0E7E0"/>
    <w:lvl w:ilvl="0" w:tplc="04100017">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914D54"/>
    <w:multiLevelType w:val="hybridMultilevel"/>
    <w:tmpl w:val="A392A3EC"/>
    <w:lvl w:ilvl="0" w:tplc="06EE192A">
      <w:start w:val="1"/>
      <w:numFmt w:val="bullet"/>
      <w:pStyle w:val="Numeroelenco5"/>
      <w:lvlText w:val=""/>
      <w:lvlJc w:val="left"/>
      <w:pPr>
        <w:ind w:left="720" w:hanging="360"/>
      </w:pPr>
      <w:rPr>
        <w:rFonts w:ascii="Symbol" w:hAnsi="Symbol"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10" w15:restartNumberingAfterBreak="0">
    <w:nsid w:val="171356C0"/>
    <w:multiLevelType w:val="hybridMultilevel"/>
    <w:tmpl w:val="A99EAFC6"/>
    <w:lvl w:ilvl="0" w:tplc="0410000F">
      <w:start w:val="1"/>
      <w:numFmt w:val="lowerLetter"/>
      <w:pStyle w:val="Puntoelenco2"/>
      <w:lvlText w:val="%1)"/>
      <w:lvlJc w:val="left"/>
      <w:pPr>
        <w:tabs>
          <w:tab w:val="num" w:pos="1245"/>
        </w:tabs>
        <w:ind w:left="1245"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78614E6"/>
    <w:multiLevelType w:val="hybridMultilevel"/>
    <w:tmpl w:val="D24AEAC8"/>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2" w15:restartNumberingAfterBreak="0">
    <w:nsid w:val="17F42BFA"/>
    <w:multiLevelType w:val="hybridMultilevel"/>
    <w:tmpl w:val="939EA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E0560AA"/>
    <w:multiLevelType w:val="hybridMultilevel"/>
    <w:tmpl w:val="D852824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195632"/>
    <w:multiLevelType w:val="hybridMultilevel"/>
    <w:tmpl w:val="F984BFEE"/>
    <w:lvl w:ilvl="0" w:tplc="04100017">
      <w:start w:val="1"/>
      <w:numFmt w:val="lowerLetter"/>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21062068"/>
    <w:multiLevelType w:val="hybridMultilevel"/>
    <w:tmpl w:val="CFB27CE4"/>
    <w:lvl w:ilvl="0" w:tplc="8F701CDA">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380B3A"/>
    <w:multiLevelType w:val="hybridMultilevel"/>
    <w:tmpl w:val="BF0CC528"/>
    <w:lvl w:ilvl="0" w:tplc="04100001">
      <w:start w:val="1"/>
      <w:numFmt w:val="decimal"/>
      <w:pStyle w:val="Elencocontinua"/>
      <w:lvlText w:val="%1."/>
      <w:lvlJc w:val="left"/>
      <w:pPr>
        <w:ind w:left="720" w:hanging="360"/>
      </w:pPr>
      <w:rPr>
        <w:b/>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7" w15:restartNumberingAfterBreak="0">
    <w:nsid w:val="2ABE696B"/>
    <w:multiLevelType w:val="hybridMultilevel"/>
    <w:tmpl w:val="87B473F0"/>
    <w:lvl w:ilvl="0" w:tplc="76C4DCB2">
      <w:start w:val="1"/>
      <w:numFmt w:val="bullet"/>
      <w:lvlText w:val=""/>
      <w:lvlJc w:val="left"/>
      <w:pPr>
        <w:tabs>
          <w:tab w:val="num" w:pos="984"/>
        </w:tabs>
        <w:ind w:left="984" w:hanging="264"/>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F505016"/>
    <w:multiLevelType w:val="hybridMultilevel"/>
    <w:tmpl w:val="20FA8080"/>
    <w:lvl w:ilvl="0" w:tplc="06EE192A">
      <w:start w:val="1"/>
      <w:numFmt w:val="bullet"/>
      <w:pStyle w:val="Numeroelenco3"/>
      <w:lvlText w:val=""/>
      <w:lvlJc w:val="left"/>
      <w:pPr>
        <w:ind w:left="770" w:hanging="360"/>
      </w:pPr>
      <w:rPr>
        <w:rFonts w:ascii="Symbol" w:hAnsi="Symbol" w:hint="default"/>
      </w:rPr>
    </w:lvl>
    <w:lvl w:ilvl="1" w:tplc="04100019" w:tentative="1">
      <w:start w:val="1"/>
      <w:numFmt w:val="bullet"/>
      <w:lvlText w:val="o"/>
      <w:lvlJc w:val="left"/>
      <w:pPr>
        <w:ind w:left="1490" w:hanging="360"/>
      </w:pPr>
      <w:rPr>
        <w:rFonts w:ascii="Courier New" w:hAnsi="Courier New" w:cs="Courier New" w:hint="default"/>
      </w:rPr>
    </w:lvl>
    <w:lvl w:ilvl="2" w:tplc="0410001B" w:tentative="1">
      <w:start w:val="1"/>
      <w:numFmt w:val="bullet"/>
      <w:lvlText w:val=""/>
      <w:lvlJc w:val="left"/>
      <w:pPr>
        <w:ind w:left="2210" w:hanging="360"/>
      </w:pPr>
      <w:rPr>
        <w:rFonts w:ascii="Wingdings" w:hAnsi="Wingdings" w:hint="default"/>
      </w:rPr>
    </w:lvl>
    <w:lvl w:ilvl="3" w:tplc="0410000F" w:tentative="1">
      <w:start w:val="1"/>
      <w:numFmt w:val="bullet"/>
      <w:lvlText w:val=""/>
      <w:lvlJc w:val="left"/>
      <w:pPr>
        <w:ind w:left="2930" w:hanging="360"/>
      </w:pPr>
      <w:rPr>
        <w:rFonts w:ascii="Symbol" w:hAnsi="Symbol" w:hint="default"/>
      </w:rPr>
    </w:lvl>
    <w:lvl w:ilvl="4" w:tplc="04100019" w:tentative="1">
      <w:start w:val="1"/>
      <w:numFmt w:val="bullet"/>
      <w:lvlText w:val="o"/>
      <w:lvlJc w:val="left"/>
      <w:pPr>
        <w:ind w:left="3650" w:hanging="360"/>
      </w:pPr>
      <w:rPr>
        <w:rFonts w:ascii="Courier New" w:hAnsi="Courier New" w:cs="Courier New" w:hint="default"/>
      </w:rPr>
    </w:lvl>
    <w:lvl w:ilvl="5" w:tplc="0410001B" w:tentative="1">
      <w:start w:val="1"/>
      <w:numFmt w:val="bullet"/>
      <w:lvlText w:val=""/>
      <w:lvlJc w:val="left"/>
      <w:pPr>
        <w:ind w:left="4370" w:hanging="360"/>
      </w:pPr>
      <w:rPr>
        <w:rFonts w:ascii="Wingdings" w:hAnsi="Wingdings" w:hint="default"/>
      </w:rPr>
    </w:lvl>
    <w:lvl w:ilvl="6" w:tplc="0410000F" w:tentative="1">
      <w:start w:val="1"/>
      <w:numFmt w:val="bullet"/>
      <w:lvlText w:val=""/>
      <w:lvlJc w:val="left"/>
      <w:pPr>
        <w:ind w:left="5090" w:hanging="360"/>
      </w:pPr>
      <w:rPr>
        <w:rFonts w:ascii="Symbol" w:hAnsi="Symbol" w:hint="default"/>
      </w:rPr>
    </w:lvl>
    <w:lvl w:ilvl="7" w:tplc="04100019" w:tentative="1">
      <w:start w:val="1"/>
      <w:numFmt w:val="bullet"/>
      <w:lvlText w:val="o"/>
      <w:lvlJc w:val="left"/>
      <w:pPr>
        <w:ind w:left="5810" w:hanging="360"/>
      </w:pPr>
      <w:rPr>
        <w:rFonts w:ascii="Courier New" w:hAnsi="Courier New" w:cs="Courier New" w:hint="default"/>
      </w:rPr>
    </w:lvl>
    <w:lvl w:ilvl="8" w:tplc="0410001B" w:tentative="1">
      <w:start w:val="1"/>
      <w:numFmt w:val="bullet"/>
      <w:lvlText w:val=""/>
      <w:lvlJc w:val="left"/>
      <w:pPr>
        <w:ind w:left="6530" w:hanging="360"/>
      </w:pPr>
      <w:rPr>
        <w:rFonts w:ascii="Wingdings" w:hAnsi="Wingdings" w:hint="default"/>
      </w:rPr>
    </w:lvl>
  </w:abstractNum>
  <w:abstractNum w:abstractNumId="19" w15:restartNumberingAfterBreak="0">
    <w:nsid w:val="35EB2956"/>
    <w:multiLevelType w:val="hybridMultilevel"/>
    <w:tmpl w:val="17D83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64F373E"/>
    <w:multiLevelType w:val="hybridMultilevel"/>
    <w:tmpl w:val="0F06A4CC"/>
    <w:lvl w:ilvl="0" w:tplc="04100001">
      <w:start w:val="1"/>
      <w:numFmt w:val="decimal"/>
      <w:pStyle w:val="Puntoelenco"/>
      <w:lvlText w:val="%1."/>
      <w:lvlJc w:val="left"/>
      <w:pPr>
        <w:tabs>
          <w:tab w:val="num" w:pos="795"/>
        </w:tabs>
        <w:ind w:left="795" w:hanging="360"/>
      </w:pPr>
    </w:lvl>
    <w:lvl w:ilvl="1" w:tplc="04100003" w:tentative="1">
      <w:start w:val="1"/>
      <w:numFmt w:val="lowerLetter"/>
      <w:lvlText w:val="%2."/>
      <w:lvlJc w:val="left"/>
      <w:pPr>
        <w:tabs>
          <w:tab w:val="num" w:pos="1515"/>
        </w:tabs>
        <w:ind w:left="1515" w:hanging="360"/>
      </w:pPr>
    </w:lvl>
    <w:lvl w:ilvl="2" w:tplc="04100005" w:tentative="1">
      <w:start w:val="1"/>
      <w:numFmt w:val="lowerRoman"/>
      <w:lvlText w:val="%3."/>
      <w:lvlJc w:val="right"/>
      <w:pPr>
        <w:tabs>
          <w:tab w:val="num" w:pos="2235"/>
        </w:tabs>
        <w:ind w:left="2235" w:hanging="180"/>
      </w:pPr>
    </w:lvl>
    <w:lvl w:ilvl="3" w:tplc="04100001" w:tentative="1">
      <w:start w:val="1"/>
      <w:numFmt w:val="decimal"/>
      <w:lvlText w:val="%4."/>
      <w:lvlJc w:val="left"/>
      <w:pPr>
        <w:tabs>
          <w:tab w:val="num" w:pos="2955"/>
        </w:tabs>
        <w:ind w:left="2955" w:hanging="360"/>
      </w:pPr>
    </w:lvl>
    <w:lvl w:ilvl="4" w:tplc="04100003" w:tentative="1">
      <w:start w:val="1"/>
      <w:numFmt w:val="lowerLetter"/>
      <w:lvlText w:val="%5."/>
      <w:lvlJc w:val="left"/>
      <w:pPr>
        <w:tabs>
          <w:tab w:val="num" w:pos="3675"/>
        </w:tabs>
        <w:ind w:left="3675" w:hanging="360"/>
      </w:pPr>
    </w:lvl>
    <w:lvl w:ilvl="5" w:tplc="04100005" w:tentative="1">
      <w:start w:val="1"/>
      <w:numFmt w:val="lowerRoman"/>
      <w:lvlText w:val="%6."/>
      <w:lvlJc w:val="right"/>
      <w:pPr>
        <w:tabs>
          <w:tab w:val="num" w:pos="4395"/>
        </w:tabs>
        <w:ind w:left="4395" w:hanging="180"/>
      </w:pPr>
    </w:lvl>
    <w:lvl w:ilvl="6" w:tplc="04100001" w:tentative="1">
      <w:start w:val="1"/>
      <w:numFmt w:val="decimal"/>
      <w:lvlText w:val="%7."/>
      <w:lvlJc w:val="left"/>
      <w:pPr>
        <w:tabs>
          <w:tab w:val="num" w:pos="5115"/>
        </w:tabs>
        <w:ind w:left="5115" w:hanging="360"/>
      </w:pPr>
    </w:lvl>
    <w:lvl w:ilvl="7" w:tplc="04100003" w:tentative="1">
      <w:start w:val="1"/>
      <w:numFmt w:val="lowerLetter"/>
      <w:lvlText w:val="%8."/>
      <w:lvlJc w:val="left"/>
      <w:pPr>
        <w:tabs>
          <w:tab w:val="num" w:pos="5835"/>
        </w:tabs>
        <w:ind w:left="5835" w:hanging="360"/>
      </w:pPr>
    </w:lvl>
    <w:lvl w:ilvl="8" w:tplc="04100005" w:tentative="1">
      <w:start w:val="1"/>
      <w:numFmt w:val="lowerRoman"/>
      <w:lvlText w:val="%9."/>
      <w:lvlJc w:val="right"/>
      <w:pPr>
        <w:tabs>
          <w:tab w:val="num" w:pos="6555"/>
        </w:tabs>
        <w:ind w:left="6555" w:hanging="180"/>
      </w:pPr>
    </w:lvl>
  </w:abstractNum>
  <w:abstractNum w:abstractNumId="21" w15:restartNumberingAfterBreak="0">
    <w:nsid w:val="376E4772"/>
    <w:multiLevelType w:val="hybridMultilevel"/>
    <w:tmpl w:val="6818E788"/>
    <w:lvl w:ilvl="0" w:tplc="76C4DCB2">
      <w:start w:val="1"/>
      <w:numFmt w:val="bullet"/>
      <w:lvlText w:val=""/>
      <w:lvlJc w:val="left"/>
      <w:pPr>
        <w:tabs>
          <w:tab w:val="num" w:pos="984"/>
        </w:tabs>
        <w:ind w:left="984" w:hanging="264"/>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9250CDD"/>
    <w:multiLevelType w:val="hybridMultilevel"/>
    <w:tmpl w:val="4E3CC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227D1C"/>
    <w:multiLevelType w:val="hybridMultilevel"/>
    <w:tmpl w:val="E5487C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D8A1D5B"/>
    <w:multiLevelType w:val="hybridMultilevel"/>
    <w:tmpl w:val="C4243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3376945"/>
    <w:multiLevelType w:val="hybridMultilevel"/>
    <w:tmpl w:val="90B28084"/>
    <w:lvl w:ilvl="0" w:tplc="95AA2D66">
      <w:start w:val="1"/>
      <w:numFmt w:val="lowerLetter"/>
      <w:pStyle w:val="Intestazionemessaggio"/>
      <w:lvlText w:val="%1)"/>
      <w:lvlJc w:val="left"/>
      <w:pPr>
        <w:ind w:left="720" w:hanging="360"/>
      </w:pPr>
      <w:rPr>
        <w:rFonts w:hint="default"/>
      </w:rPr>
    </w:lvl>
    <w:lvl w:ilvl="1" w:tplc="0410000B"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6091A23"/>
    <w:multiLevelType w:val="hybridMultilevel"/>
    <w:tmpl w:val="BD5E5FDA"/>
    <w:lvl w:ilvl="0" w:tplc="B76C617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B217538"/>
    <w:multiLevelType w:val="hybridMultilevel"/>
    <w:tmpl w:val="8B6E5B5C"/>
    <w:lvl w:ilvl="0" w:tplc="82045B58">
      <w:start w:val="1"/>
      <w:numFmt w:val="bullet"/>
      <w:pStyle w:val="Testomacro"/>
      <w:lvlText w:val=""/>
      <w:lvlJc w:val="left"/>
      <w:pPr>
        <w:ind w:left="720" w:hanging="360"/>
      </w:pPr>
      <w:rPr>
        <w:rFonts w:ascii="Symbol" w:hAnsi="Symbol" w:hint="default"/>
      </w:rPr>
    </w:lvl>
    <w:lvl w:ilvl="1" w:tplc="911A21B6" w:tentative="1">
      <w:start w:val="1"/>
      <w:numFmt w:val="bullet"/>
      <w:lvlText w:val="o"/>
      <w:lvlJc w:val="left"/>
      <w:pPr>
        <w:ind w:left="1440" w:hanging="360"/>
      </w:pPr>
      <w:rPr>
        <w:rFonts w:ascii="Courier New" w:hAnsi="Courier New" w:cs="Courier New" w:hint="default"/>
      </w:rPr>
    </w:lvl>
    <w:lvl w:ilvl="2" w:tplc="9E7C99DC" w:tentative="1">
      <w:start w:val="1"/>
      <w:numFmt w:val="bullet"/>
      <w:lvlText w:val=""/>
      <w:lvlJc w:val="left"/>
      <w:pPr>
        <w:ind w:left="2160" w:hanging="360"/>
      </w:pPr>
      <w:rPr>
        <w:rFonts w:ascii="Wingdings" w:hAnsi="Wingdings" w:hint="default"/>
      </w:rPr>
    </w:lvl>
    <w:lvl w:ilvl="3" w:tplc="FD4AC8A6" w:tentative="1">
      <w:start w:val="1"/>
      <w:numFmt w:val="bullet"/>
      <w:lvlText w:val=""/>
      <w:lvlJc w:val="left"/>
      <w:pPr>
        <w:ind w:left="2880" w:hanging="360"/>
      </w:pPr>
      <w:rPr>
        <w:rFonts w:ascii="Symbol" w:hAnsi="Symbol" w:hint="default"/>
      </w:rPr>
    </w:lvl>
    <w:lvl w:ilvl="4" w:tplc="12104BF4" w:tentative="1">
      <w:start w:val="1"/>
      <w:numFmt w:val="bullet"/>
      <w:lvlText w:val="o"/>
      <w:lvlJc w:val="left"/>
      <w:pPr>
        <w:ind w:left="3600" w:hanging="360"/>
      </w:pPr>
      <w:rPr>
        <w:rFonts w:ascii="Courier New" w:hAnsi="Courier New" w:cs="Courier New" w:hint="default"/>
      </w:rPr>
    </w:lvl>
    <w:lvl w:ilvl="5" w:tplc="430EF1EE" w:tentative="1">
      <w:start w:val="1"/>
      <w:numFmt w:val="bullet"/>
      <w:lvlText w:val=""/>
      <w:lvlJc w:val="left"/>
      <w:pPr>
        <w:ind w:left="4320" w:hanging="360"/>
      </w:pPr>
      <w:rPr>
        <w:rFonts w:ascii="Wingdings" w:hAnsi="Wingdings" w:hint="default"/>
      </w:rPr>
    </w:lvl>
    <w:lvl w:ilvl="6" w:tplc="BDEE088C" w:tentative="1">
      <w:start w:val="1"/>
      <w:numFmt w:val="bullet"/>
      <w:lvlText w:val=""/>
      <w:lvlJc w:val="left"/>
      <w:pPr>
        <w:ind w:left="5040" w:hanging="360"/>
      </w:pPr>
      <w:rPr>
        <w:rFonts w:ascii="Symbol" w:hAnsi="Symbol" w:hint="default"/>
      </w:rPr>
    </w:lvl>
    <w:lvl w:ilvl="7" w:tplc="61486FBE" w:tentative="1">
      <w:start w:val="1"/>
      <w:numFmt w:val="bullet"/>
      <w:lvlText w:val="o"/>
      <w:lvlJc w:val="left"/>
      <w:pPr>
        <w:ind w:left="5760" w:hanging="360"/>
      </w:pPr>
      <w:rPr>
        <w:rFonts w:ascii="Courier New" w:hAnsi="Courier New" w:cs="Courier New" w:hint="default"/>
      </w:rPr>
    </w:lvl>
    <w:lvl w:ilvl="8" w:tplc="2D5A592C" w:tentative="1">
      <w:start w:val="1"/>
      <w:numFmt w:val="bullet"/>
      <w:lvlText w:val=""/>
      <w:lvlJc w:val="left"/>
      <w:pPr>
        <w:ind w:left="6480" w:hanging="360"/>
      </w:pPr>
      <w:rPr>
        <w:rFonts w:ascii="Wingdings" w:hAnsi="Wingdings" w:hint="default"/>
      </w:rPr>
    </w:lvl>
  </w:abstractNum>
  <w:abstractNum w:abstractNumId="28" w15:restartNumberingAfterBreak="0">
    <w:nsid w:val="4B7E75CC"/>
    <w:multiLevelType w:val="hybridMultilevel"/>
    <w:tmpl w:val="B8A66E16"/>
    <w:lvl w:ilvl="0" w:tplc="B76C6178">
      <w:start w:val="1"/>
      <w:numFmt w:val="bullet"/>
      <w:lvlText w:val=""/>
      <w:lvlJc w:val="left"/>
      <w:pPr>
        <w:ind w:left="72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4BE00FD9"/>
    <w:multiLevelType w:val="hybridMultilevel"/>
    <w:tmpl w:val="744ACA6E"/>
    <w:lvl w:ilvl="0" w:tplc="B76C617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D29609F"/>
    <w:multiLevelType w:val="hybridMultilevel"/>
    <w:tmpl w:val="08E0E9D2"/>
    <w:lvl w:ilvl="0" w:tplc="76C4DCB2">
      <w:start w:val="1"/>
      <w:numFmt w:val="bullet"/>
      <w:lvlText w:val=""/>
      <w:lvlJc w:val="left"/>
      <w:pPr>
        <w:tabs>
          <w:tab w:val="num" w:pos="984"/>
        </w:tabs>
        <w:ind w:left="984" w:hanging="264"/>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D4B03B9"/>
    <w:multiLevelType w:val="hybridMultilevel"/>
    <w:tmpl w:val="FBF478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E4A45AF"/>
    <w:multiLevelType w:val="hybridMultilevel"/>
    <w:tmpl w:val="3D0A36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63E5D70"/>
    <w:multiLevelType w:val="hybridMultilevel"/>
    <w:tmpl w:val="4934C6D4"/>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4" w15:restartNumberingAfterBreak="0">
    <w:nsid w:val="58DA7B45"/>
    <w:multiLevelType w:val="hybridMultilevel"/>
    <w:tmpl w:val="A2F8A880"/>
    <w:lvl w:ilvl="0" w:tplc="04100001">
      <w:start w:val="1"/>
      <w:numFmt w:val="bullet"/>
      <w:pStyle w:val="Puntoelenco3"/>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5BF92EA0"/>
    <w:multiLevelType w:val="hybridMultilevel"/>
    <w:tmpl w:val="B8A873A4"/>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5C4D3A8B"/>
    <w:multiLevelType w:val="hybridMultilevel"/>
    <w:tmpl w:val="5ED6B6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DC173F2"/>
    <w:multiLevelType w:val="hybridMultilevel"/>
    <w:tmpl w:val="B006588A"/>
    <w:lvl w:ilvl="0" w:tplc="76C4DCB2">
      <w:start w:val="1"/>
      <w:numFmt w:val="bullet"/>
      <w:lvlText w:val=""/>
      <w:lvlJc w:val="left"/>
      <w:pPr>
        <w:tabs>
          <w:tab w:val="num" w:pos="984"/>
        </w:tabs>
        <w:ind w:left="984" w:hanging="26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DDB6F91"/>
    <w:multiLevelType w:val="hybridMultilevel"/>
    <w:tmpl w:val="E2B490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DFD0AB9"/>
    <w:multiLevelType w:val="hybridMultilevel"/>
    <w:tmpl w:val="0AF2516C"/>
    <w:lvl w:ilvl="0" w:tplc="04100017">
      <w:start w:val="1"/>
      <w:numFmt w:val="bullet"/>
      <w:pStyle w:val="Puntoelenco4"/>
      <w:lvlText w:val=""/>
      <w:lvlJc w:val="left"/>
      <w:pPr>
        <w:ind w:left="720" w:hanging="360"/>
      </w:pPr>
      <w:rPr>
        <w:rFonts w:ascii="Symbol" w:hAnsi="Symbol"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40" w15:restartNumberingAfterBreak="0">
    <w:nsid w:val="5E4679CA"/>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41" w15:restartNumberingAfterBreak="0">
    <w:nsid w:val="61641396"/>
    <w:multiLevelType w:val="hybridMultilevel"/>
    <w:tmpl w:val="2138E4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4F675B0"/>
    <w:multiLevelType w:val="hybridMultilevel"/>
    <w:tmpl w:val="627C9AF4"/>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67130D17"/>
    <w:multiLevelType w:val="hybridMultilevel"/>
    <w:tmpl w:val="CE949BE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6A406EFC"/>
    <w:multiLevelType w:val="hybridMultilevel"/>
    <w:tmpl w:val="04720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A633510"/>
    <w:multiLevelType w:val="hybridMultilevel"/>
    <w:tmpl w:val="95C4271A"/>
    <w:lvl w:ilvl="0" w:tplc="04100001">
      <w:start w:val="1"/>
      <w:numFmt w:val="bullet"/>
      <w:pStyle w:val="Puntoelenco5"/>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C512ADD"/>
    <w:multiLevelType w:val="hybridMultilevel"/>
    <w:tmpl w:val="DDFA4A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6F02781A"/>
    <w:multiLevelType w:val="hybridMultilevel"/>
    <w:tmpl w:val="2B6657EC"/>
    <w:lvl w:ilvl="0" w:tplc="04100013">
      <w:start w:val="1"/>
      <w:numFmt w:val="decimal"/>
      <w:pStyle w:val="Numerazioneperbuste"/>
      <w:lvlText w:val="%1)"/>
      <w:lvlJc w:val="left"/>
      <w:pPr>
        <w:tabs>
          <w:tab w:val="num" w:pos="360"/>
        </w:tabs>
        <w:ind w:left="360" w:hanging="360"/>
      </w:pPr>
      <w:rPr>
        <w:rFonts w:ascii="Times New Roman" w:hAnsi="Times New Roman" w:cs="Times New Roman" w:hint="default"/>
        <w:b w:val="0"/>
        <w:i w:val="0"/>
        <w:sz w:val="24"/>
      </w:rPr>
    </w:lvl>
    <w:lvl w:ilvl="1" w:tplc="CC4E7CA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B83EAF30">
      <w:start w:val="1"/>
      <w:numFmt w:val="decimal"/>
      <w:lvlText w:val="%3."/>
      <w:lvlJc w:val="left"/>
      <w:pPr>
        <w:tabs>
          <w:tab w:val="num" w:pos="2160"/>
        </w:tabs>
        <w:ind w:left="2160" w:hanging="360"/>
      </w:pPr>
    </w:lvl>
    <w:lvl w:ilvl="3" w:tplc="F92CC89A">
      <w:start w:val="1"/>
      <w:numFmt w:val="decimal"/>
      <w:lvlText w:val="%4."/>
      <w:lvlJc w:val="left"/>
      <w:pPr>
        <w:tabs>
          <w:tab w:val="num" w:pos="2880"/>
        </w:tabs>
        <w:ind w:left="2880" w:hanging="360"/>
      </w:pPr>
    </w:lvl>
    <w:lvl w:ilvl="4" w:tplc="8F2607B0">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9" w15:restartNumberingAfterBreak="0">
    <w:nsid w:val="70F8295C"/>
    <w:multiLevelType w:val="hybridMultilevel"/>
    <w:tmpl w:val="0D64F660"/>
    <w:lvl w:ilvl="0" w:tplc="6D1E767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18D7AD5"/>
    <w:multiLevelType w:val="hybridMultilevel"/>
    <w:tmpl w:val="28AA6522"/>
    <w:lvl w:ilvl="0" w:tplc="04100001">
      <w:start w:val="1"/>
      <w:numFmt w:val="bullet"/>
      <w:pStyle w:val="Numeroelenco4"/>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1" w15:restartNumberingAfterBreak="0">
    <w:nsid w:val="71E53DB6"/>
    <w:multiLevelType w:val="hybridMultilevel"/>
    <w:tmpl w:val="5D782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72B90381"/>
    <w:multiLevelType w:val="hybridMultilevel"/>
    <w:tmpl w:val="2A207DD8"/>
    <w:lvl w:ilvl="0" w:tplc="A1A81540">
      <w:start w:val="1"/>
      <w:numFmt w:val="bullet"/>
      <w:pStyle w:val="Elencocontinua2"/>
      <w:lvlText w:val=""/>
      <w:lvlJc w:val="left"/>
      <w:pPr>
        <w:ind w:left="720" w:hanging="360"/>
      </w:pPr>
      <w:rPr>
        <w:rFonts w:ascii="Symbol" w:hAnsi="Symbol" w:hint="default"/>
      </w:rPr>
    </w:lvl>
    <w:lvl w:ilvl="1" w:tplc="C8CCCC44"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53" w15:restartNumberingAfterBreak="0">
    <w:nsid w:val="76CC3548"/>
    <w:multiLevelType w:val="hybridMultilevel"/>
    <w:tmpl w:val="E23A7454"/>
    <w:lvl w:ilvl="0" w:tplc="95AA2D66">
      <w:start w:val="14"/>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4" w15:restartNumberingAfterBreak="0">
    <w:nsid w:val="7D492527"/>
    <w:multiLevelType w:val="hybridMultilevel"/>
    <w:tmpl w:val="2940CDB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4"/>
  </w:num>
  <w:num w:numId="2">
    <w:abstractNumId w:val="20"/>
  </w:num>
  <w:num w:numId="3">
    <w:abstractNumId w:val="10"/>
  </w:num>
  <w:num w:numId="4">
    <w:abstractNumId w:val="34"/>
  </w:num>
  <w:num w:numId="5">
    <w:abstractNumId w:val="39"/>
  </w:num>
  <w:num w:numId="6">
    <w:abstractNumId w:val="46"/>
  </w:num>
  <w:num w:numId="7">
    <w:abstractNumId w:val="16"/>
  </w:num>
  <w:num w:numId="8">
    <w:abstractNumId w:val="52"/>
  </w:num>
  <w:num w:numId="9">
    <w:abstractNumId w:val="18"/>
  </w:num>
  <w:num w:numId="10">
    <w:abstractNumId w:val="50"/>
  </w:num>
  <w:num w:numId="11">
    <w:abstractNumId w:val="9"/>
  </w:num>
  <w:num w:numId="12">
    <w:abstractNumId w:val="27"/>
  </w:num>
  <w:num w:numId="13">
    <w:abstractNumId w:val="25"/>
  </w:num>
  <w:num w:numId="14">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0"/>
  </w:num>
  <w:num w:numId="18">
    <w:abstractNumId w:val="24"/>
  </w:num>
  <w:num w:numId="19">
    <w:abstractNumId w:val="6"/>
  </w:num>
  <w:num w:numId="20">
    <w:abstractNumId w:val="47"/>
  </w:num>
  <w:num w:numId="21">
    <w:abstractNumId w:val="40"/>
  </w:num>
  <w:num w:numId="22">
    <w:abstractNumId w:val="33"/>
  </w:num>
  <w:num w:numId="23">
    <w:abstractNumId w:val="11"/>
  </w:num>
  <w:num w:numId="24">
    <w:abstractNumId w:val="29"/>
  </w:num>
  <w:num w:numId="25">
    <w:abstractNumId w:val="26"/>
  </w:num>
  <w:num w:numId="26">
    <w:abstractNumId w:val="28"/>
  </w:num>
  <w:num w:numId="27">
    <w:abstractNumId w:val="19"/>
  </w:num>
  <w:num w:numId="28">
    <w:abstractNumId w:val="4"/>
  </w:num>
  <w:num w:numId="29">
    <w:abstractNumId w:val="54"/>
  </w:num>
  <w:num w:numId="30">
    <w:abstractNumId w:val="38"/>
  </w:num>
  <w:num w:numId="31">
    <w:abstractNumId w:val="43"/>
  </w:num>
  <w:num w:numId="32">
    <w:abstractNumId w:val="23"/>
  </w:num>
  <w:num w:numId="33">
    <w:abstractNumId w:val="8"/>
  </w:num>
  <w:num w:numId="34">
    <w:abstractNumId w:val="14"/>
  </w:num>
  <w:num w:numId="35">
    <w:abstractNumId w:val="3"/>
  </w:num>
  <w:num w:numId="36">
    <w:abstractNumId w:val="32"/>
  </w:num>
  <w:num w:numId="37">
    <w:abstractNumId w:val="30"/>
  </w:num>
  <w:num w:numId="38">
    <w:abstractNumId w:val="21"/>
  </w:num>
  <w:num w:numId="39">
    <w:abstractNumId w:val="5"/>
  </w:num>
  <w:num w:numId="40">
    <w:abstractNumId w:val="17"/>
  </w:num>
  <w:num w:numId="41">
    <w:abstractNumId w:val="37"/>
  </w:num>
  <w:num w:numId="42">
    <w:abstractNumId w:val="36"/>
  </w:num>
  <w:num w:numId="43">
    <w:abstractNumId w:val="51"/>
  </w:num>
  <w:num w:numId="44">
    <w:abstractNumId w:val="12"/>
  </w:num>
  <w:num w:numId="45">
    <w:abstractNumId w:val="22"/>
  </w:num>
  <w:num w:numId="46">
    <w:abstractNumId w:val="13"/>
  </w:num>
  <w:num w:numId="47">
    <w:abstractNumId w:val="35"/>
  </w:num>
  <w:num w:numId="48">
    <w:abstractNumId w:val="42"/>
  </w:num>
  <w:num w:numId="49">
    <w:abstractNumId w:val="53"/>
  </w:num>
  <w:num w:numId="50">
    <w:abstractNumId w:val="15"/>
  </w:num>
  <w:num w:numId="51">
    <w:abstractNumId w:val="7"/>
  </w:num>
  <w:num w:numId="52">
    <w:abstractNumId w:val="45"/>
  </w:num>
  <w:num w:numId="53">
    <w:abstractNumId w:val="31"/>
  </w:num>
  <w:num w:numId="54">
    <w:abstractNumId w:val="41"/>
  </w:num>
  <w:num w:numId="55">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D3"/>
    <w:rsid w:val="006D0BD3"/>
    <w:rsid w:val="00C8478D"/>
    <w:rsid w:val="00FB44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272D3-6BB8-4A7F-A6C9-B7C8B323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6D0B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Titolo3"/>
    <w:link w:val="Titolo2Carattere"/>
    <w:unhideWhenUsed/>
    <w:qFormat/>
    <w:rsid w:val="006D0BD3"/>
    <w:pPr>
      <w:keepNext/>
      <w:spacing w:before="560" w:after="120" w:line="276" w:lineRule="auto"/>
      <w:ind w:left="928" w:hanging="360"/>
      <w:jc w:val="both"/>
      <w:outlineLvl w:val="1"/>
    </w:pPr>
    <w:rPr>
      <w:rFonts w:ascii="Garamond" w:eastAsia="Times New Roman" w:hAnsi="Garamond" w:cs="Times New Roman"/>
      <w:b/>
      <w:bCs/>
      <w:iCs/>
      <w:caps/>
      <w:sz w:val="24"/>
      <w:szCs w:val="28"/>
    </w:rPr>
  </w:style>
  <w:style w:type="paragraph" w:styleId="Titolo3">
    <w:name w:val="heading 3"/>
    <w:basedOn w:val="Normale"/>
    <w:next w:val="Normale"/>
    <w:link w:val="Titolo3Carattere"/>
    <w:qFormat/>
    <w:rsid w:val="006D0BD3"/>
    <w:pPr>
      <w:keepNext/>
      <w:spacing w:after="0" w:line="240" w:lineRule="auto"/>
      <w:jc w:val="both"/>
      <w:outlineLvl w:val="2"/>
    </w:pPr>
    <w:rPr>
      <w:rFonts w:ascii="Tahoma" w:eastAsia="Times New Roman" w:hAnsi="Tahoma" w:cs="Tahoma"/>
      <w:b/>
      <w:bCs/>
      <w:szCs w:val="20"/>
      <w:lang w:eastAsia="it-IT"/>
    </w:rPr>
  </w:style>
  <w:style w:type="paragraph" w:styleId="Titolo4">
    <w:name w:val="heading 4"/>
    <w:basedOn w:val="Normale"/>
    <w:next w:val="Normale"/>
    <w:link w:val="Titolo4Carattere"/>
    <w:unhideWhenUsed/>
    <w:qFormat/>
    <w:rsid w:val="006D0BD3"/>
    <w:pPr>
      <w:keepNext/>
      <w:keepLines/>
      <w:spacing w:before="200" w:after="0" w:line="276" w:lineRule="auto"/>
      <w:jc w:val="both"/>
      <w:outlineLvl w:val="3"/>
    </w:pPr>
    <w:rPr>
      <w:rFonts w:asciiTheme="majorHAnsi" w:eastAsiaTheme="majorEastAsia" w:hAnsiTheme="majorHAnsi" w:cstheme="majorBidi"/>
      <w:b/>
      <w:bCs/>
      <w:i/>
      <w:iCs/>
      <w:color w:val="5B9BD5" w:themeColor="accent1"/>
      <w:sz w:val="24"/>
    </w:rPr>
  </w:style>
  <w:style w:type="paragraph" w:styleId="Titolo5">
    <w:name w:val="heading 5"/>
    <w:basedOn w:val="Normale"/>
    <w:next w:val="Normale"/>
    <w:link w:val="Titolo5Carattere"/>
    <w:unhideWhenUsed/>
    <w:qFormat/>
    <w:rsid w:val="006D0BD3"/>
    <w:pPr>
      <w:spacing w:before="240" w:after="60" w:line="276" w:lineRule="auto"/>
      <w:jc w:val="both"/>
      <w:outlineLvl w:val="4"/>
    </w:pPr>
    <w:rPr>
      <w:rFonts w:ascii="Garamond" w:eastAsia="Times New Roman" w:hAnsi="Garamond" w:cs="Times New Roman"/>
      <w:b/>
      <w:bCs/>
      <w:i/>
      <w:iCs/>
      <w:sz w:val="26"/>
      <w:szCs w:val="26"/>
    </w:rPr>
  </w:style>
  <w:style w:type="paragraph" w:styleId="Titolo6">
    <w:name w:val="heading 6"/>
    <w:basedOn w:val="Normale"/>
    <w:next w:val="Normale"/>
    <w:link w:val="Titolo6Carattere"/>
    <w:qFormat/>
    <w:rsid w:val="006D0BD3"/>
    <w:pPr>
      <w:keepNext/>
      <w:overflowPunct w:val="0"/>
      <w:autoSpaceDE w:val="0"/>
      <w:autoSpaceDN w:val="0"/>
      <w:adjustRightInd w:val="0"/>
      <w:spacing w:after="0" w:line="240" w:lineRule="auto"/>
      <w:textAlignment w:val="baseline"/>
      <w:outlineLvl w:val="5"/>
    </w:pPr>
    <w:rPr>
      <w:rFonts w:ascii="Arial" w:eastAsia="Times New Roman" w:hAnsi="Arial" w:cs="Times New Roman"/>
      <w:sz w:val="24"/>
      <w:szCs w:val="20"/>
      <w:lang w:eastAsia="it-IT"/>
    </w:rPr>
  </w:style>
  <w:style w:type="paragraph" w:styleId="Titolo7">
    <w:name w:val="heading 7"/>
    <w:basedOn w:val="Normale"/>
    <w:next w:val="Normale"/>
    <w:link w:val="Titolo7Carattere"/>
    <w:qFormat/>
    <w:rsid w:val="006D0BD3"/>
    <w:pPr>
      <w:spacing w:before="240" w:after="60" w:line="240" w:lineRule="auto"/>
      <w:jc w:val="both"/>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6D0BD3"/>
    <w:pPr>
      <w:spacing w:before="240" w:after="60" w:line="240" w:lineRule="auto"/>
      <w:jc w:val="both"/>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6D0BD3"/>
    <w:pPr>
      <w:spacing w:before="240" w:after="60" w:line="240" w:lineRule="auto"/>
      <w:jc w:val="both"/>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6D0BD3"/>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rsid w:val="006D0BD3"/>
    <w:rPr>
      <w:rFonts w:ascii="Garamond" w:eastAsia="Times New Roman" w:hAnsi="Garamond" w:cs="Times New Roman"/>
      <w:b/>
      <w:bCs/>
      <w:iCs/>
      <w:caps/>
      <w:sz w:val="24"/>
      <w:szCs w:val="28"/>
    </w:rPr>
  </w:style>
  <w:style w:type="character" w:customStyle="1" w:styleId="Titolo3Carattere">
    <w:name w:val="Titolo 3 Carattere"/>
    <w:basedOn w:val="Carpredefinitoparagrafo"/>
    <w:link w:val="Titolo3"/>
    <w:rsid w:val="006D0BD3"/>
    <w:rPr>
      <w:rFonts w:ascii="Tahoma" w:eastAsia="Times New Roman" w:hAnsi="Tahoma" w:cs="Tahoma"/>
      <w:b/>
      <w:bCs/>
      <w:szCs w:val="20"/>
      <w:lang w:eastAsia="it-IT"/>
    </w:rPr>
  </w:style>
  <w:style w:type="character" w:customStyle="1" w:styleId="Titolo4Carattere">
    <w:name w:val="Titolo 4 Carattere"/>
    <w:basedOn w:val="Carpredefinitoparagrafo"/>
    <w:link w:val="Titolo4"/>
    <w:rsid w:val="006D0BD3"/>
    <w:rPr>
      <w:rFonts w:asciiTheme="majorHAnsi" w:eastAsiaTheme="majorEastAsia" w:hAnsiTheme="majorHAnsi" w:cstheme="majorBidi"/>
      <w:b/>
      <w:bCs/>
      <w:i/>
      <w:iCs/>
      <w:color w:val="5B9BD5" w:themeColor="accent1"/>
      <w:sz w:val="24"/>
    </w:rPr>
  </w:style>
  <w:style w:type="character" w:customStyle="1" w:styleId="Titolo5Carattere">
    <w:name w:val="Titolo 5 Carattere"/>
    <w:basedOn w:val="Carpredefinitoparagrafo"/>
    <w:link w:val="Titolo5"/>
    <w:rsid w:val="006D0BD3"/>
    <w:rPr>
      <w:rFonts w:ascii="Garamond" w:eastAsia="Times New Roman" w:hAnsi="Garamond" w:cs="Times New Roman"/>
      <w:b/>
      <w:bCs/>
      <w:i/>
      <w:iCs/>
      <w:sz w:val="26"/>
      <w:szCs w:val="26"/>
    </w:rPr>
  </w:style>
  <w:style w:type="character" w:customStyle="1" w:styleId="Titolo6Carattere">
    <w:name w:val="Titolo 6 Carattere"/>
    <w:basedOn w:val="Carpredefinitoparagrafo"/>
    <w:link w:val="Titolo6"/>
    <w:rsid w:val="006D0BD3"/>
    <w:rPr>
      <w:rFonts w:ascii="Arial" w:eastAsia="Times New Roman" w:hAnsi="Arial" w:cs="Times New Roman"/>
      <w:sz w:val="24"/>
      <w:szCs w:val="20"/>
      <w:lang w:eastAsia="it-IT"/>
    </w:rPr>
  </w:style>
  <w:style w:type="character" w:customStyle="1" w:styleId="Titolo7Carattere">
    <w:name w:val="Titolo 7 Carattere"/>
    <w:basedOn w:val="Carpredefinitoparagrafo"/>
    <w:link w:val="Titolo7"/>
    <w:rsid w:val="006D0BD3"/>
    <w:rPr>
      <w:rFonts w:ascii="Arial" w:eastAsia="Times New Roman" w:hAnsi="Arial" w:cs="Times New Roman"/>
      <w:sz w:val="20"/>
      <w:szCs w:val="20"/>
      <w:lang w:eastAsia="it-IT"/>
    </w:rPr>
  </w:style>
  <w:style w:type="character" w:customStyle="1" w:styleId="Titolo8Carattere">
    <w:name w:val="Titolo 8 Carattere"/>
    <w:basedOn w:val="Carpredefinitoparagrafo"/>
    <w:link w:val="Titolo8"/>
    <w:rsid w:val="006D0BD3"/>
    <w:rPr>
      <w:rFonts w:ascii="Arial" w:eastAsia="Times New Roman" w:hAnsi="Arial" w:cs="Times New Roman"/>
      <w:i/>
      <w:sz w:val="20"/>
      <w:szCs w:val="20"/>
      <w:lang w:eastAsia="it-IT"/>
    </w:rPr>
  </w:style>
  <w:style w:type="character" w:customStyle="1" w:styleId="Titolo9Carattere">
    <w:name w:val="Titolo 9 Carattere"/>
    <w:basedOn w:val="Carpredefinitoparagrafo"/>
    <w:link w:val="Titolo9"/>
    <w:rsid w:val="006D0BD3"/>
    <w:rPr>
      <w:rFonts w:ascii="Arial" w:eastAsia="Times New Roman" w:hAnsi="Arial" w:cs="Times New Roman"/>
      <w:b/>
      <w:i/>
      <w:sz w:val="18"/>
      <w:szCs w:val="20"/>
      <w:lang w:eastAsia="it-IT"/>
    </w:rPr>
  </w:style>
  <w:style w:type="numbering" w:customStyle="1" w:styleId="Nessunelenco1">
    <w:name w:val="Nessun elenco1"/>
    <w:next w:val="Nessunelenco"/>
    <w:uiPriority w:val="99"/>
    <w:semiHidden/>
    <w:unhideWhenUsed/>
    <w:rsid w:val="006D0BD3"/>
  </w:style>
  <w:style w:type="paragraph" w:styleId="Intestazione">
    <w:name w:val="header"/>
    <w:basedOn w:val="Normale"/>
    <w:link w:val="IntestazioneCarattere"/>
    <w:uiPriority w:val="99"/>
    <w:unhideWhenUsed/>
    <w:rsid w:val="006D0BD3"/>
    <w:pPr>
      <w:tabs>
        <w:tab w:val="center" w:pos="4819"/>
        <w:tab w:val="right" w:pos="9638"/>
      </w:tabs>
      <w:spacing w:after="0" w:line="240" w:lineRule="auto"/>
    </w:pPr>
    <w:rPr>
      <w:rFonts w:ascii="Century Gothic" w:hAnsi="Century Gothic"/>
      <w:sz w:val="24"/>
    </w:rPr>
  </w:style>
  <w:style w:type="character" w:customStyle="1" w:styleId="IntestazioneCarattere">
    <w:name w:val="Intestazione Carattere"/>
    <w:basedOn w:val="Carpredefinitoparagrafo"/>
    <w:link w:val="Intestazione"/>
    <w:uiPriority w:val="99"/>
    <w:rsid w:val="006D0BD3"/>
    <w:rPr>
      <w:rFonts w:ascii="Century Gothic" w:hAnsi="Century Gothic"/>
      <w:sz w:val="24"/>
    </w:rPr>
  </w:style>
  <w:style w:type="paragraph" w:styleId="Pidipagina">
    <w:name w:val="footer"/>
    <w:basedOn w:val="Normale"/>
    <w:link w:val="PidipaginaCarattere"/>
    <w:uiPriority w:val="99"/>
    <w:unhideWhenUsed/>
    <w:rsid w:val="006D0BD3"/>
    <w:pPr>
      <w:tabs>
        <w:tab w:val="center" w:pos="4819"/>
        <w:tab w:val="right" w:pos="9638"/>
      </w:tabs>
      <w:spacing w:after="0" w:line="240" w:lineRule="auto"/>
    </w:pPr>
    <w:rPr>
      <w:rFonts w:ascii="Century Gothic" w:hAnsi="Century Gothic"/>
      <w:sz w:val="24"/>
    </w:rPr>
  </w:style>
  <w:style w:type="character" w:customStyle="1" w:styleId="PidipaginaCarattere">
    <w:name w:val="Piè di pagina Carattere"/>
    <w:basedOn w:val="Carpredefinitoparagrafo"/>
    <w:link w:val="Pidipagina"/>
    <w:uiPriority w:val="99"/>
    <w:rsid w:val="006D0BD3"/>
    <w:rPr>
      <w:rFonts w:ascii="Century Gothic" w:hAnsi="Century Gothic"/>
      <w:sz w:val="24"/>
    </w:rPr>
  </w:style>
  <w:style w:type="table" w:styleId="Grigliatabella">
    <w:name w:val="Table Grid"/>
    <w:basedOn w:val="Tabellanormale"/>
    <w:rsid w:val="006D0BD3"/>
    <w:pPr>
      <w:spacing w:after="0" w:line="240" w:lineRule="auto"/>
    </w:pPr>
    <w:rPr>
      <w:rFonts w:ascii="Century Gothic" w:hAnsi="Century Gothic"/>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qFormat/>
    <w:rsid w:val="006D0BD3"/>
    <w:pPr>
      <w:widowControl w:val="0"/>
      <w:spacing w:after="0" w:line="240" w:lineRule="auto"/>
      <w:jc w:val="center"/>
    </w:pPr>
    <w:rPr>
      <w:rFonts w:ascii="Arial" w:eastAsia="MS Mincho" w:hAnsi="Arial" w:cs="Arial"/>
      <w:sz w:val="16"/>
      <w:szCs w:val="20"/>
      <w:lang w:eastAsia="it-IT"/>
    </w:rPr>
  </w:style>
  <w:style w:type="character" w:customStyle="1" w:styleId="Corpodeltesto3Carattere">
    <w:name w:val="Corpo del testo 3 Carattere"/>
    <w:basedOn w:val="Carpredefinitoparagrafo"/>
    <w:link w:val="Corpodeltesto3"/>
    <w:qFormat/>
    <w:rsid w:val="006D0BD3"/>
    <w:rPr>
      <w:rFonts w:ascii="Arial" w:eastAsia="MS Mincho" w:hAnsi="Arial" w:cs="Arial"/>
      <w:sz w:val="16"/>
      <w:szCs w:val="20"/>
      <w:lang w:eastAsia="it-IT"/>
    </w:rPr>
  </w:style>
  <w:style w:type="character" w:styleId="Testosegnaposto">
    <w:name w:val="Placeholder Text"/>
    <w:basedOn w:val="Carpredefinitoparagrafo"/>
    <w:uiPriority w:val="99"/>
    <w:semiHidden/>
    <w:rsid w:val="006D0BD3"/>
    <w:rPr>
      <w:color w:val="808080"/>
    </w:rPr>
  </w:style>
  <w:style w:type="character" w:styleId="Enfasigrassetto">
    <w:name w:val="Strong"/>
    <w:basedOn w:val="Carpredefinitoparagrafo"/>
    <w:uiPriority w:val="22"/>
    <w:qFormat/>
    <w:rsid w:val="006D0BD3"/>
    <w:rPr>
      <w:b/>
      <w:bCs/>
    </w:rPr>
  </w:style>
  <w:style w:type="character" w:styleId="Collegamentoipertestuale">
    <w:name w:val="Hyperlink"/>
    <w:basedOn w:val="Carpredefinitoparagrafo"/>
    <w:unhideWhenUsed/>
    <w:rsid w:val="006D0BD3"/>
    <w:rPr>
      <w:color w:val="0563C1" w:themeColor="hyperlink"/>
      <w:u w:val="single"/>
    </w:rPr>
  </w:style>
  <w:style w:type="paragraph" w:styleId="Testofumetto">
    <w:name w:val="Balloon Text"/>
    <w:basedOn w:val="Normale"/>
    <w:link w:val="TestofumettoCarattere"/>
    <w:unhideWhenUsed/>
    <w:qFormat/>
    <w:rsid w:val="006D0BD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qFormat/>
    <w:rsid w:val="006D0BD3"/>
    <w:rPr>
      <w:rFonts w:ascii="Segoe UI" w:hAnsi="Segoe UI" w:cs="Segoe UI"/>
      <w:sz w:val="18"/>
      <w:szCs w:val="18"/>
    </w:rPr>
  </w:style>
  <w:style w:type="character" w:styleId="Enfasiintensa">
    <w:name w:val="Intense Emphasis"/>
    <w:basedOn w:val="Carpredefinitoparagrafo"/>
    <w:uiPriority w:val="21"/>
    <w:qFormat/>
    <w:rsid w:val="006D0BD3"/>
    <w:rPr>
      <w:i/>
      <w:iCs/>
      <w:color w:val="5B9BD5" w:themeColor="accent1"/>
    </w:rPr>
  </w:style>
  <w:style w:type="paragraph" w:styleId="Paragrafoelenco">
    <w:name w:val="List Paragraph"/>
    <w:basedOn w:val="Normale"/>
    <w:link w:val="ParagrafoelencoCarattere"/>
    <w:uiPriority w:val="34"/>
    <w:qFormat/>
    <w:rsid w:val="006D0BD3"/>
    <w:pPr>
      <w:ind w:left="720"/>
      <w:contextualSpacing/>
    </w:pPr>
    <w:rPr>
      <w:rFonts w:ascii="Century Gothic" w:hAnsi="Century Gothic"/>
      <w:sz w:val="24"/>
    </w:rPr>
  </w:style>
  <w:style w:type="paragraph" w:styleId="Corpodeltesto2">
    <w:name w:val="Body Text 2"/>
    <w:basedOn w:val="Normale"/>
    <w:link w:val="Corpodeltesto2Carattere"/>
    <w:uiPriority w:val="99"/>
    <w:qFormat/>
    <w:rsid w:val="006D0BD3"/>
    <w:pPr>
      <w:spacing w:after="120" w:line="480" w:lineRule="auto"/>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uiPriority w:val="99"/>
    <w:qFormat/>
    <w:rsid w:val="006D0BD3"/>
    <w:rPr>
      <w:rFonts w:ascii="Times New Roman" w:eastAsia="Times New Roman" w:hAnsi="Times New Roman" w:cs="Times New Roman"/>
      <w:sz w:val="20"/>
      <w:szCs w:val="20"/>
      <w:lang w:eastAsia="it-IT"/>
    </w:rPr>
  </w:style>
  <w:style w:type="paragraph" w:customStyle="1" w:styleId="Default">
    <w:name w:val="Default"/>
    <w:rsid w:val="006D0BD3"/>
    <w:pPr>
      <w:widowControl w:val="0"/>
      <w:autoSpaceDE w:val="0"/>
      <w:autoSpaceDN w:val="0"/>
      <w:adjustRightInd w:val="0"/>
      <w:spacing w:after="0" w:line="276" w:lineRule="auto"/>
      <w:jc w:val="both"/>
    </w:pPr>
    <w:rPr>
      <w:rFonts w:ascii="Book-Antiqua,Bold" w:eastAsia="Calibri" w:hAnsi="Book-Antiqua,Bold" w:cs="Book-Antiqua,Bold"/>
      <w:color w:val="000000"/>
      <w:sz w:val="24"/>
      <w:szCs w:val="24"/>
      <w:lang w:eastAsia="it-IT"/>
    </w:rPr>
  </w:style>
  <w:style w:type="paragraph" w:customStyle="1" w:styleId="Corpodeltesto22">
    <w:name w:val="Corpo del testo 22"/>
    <w:basedOn w:val="Normale"/>
    <w:rsid w:val="006D0BD3"/>
    <w:pPr>
      <w:widowControl w:val="0"/>
      <w:pBdr>
        <w:bottom w:val="single" w:sz="12" w:space="23" w:color="auto"/>
      </w:pBdr>
      <w:spacing w:after="0" w:line="240" w:lineRule="auto"/>
      <w:jc w:val="both"/>
    </w:pPr>
    <w:rPr>
      <w:rFonts w:ascii="Times New Roman" w:eastAsia="Times New Roman" w:hAnsi="Times New Roman" w:cs="Times New Roman"/>
      <w:sz w:val="20"/>
      <w:szCs w:val="20"/>
      <w:lang w:eastAsia="it-IT"/>
    </w:rPr>
  </w:style>
  <w:style w:type="numbering" w:customStyle="1" w:styleId="Nessunelenco11">
    <w:name w:val="Nessun elenco11"/>
    <w:next w:val="Nessunelenco"/>
    <w:uiPriority w:val="99"/>
    <w:semiHidden/>
    <w:unhideWhenUsed/>
    <w:rsid w:val="006D0BD3"/>
  </w:style>
  <w:style w:type="paragraph" w:styleId="Corpotesto">
    <w:name w:val="Body Text"/>
    <w:basedOn w:val="Normale"/>
    <w:link w:val="CorpotestoCarattere"/>
    <w:unhideWhenUsed/>
    <w:rsid w:val="006D0BD3"/>
    <w:pPr>
      <w:spacing w:after="120" w:line="240" w:lineRule="auto"/>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qFormat/>
    <w:rsid w:val="006D0BD3"/>
    <w:rPr>
      <w:rFonts w:ascii="Times New Roman" w:eastAsia="Times New Roman" w:hAnsi="Times New Roman" w:cs="Times New Roman"/>
      <w:sz w:val="20"/>
      <w:szCs w:val="20"/>
      <w:lang w:eastAsia="it-IT"/>
    </w:rPr>
  </w:style>
  <w:style w:type="character" w:styleId="Rimandocommento">
    <w:name w:val="annotation reference"/>
    <w:basedOn w:val="Carpredefinitoparagrafo"/>
    <w:unhideWhenUsed/>
    <w:qFormat/>
    <w:rsid w:val="006D0BD3"/>
    <w:rPr>
      <w:sz w:val="16"/>
      <w:szCs w:val="16"/>
    </w:rPr>
  </w:style>
  <w:style w:type="paragraph" w:styleId="Testocommento">
    <w:name w:val="annotation text"/>
    <w:basedOn w:val="Normale"/>
    <w:link w:val="TestocommentoCarattere"/>
    <w:unhideWhenUsed/>
    <w:qFormat/>
    <w:rsid w:val="006D0BD3"/>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qFormat/>
    <w:rsid w:val="006D0BD3"/>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nhideWhenUsed/>
    <w:rsid w:val="006D0BD3"/>
    <w:rPr>
      <w:b/>
      <w:bCs/>
    </w:rPr>
  </w:style>
  <w:style w:type="character" w:customStyle="1" w:styleId="SoggettocommentoCarattere">
    <w:name w:val="Soggetto commento Carattere"/>
    <w:basedOn w:val="TestocommentoCarattere"/>
    <w:link w:val="Soggettocommento"/>
    <w:rsid w:val="006D0BD3"/>
    <w:rPr>
      <w:rFonts w:ascii="Times New Roman" w:eastAsia="Times New Roman" w:hAnsi="Times New Roman" w:cs="Times New Roman"/>
      <w:b/>
      <w:bCs/>
      <w:sz w:val="20"/>
      <w:szCs w:val="20"/>
      <w:lang w:eastAsia="it-IT"/>
    </w:rPr>
  </w:style>
  <w:style w:type="numbering" w:customStyle="1" w:styleId="Nessunelenco2">
    <w:name w:val="Nessun elenco2"/>
    <w:next w:val="Nessunelenco"/>
    <w:uiPriority w:val="99"/>
    <w:semiHidden/>
    <w:unhideWhenUsed/>
    <w:rsid w:val="006D0BD3"/>
  </w:style>
  <w:style w:type="paragraph" w:customStyle="1" w:styleId="Paragrafoelenco1">
    <w:name w:val="Paragrafo elenco1"/>
    <w:basedOn w:val="Normale"/>
    <w:qFormat/>
    <w:rsid w:val="006D0BD3"/>
    <w:pPr>
      <w:spacing w:before="100" w:beforeAutospacing="1" w:after="100" w:afterAutospacing="1" w:line="240" w:lineRule="atLeast"/>
      <w:ind w:left="720"/>
      <w:contextualSpacing/>
      <w:jc w:val="both"/>
    </w:pPr>
    <w:rPr>
      <w:rFonts w:ascii="Garamond" w:eastAsia="Calibri" w:hAnsi="Garamond" w:cs="Times New Roman"/>
      <w:sz w:val="24"/>
      <w:lang w:eastAsia="it-IT"/>
    </w:rPr>
  </w:style>
  <w:style w:type="paragraph" w:styleId="Testonotaapidipagina">
    <w:name w:val="footnote text"/>
    <w:basedOn w:val="Normale"/>
    <w:link w:val="TestonotaapidipaginaCarattere"/>
    <w:rsid w:val="006D0BD3"/>
    <w:pPr>
      <w:spacing w:before="100" w:beforeAutospacing="1" w:after="0" w:afterAutospacing="1" w:line="240" w:lineRule="auto"/>
      <w:jc w:val="both"/>
    </w:pPr>
    <w:rPr>
      <w:rFonts w:ascii="Garamond" w:eastAsia="Times New Roman" w:hAnsi="Garamond" w:cs="Times New Roman"/>
      <w:sz w:val="20"/>
      <w:szCs w:val="20"/>
      <w:lang w:eastAsia="it-IT"/>
    </w:rPr>
  </w:style>
  <w:style w:type="character" w:customStyle="1" w:styleId="TestonotaapidipaginaCarattere">
    <w:name w:val="Testo nota a piè di pagina Carattere"/>
    <w:basedOn w:val="Carpredefinitoparagrafo"/>
    <w:link w:val="Testonotaapidipagina"/>
    <w:rsid w:val="006D0BD3"/>
    <w:rPr>
      <w:rFonts w:ascii="Garamond" w:eastAsia="Times New Roman" w:hAnsi="Garamond" w:cs="Times New Roman"/>
      <w:sz w:val="20"/>
      <w:szCs w:val="20"/>
      <w:lang w:eastAsia="it-IT"/>
    </w:rPr>
  </w:style>
  <w:style w:type="character" w:styleId="Rimandonotaapidipagina">
    <w:name w:val="footnote reference"/>
    <w:rsid w:val="006D0BD3"/>
    <w:rPr>
      <w:rFonts w:cs="Times New Roman"/>
      <w:vertAlign w:val="superscript"/>
    </w:rPr>
  </w:style>
  <w:style w:type="paragraph" w:customStyle="1" w:styleId="provvr0">
    <w:name w:val="provv_r0"/>
    <w:basedOn w:val="Normale"/>
    <w:rsid w:val="006D0BD3"/>
    <w:pPr>
      <w:spacing w:before="100" w:beforeAutospacing="1" w:after="100" w:afterAutospacing="1" w:line="240" w:lineRule="auto"/>
      <w:jc w:val="both"/>
    </w:pPr>
    <w:rPr>
      <w:rFonts w:ascii="Times New Roman" w:eastAsia="Calibri" w:hAnsi="Times New Roman" w:cs="Times New Roman"/>
      <w:sz w:val="24"/>
      <w:szCs w:val="24"/>
      <w:lang w:eastAsia="it-IT"/>
    </w:rPr>
  </w:style>
  <w:style w:type="paragraph" w:customStyle="1" w:styleId="popolo">
    <w:name w:val="popolo"/>
    <w:basedOn w:val="Normale"/>
    <w:rsid w:val="006D0BD3"/>
    <w:pPr>
      <w:spacing w:before="100" w:beforeAutospacing="1" w:after="100" w:afterAutospacing="1" w:line="240" w:lineRule="auto"/>
      <w:jc w:val="both"/>
    </w:pPr>
    <w:rPr>
      <w:rFonts w:ascii="Garamond" w:eastAsia="Calibri" w:hAnsi="Garamond" w:cs="Times New Roman"/>
      <w:sz w:val="30"/>
      <w:szCs w:val="30"/>
      <w:lang w:eastAsia="it-IT"/>
    </w:rPr>
  </w:style>
  <w:style w:type="paragraph" w:customStyle="1" w:styleId="Stile1">
    <w:name w:val="Stile1"/>
    <w:basedOn w:val="Titolo1"/>
    <w:link w:val="Stile1Carattere"/>
    <w:rsid w:val="006D0BD3"/>
    <w:pPr>
      <w:spacing w:before="100" w:beforeAutospacing="1" w:after="100" w:afterAutospacing="1" w:line="240" w:lineRule="atLeast"/>
      <w:jc w:val="center"/>
    </w:pPr>
    <w:rPr>
      <w:rFonts w:ascii="Times New Roman" w:eastAsia="Calibri" w:hAnsi="Times New Roman" w:cs="Times New Roman"/>
      <w:b/>
      <w:bCs/>
      <w:color w:val="auto"/>
      <w:sz w:val="28"/>
      <w:szCs w:val="28"/>
      <w:lang w:eastAsia="it-IT"/>
    </w:rPr>
  </w:style>
  <w:style w:type="character" w:customStyle="1" w:styleId="Stile1Carattere">
    <w:name w:val="Stile1 Carattere"/>
    <w:link w:val="Stile1"/>
    <w:locked/>
    <w:rsid w:val="006D0BD3"/>
    <w:rPr>
      <w:rFonts w:ascii="Times New Roman" w:eastAsia="Calibri" w:hAnsi="Times New Roman" w:cs="Times New Roman"/>
      <w:b/>
      <w:bCs/>
      <w:sz w:val="28"/>
      <w:szCs w:val="28"/>
      <w:lang w:eastAsia="it-IT"/>
    </w:rPr>
  </w:style>
  <w:style w:type="paragraph" w:styleId="Sommario1">
    <w:name w:val="toc 1"/>
    <w:basedOn w:val="Normale"/>
    <w:next w:val="Normale"/>
    <w:autoRedefine/>
    <w:uiPriority w:val="39"/>
    <w:qFormat/>
    <w:rsid w:val="006D0BD3"/>
    <w:pPr>
      <w:tabs>
        <w:tab w:val="left" w:leader="dot" w:pos="284"/>
        <w:tab w:val="right" w:leader="dot" w:pos="9629"/>
      </w:tabs>
      <w:spacing w:after="0" w:line="276" w:lineRule="auto"/>
    </w:pPr>
    <w:rPr>
      <w:rFonts w:asciiTheme="majorHAnsi" w:eastAsia="Times New Roman" w:hAnsiTheme="majorHAnsi" w:cs="Times New Roman"/>
      <w:bCs/>
      <w:sz w:val="20"/>
      <w:szCs w:val="20"/>
    </w:rPr>
  </w:style>
  <w:style w:type="paragraph" w:styleId="Sommario2">
    <w:name w:val="toc 2"/>
    <w:basedOn w:val="Normale"/>
    <w:next w:val="Sommario3"/>
    <w:autoRedefine/>
    <w:uiPriority w:val="39"/>
    <w:qFormat/>
    <w:rsid w:val="006D0BD3"/>
    <w:pPr>
      <w:tabs>
        <w:tab w:val="left" w:pos="440"/>
        <w:tab w:val="right" w:leader="dot" w:pos="9629"/>
      </w:tabs>
      <w:spacing w:after="0" w:line="336" w:lineRule="auto"/>
      <w:ind w:left="442" w:hanging="442"/>
      <w:jc w:val="both"/>
    </w:pPr>
    <w:rPr>
      <w:rFonts w:ascii="Garamond" w:eastAsia="Times New Roman" w:hAnsi="Garamond" w:cs="Times New Roman"/>
      <w:smallCaps/>
      <w:noProof/>
      <w:sz w:val="20"/>
      <w:szCs w:val="20"/>
    </w:rPr>
  </w:style>
  <w:style w:type="paragraph" w:customStyle="1" w:styleId="Nessunaspaziatura1">
    <w:name w:val="Nessuna spaziatura1"/>
    <w:link w:val="NoSpacingChar"/>
    <w:rsid w:val="006D0BD3"/>
    <w:pPr>
      <w:spacing w:after="0" w:line="276" w:lineRule="auto"/>
      <w:jc w:val="both"/>
    </w:pPr>
    <w:rPr>
      <w:rFonts w:ascii="Calibri" w:eastAsia="Calibri" w:hAnsi="Calibri" w:cs="Times New Roman"/>
    </w:rPr>
  </w:style>
  <w:style w:type="character" w:customStyle="1" w:styleId="NoSpacingChar">
    <w:name w:val="No Spacing Char"/>
    <w:link w:val="Nessunaspaziatura1"/>
    <w:locked/>
    <w:rsid w:val="006D0BD3"/>
    <w:rPr>
      <w:rFonts w:ascii="Calibri" w:eastAsia="Calibri" w:hAnsi="Calibri" w:cs="Times New Roman"/>
    </w:rPr>
  </w:style>
  <w:style w:type="character" w:styleId="Enfasicorsivo">
    <w:name w:val="Emphasis"/>
    <w:uiPriority w:val="20"/>
    <w:qFormat/>
    <w:rsid w:val="006D0BD3"/>
    <w:rPr>
      <w:rFonts w:cs="Times New Roman"/>
      <w:i/>
      <w:iCs/>
    </w:rPr>
  </w:style>
  <w:style w:type="paragraph" w:styleId="NormaleWeb">
    <w:name w:val="Normal (Web)"/>
    <w:basedOn w:val="Normale"/>
    <w:uiPriority w:val="99"/>
    <w:qFormat/>
    <w:rsid w:val="006D0BD3"/>
    <w:pPr>
      <w:spacing w:before="100" w:beforeAutospacing="1" w:after="100" w:afterAutospacing="1" w:line="240" w:lineRule="atLeast"/>
      <w:jc w:val="both"/>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6D0BD3"/>
    <w:pPr>
      <w:spacing w:before="100" w:beforeAutospacing="1" w:after="100" w:afterAutospacing="1" w:line="276" w:lineRule="auto"/>
      <w:jc w:val="center"/>
      <w:outlineLvl w:val="9"/>
    </w:pPr>
    <w:rPr>
      <w:rFonts w:ascii="Garamond" w:eastAsia="Calibri" w:hAnsi="Garamond" w:cs="Times New Roman"/>
      <w:b/>
      <w:bCs/>
      <w:color w:val="auto"/>
      <w:sz w:val="28"/>
      <w:szCs w:val="28"/>
    </w:rPr>
  </w:style>
  <w:style w:type="table" w:customStyle="1" w:styleId="Grigliatabella1">
    <w:name w:val="Griglia tabella1"/>
    <w:basedOn w:val="Tabellanormale"/>
    <w:next w:val="Grigliatabella"/>
    <w:uiPriority w:val="59"/>
    <w:rsid w:val="006D0BD3"/>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6D0BD3"/>
    <w:pPr>
      <w:spacing w:after="0" w:line="276" w:lineRule="auto"/>
      <w:jc w:val="both"/>
    </w:pPr>
    <w:rPr>
      <w:rFonts w:ascii="Garamond" w:eastAsia="Times New Roman" w:hAnsi="Garamond" w:cs="Times New Roman"/>
      <w:sz w:val="20"/>
      <w:szCs w:val="20"/>
    </w:rPr>
  </w:style>
  <w:style w:type="character" w:customStyle="1" w:styleId="TestonotadichiusuraCarattere">
    <w:name w:val="Testo nota di chiusura Carattere"/>
    <w:basedOn w:val="Carpredefinitoparagrafo"/>
    <w:link w:val="Testonotadichiusura"/>
    <w:rsid w:val="006D0BD3"/>
    <w:rPr>
      <w:rFonts w:ascii="Garamond" w:eastAsia="Times New Roman" w:hAnsi="Garamond" w:cs="Times New Roman"/>
      <w:sz w:val="20"/>
      <w:szCs w:val="20"/>
    </w:rPr>
  </w:style>
  <w:style w:type="character" w:styleId="Rimandonotadichiusura">
    <w:name w:val="endnote reference"/>
    <w:rsid w:val="006D0BD3"/>
    <w:rPr>
      <w:vertAlign w:val="superscript"/>
    </w:rPr>
  </w:style>
  <w:style w:type="character" w:customStyle="1" w:styleId="descrizione">
    <w:name w:val="descrizione"/>
    <w:rsid w:val="006D0BD3"/>
    <w:rPr>
      <w:b/>
      <w:bCs/>
      <w:color w:val="5B76A0"/>
      <w:sz w:val="28"/>
      <w:szCs w:val="28"/>
    </w:rPr>
  </w:style>
  <w:style w:type="paragraph" w:customStyle="1" w:styleId="provvr1">
    <w:name w:val="provv_r1"/>
    <w:basedOn w:val="Normale"/>
    <w:rsid w:val="006D0BD3"/>
    <w:pPr>
      <w:spacing w:before="100" w:beforeAutospacing="1" w:after="100" w:afterAutospacing="1" w:line="240" w:lineRule="auto"/>
      <w:ind w:firstLine="400"/>
      <w:jc w:val="both"/>
    </w:pPr>
    <w:rPr>
      <w:rFonts w:ascii="Times New Roman" w:eastAsia="Times New Roman" w:hAnsi="Times New Roman" w:cs="Times New Roman"/>
      <w:sz w:val="24"/>
      <w:szCs w:val="24"/>
      <w:lang w:eastAsia="it-IT"/>
    </w:rPr>
  </w:style>
  <w:style w:type="character" w:customStyle="1" w:styleId="provvrubrica">
    <w:name w:val="provv_rubrica"/>
    <w:rsid w:val="006D0BD3"/>
    <w:rPr>
      <w:i/>
      <w:iCs/>
    </w:rPr>
  </w:style>
  <w:style w:type="paragraph" w:customStyle="1" w:styleId="stile10">
    <w:name w:val="stile1"/>
    <w:basedOn w:val="Normale"/>
    <w:rsid w:val="006D0BD3"/>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6D0BD3"/>
  </w:style>
  <w:style w:type="paragraph" w:customStyle="1" w:styleId="bollo">
    <w:name w:val="bollo"/>
    <w:basedOn w:val="Normale"/>
    <w:rsid w:val="006D0BD3"/>
    <w:pPr>
      <w:spacing w:after="0" w:line="567" w:lineRule="atLeast"/>
      <w:jc w:val="both"/>
    </w:pPr>
    <w:rPr>
      <w:rFonts w:ascii="Times New Roman" w:eastAsia="Times New Roman" w:hAnsi="Times New Roman" w:cs="Times New Roman"/>
      <w:sz w:val="24"/>
      <w:szCs w:val="20"/>
      <w:lang w:eastAsia="it-IT"/>
    </w:rPr>
  </w:style>
  <w:style w:type="paragraph" w:customStyle="1" w:styleId="provvnota">
    <w:name w:val="provv_nota"/>
    <w:basedOn w:val="Normale"/>
    <w:rsid w:val="006D0BD3"/>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customStyle="1" w:styleId="provvestremo">
    <w:name w:val="provv_estremo"/>
    <w:basedOn w:val="Normale"/>
    <w:rsid w:val="006D0BD3"/>
    <w:pPr>
      <w:spacing w:before="100" w:beforeAutospacing="1" w:after="100" w:afterAutospacing="1" w:line="240" w:lineRule="auto"/>
      <w:jc w:val="both"/>
    </w:pPr>
    <w:rPr>
      <w:rFonts w:ascii="Times New Roman" w:eastAsia="Times New Roman" w:hAnsi="Times New Roman" w:cs="Times New Roman"/>
      <w:b/>
      <w:bCs/>
      <w:sz w:val="24"/>
      <w:szCs w:val="24"/>
      <w:lang w:eastAsia="it-IT"/>
    </w:rPr>
  </w:style>
  <w:style w:type="character" w:customStyle="1" w:styleId="anchorantimarker">
    <w:name w:val="anchor_anti_marker"/>
    <w:rsid w:val="006D0BD3"/>
    <w:rPr>
      <w:color w:val="000000"/>
    </w:rPr>
  </w:style>
  <w:style w:type="character" w:customStyle="1" w:styleId="linkneltesto">
    <w:name w:val="link_nel_testo"/>
    <w:rsid w:val="006D0BD3"/>
    <w:rPr>
      <w:i/>
      <w:iCs/>
    </w:rPr>
  </w:style>
  <w:style w:type="paragraph" w:customStyle="1" w:styleId="Paragrafoelenco11">
    <w:name w:val="Paragrafo elenco11"/>
    <w:basedOn w:val="Normale"/>
    <w:rsid w:val="006D0BD3"/>
    <w:pPr>
      <w:spacing w:before="100" w:beforeAutospacing="1" w:after="100" w:afterAutospacing="1" w:line="240" w:lineRule="atLeast"/>
      <w:ind w:left="720"/>
      <w:contextualSpacing/>
      <w:jc w:val="both"/>
    </w:pPr>
    <w:rPr>
      <w:rFonts w:ascii="Garamond" w:eastAsia="Calibri" w:hAnsi="Garamond" w:cs="Times New Roman"/>
      <w:sz w:val="24"/>
      <w:lang w:eastAsia="it-IT"/>
    </w:rPr>
  </w:style>
  <w:style w:type="paragraph" w:styleId="Revisione">
    <w:name w:val="Revision"/>
    <w:hidden/>
    <w:uiPriority w:val="99"/>
    <w:semiHidden/>
    <w:rsid w:val="006D0BD3"/>
    <w:pPr>
      <w:spacing w:after="0" w:line="276" w:lineRule="auto"/>
      <w:jc w:val="both"/>
    </w:pPr>
    <w:rPr>
      <w:rFonts w:ascii="Calibri" w:eastAsia="Times New Roman" w:hAnsi="Calibri" w:cs="Times New Roman"/>
    </w:rPr>
  </w:style>
  <w:style w:type="character" w:customStyle="1" w:styleId="CorpotestoCarattere1">
    <w:name w:val="Corpo testo Carattere1"/>
    <w:uiPriority w:val="99"/>
    <w:rsid w:val="006D0BD3"/>
    <w:rPr>
      <w:rFonts w:ascii="Times New Roman" w:eastAsia="Times New Roman" w:hAnsi="Times New Roman" w:cs="Times New Roman"/>
      <w:sz w:val="26"/>
      <w:szCs w:val="20"/>
    </w:rPr>
  </w:style>
  <w:style w:type="paragraph" w:styleId="Rientrocorpodeltesto3">
    <w:name w:val="Body Text Indent 3"/>
    <w:basedOn w:val="Normale"/>
    <w:link w:val="Rientrocorpodeltesto3Carattere"/>
    <w:rsid w:val="006D0BD3"/>
    <w:pPr>
      <w:spacing w:after="120" w:line="276" w:lineRule="auto"/>
      <w:ind w:left="283"/>
      <w:jc w:val="both"/>
    </w:pPr>
    <w:rPr>
      <w:rFonts w:ascii="Garamond" w:eastAsia="Times New Roman" w:hAnsi="Garamond" w:cs="Times New Roman"/>
      <w:sz w:val="16"/>
      <w:szCs w:val="16"/>
    </w:rPr>
  </w:style>
  <w:style w:type="character" w:customStyle="1" w:styleId="Rientrocorpodeltesto3Carattere">
    <w:name w:val="Rientro corpo del testo 3 Carattere"/>
    <w:basedOn w:val="Carpredefinitoparagrafo"/>
    <w:link w:val="Rientrocorpodeltesto3"/>
    <w:rsid w:val="006D0BD3"/>
    <w:rPr>
      <w:rFonts w:ascii="Garamond" w:eastAsia="Times New Roman" w:hAnsi="Garamond" w:cs="Times New Roman"/>
      <w:sz w:val="16"/>
      <w:szCs w:val="16"/>
    </w:rPr>
  </w:style>
  <w:style w:type="paragraph" w:customStyle="1" w:styleId="Rub1">
    <w:name w:val="Rub1"/>
    <w:basedOn w:val="Normale"/>
    <w:rsid w:val="006D0BD3"/>
    <w:pPr>
      <w:tabs>
        <w:tab w:val="left" w:pos="1276"/>
      </w:tabs>
      <w:spacing w:after="0" w:line="240" w:lineRule="auto"/>
      <w:jc w:val="both"/>
    </w:pPr>
    <w:rPr>
      <w:rFonts w:ascii="Times New Roman" w:eastAsia="Times New Roman" w:hAnsi="Times New Roman" w:cs="Times New Roman"/>
      <w:b/>
      <w:smallCaps/>
      <w:sz w:val="20"/>
      <w:szCs w:val="20"/>
      <w:lang w:eastAsia="it-IT"/>
    </w:rPr>
  </w:style>
  <w:style w:type="paragraph" w:customStyle="1" w:styleId="Rientrocorpodeltesto21">
    <w:name w:val="Rientro corpo del testo 21"/>
    <w:basedOn w:val="Normale"/>
    <w:rsid w:val="006D0BD3"/>
    <w:pPr>
      <w:spacing w:after="0" w:line="240" w:lineRule="auto"/>
      <w:ind w:left="360"/>
      <w:jc w:val="both"/>
    </w:pPr>
    <w:rPr>
      <w:rFonts w:ascii="Times New Roman" w:eastAsia="Times New Roman" w:hAnsi="Times New Roman" w:cs="Times New Roman"/>
      <w:sz w:val="24"/>
      <w:szCs w:val="20"/>
      <w:lang w:eastAsia="it-IT"/>
    </w:rPr>
  </w:style>
  <w:style w:type="paragraph" w:customStyle="1" w:styleId="noteapi">
    <w:name w:val="note a piè"/>
    <w:basedOn w:val="Testonotaapidipagina"/>
    <w:link w:val="noteapiCarattere"/>
    <w:rsid w:val="006D0BD3"/>
    <w:rPr>
      <w:rFonts w:ascii="Times New Roman" w:hAnsi="Times New Roman"/>
    </w:rPr>
  </w:style>
  <w:style w:type="character" w:customStyle="1" w:styleId="noteapiCarattere">
    <w:name w:val="note a piè Carattere"/>
    <w:link w:val="noteapi"/>
    <w:rsid w:val="006D0BD3"/>
    <w:rPr>
      <w:rFonts w:ascii="Times New Roman" w:eastAsia="Times New Roman" w:hAnsi="Times New Roman" w:cs="Times New Roman"/>
      <w:sz w:val="20"/>
      <w:szCs w:val="20"/>
      <w:lang w:eastAsia="it-IT"/>
    </w:rPr>
  </w:style>
  <w:style w:type="character" w:customStyle="1" w:styleId="provvnumart">
    <w:name w:val="provv_numart"/>
    <w:rsid w:val="006D0BD3"/>
    <w:rPr>
      <w:b/>
      <w:bCs/>
    </w:rPr>
  </w:style>
  <w:style w:type="paragraph" w:styleId="Mappadocumento">
    <w:name w:val="Document Map"/>
    <w:basedOn w:val="Normale"/>
    <w:link w:val="MappadocumentoCarattere"/>
    <w:rsid w:val="006D0BD3"/>
    <w:pPr>
      <w:spacing w:after="0" w:line="276" w:lineRule="auto"/>
      <w:jc w:val="both"/>
    </w:pPr>
    <w:rPr>
      <w:rFonts w:ascii="Tahoma" w:eastAsia="Times New Roman" w:hAnsi="Tahoma" w:cs="Times New Roman"/>
      <w:sz w:val="16"/>
      <w:szCs w:val="16"/>
    </w:rPr>
  </w:style>
  <w:style w:type="character" w:customStyle="1" w:styleId="MappadocumentoCarattere">
    <w:name w:val="Mappa documento Carattere"/>
    <w:basedOn w:val="Carpredefinitoparagrafo"/>
    <w:link w:val="Mappadocumento"/>
    <w:rsid w:val="006D0BD3"/>
    <w:rPr>
      <w:rFonts w:ascii="Tahoma" w:eastAsia="Times New Roman" w:hAnsi="Tahoma" w:cs="Times New Roman"/>
      <w:sz w:val="16"/>
      <w:szCs w:val="16"/>
    </w:rPr>
  </w:style>
  <w:style w:type="character" w:customStyle="1" w:styleId="provvvigore">
    <w:name w:val="provv_vigore"/>
    <w:rsid w:val="006D0BD3"/>
    <w:rPr>
      <w:vanish/>
      <w:webHidden w:val="0"/>
      <w:specVanish w:val="0"/>
    </w:rPr>
  </w:style>
  <w:style w:type="paragraph" w:customStyle="1" w:styleId="grassetto1">
    <w:name w:val="grassetto1"/>
    <w:basedOn w:val="Normale"/>
    <w:rsid w:val="006D0BD3"/>
    <w:pPr>
      <w:spacing w:after="24" w:line="240" w:lineRule="auto"/>
    </w:pPr>
    <w:rPr>
      <w:rFonts w:ascii="Times New Roman" w:eastAsia="Times New Roman" w:hAnsi="Times New Roman" w:cs="Times New Roman"/>
      <w:b/>
      <w:bCs/>
      <w:sz w:val="24"/>
      <w:szCs w:val="24"/>
      <w:lang w:eastAsia="it-IT"/>
    </w:rPr>
  </w:style>
  <w:style w:type="character" w:customStyle="1" w:styleId="riferimento1">
    <w:name w:val="riferimento1"/>
    <w:rsid w:val="006D0BD3"/>
    <w:rPr>
      <w:i/>
      <w:iCs/>
      <w:color w:val="058940"/>
    </w:rPr>
  </w:style>
  <w:style w:type="paragraph" w:styleId="Sottotitolo">
    <w:name w:val="Subtitle"/>
    <w:basedOn w:val="Normale"/>
    <w:next w:val="Normale"/>
    <w:link w:val="SottotitoloCarattere"/>
    <w:qFormat/>
    <w:rsid w:val="006D0BD3"/>
    <w:pPr>
      <w:spacing w:after="60" w:line="276" w:lineRule="auto"/>
      <w:jc w:val="center"/>
      <w:outlineLvl w:val="1"/>
    </w:pPr>
    <w:rPr>
      <w:rFonts w:ascii="Cambria" w:eastAsia="Times New Roman" w:hAnsi="Cambria" w:cs="Times New Roman"/>
      <w:sz w:val="24"/>
      <w:szCs w:val="24"/>
    </w:rPr>
  </w:style>
  <w:style w:type="character" w:customStyle="1" w:styleId="SottotitoloCarattere">
    <w:name w:val="Sottotitolo Carattere"/>
    <w:basedOn w:val="Carpredefinitoparagrafo"/>
    <w:link w:val="Sottotitolo"/>
    <w:rsid w:val="006D0BD3"/>
    <w:rPr>
      <w:rFonts w:ascii="Cambria" w:eastAsia="Times New Roman" w:hAnsi="Cambria" w:cs="Times New Roman"/>
      <w:sz w:val="24"/>
      <w:szCs w:val="24"/>
    </w:rPr>
  </w:style>
  <w:style w:type="paragraph" w:styleId="Titolosommario">
    <w:name w:val="TOC Heading"/>
    <w:basedOn w:val="Titolo1"/>
    <w:next w:val="Normale"/>
    <w:uiPriority w:val="39"/>
    <w:unhideWhenUsed/>
    <w:qFormat/>
    <w:rsid w:val="006D0BD3"/>
    <w:pPr>
      <w:spacing w:before="100" w:beforeAutospacing="1" w:after="100" w:afterAutospacing="1" w:line="276" w:lineRule="auto"/>
      <w:outlineLvl w:val="9"/>
    </w:pPr>
    <w:rPr>
      <w:rFonts w:ascii="Garamond" w:eastAsia="Times New Roman" w:hAnsi="Garamond" w:cs="Times New Roman"/>
      <w:b/>
      <w:bCs/>
      <w:color w:val="auto"/>
      <w:sz w:val="28"/>
      <w:szCs w:val="28"/>
      <w:lang w:eastAsia="it-IT"/>
    </w:rPr>
  </w:style>
  <w:style w:type="paragraph" w:customStyle="1" w:styleId="provvc">
    <w:name w:val="provv_c"/>
    <w:basedOn w:val="Normale"/>
    <w:rsid w:val="006D0BD3"/>
    <w:pPr>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paragraph" w:styleId="Titolo">
    <w:name w:val="Title"/>
    <w:basedOn w:val="Normale"/>
    <w:next w:val="Normale"/>
    <w:link w:val="TitoloCarattere"/>
    <w:qFormat/>
    <w:rsid w:val="006D0BD3"/>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oloCarattere">
    <w:name w:val="Titolo Carattere"/>
    <w:basedOn w:val="Carpredefinitoparagrafo"/>
    <w:link w:val="Titolo"/>
    <w:rsid w:val="006D0BD3"/>
    <w:rPr>
      <w:rFonts w:ascii="Cambria" w:eastAsia="Times New Roman" w:hAnsi="Cambria" w:cs="Times New Roman"/>
      <w:b/>
      <w:bCs/>
      <w:kern w:val="28"/>
      <w:sz w:val="32"/>
      <w:szCs w:val="32"/>
    </w:rPr>
  </w:style>
  <w:style w:type="paragraph" w:styleId="Sommario3">
    <w:name w:val="toc 3"/>
    <w:basedOn w:val="Normale"/>
    <w:next w:val="Normale"/>
    <w:autoRedefine/>
    <w:uiPriority w:val="39"/>
    <w:qFormat/>
    <w:rsid w:val="006D0BD3"/>
    <w:pPr>
      <w:tabs>
        <w:tab w:val="left" w:pos="1100"/>
        <w:tab w:val="right" w:leader="dot" w:pos="9629"/>
      </w:tabs>
      <w:spacing w:after="0" w:line="276" w:lineRule="auto"/>
      <w:ind w:left="896" w:hanging="454"/>
    </w:pPr>
    <w:rPr>
      <w:rFonts w:ascii="Garamond" w:eastAsia="Times New Roman" w:hAnsi="Garamond" w:cs="Times New Roman"/>
      <w:iCs/>
      <w:sz w:val="20"/>
      <w:szCs w:val="20"/>
    </w:rPr>
  </w:style>
  <w:style w:type="paragraph" w:customStyle="1" w:styleId="Rientrocorpodeltesto211">
    <w:name w:val="Rientro corpo del testo 211"/>
    <w:basedOn w:val="Normale"/>
    <w:rsid w:val="006D0BD3"/>
    <w:pPr>
      <w:spacing w:after="0" w:line="240" w:lineRule="auto"/>
      <w:ind w:left="360"/>
      <w:jc w:val="both"/>
    </w:pPr>
    <w:rPr>
      <w:rFonts w:ascii="Times New Roman" w:eastAsia="Times New Roman" w:hAnsi="Times New Roman" w:cs="Times New Roman"/>
      <w:sz w:val="24"/>
      <w:szCs w:val="20"/>
      <w:lang w:eastAsia="it-IT"/>
    </w:rPr>
  </w:style>
  <w:style w:type="character" w:styleId="Collegamentovisitato">
    <w:name w:val="FollowedHyperlink"/>
    <w:uiPriority w:val="99"/>
    <w:rsid w:val="006D0BD3"/>
    <w:rPr>
      <w:color w:val="800080"/>
      <w:u w:val="single"/>
    </w:rPr>
  </w:style>
  <w:style w:type="numbering" w:customStyle="1" w:styleId="Nessunelenco111">
    <w:name w:val="Nessun elenco111"/>
    <w:next w:val="Nessunelenco"/>
    <w:uiPriority w:val="99"/>
    <w:semiHidden/>
    <w:unhideWhenUsed/>
    <w:rsid w:val="006D0BD3"/>
  </w:style>
  <w:style w:type="paragraph" w:styleId="Rientrocorpodeltesto2">
    <w:name w:val="Body Text Indent 2"/>
    <w:basedOn w:val="Normale"/>
    <w:link w:val="Rientrocorpodeltesto2Carattere"/>
    <w:rsid w:val="006D0BD3"/>
    <w:pPr>
      <w:tabs>
        <w:tab w:val="left" w:pos="1068"/>
      </w:tabs>
      <w:spacing w:after="0" w:line="240" w:lineRule="auto"/>
      <w:ind w:left="720"/>
      <w:jc w:val="both"/>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6D0BD3"/>
    <w:rPr>
      <w:rFonts w:ascii="Times New Roman" w:eastAsia="Times New Roman" w:hAnsi="Times New Roman" w:cs="Times New Roman"/>
      <w:sz w:val="24"/>
      <w:szCs w:val="24"/>
      <w:lang w:eastAsia="it-IT"/>
    </w:rPr>
  </w:style>
  <w:style w:type="paragraph" w:customStyle="1" w:styleId="sche3">
    <w:name w:val="sche_3"/>
    <w:rsid w:val="006D0BD3"/>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character" w:styleId="Numeropagina">
    <w:name w:val="page number"/>
    <w:rsid w:val="006D0BD3"/>
  </w:style>
  <w:style w:type="paragraph" w:customStyle="1" w:styleId="Text2">
    <w:name w:val="Text 2"/>
    <w:basedOn w:val="Normale"/>
    <w:rsid w:val="006D0BD3"/>
    <w:pPr>
      <w:tabs>
        <w:tab w:val="left" w:pos="2161"/>
      </w:tabs>
      <w:spacing w:after="240" w:line="240" w:lineRule="auto"/>
      <w:ind w:left="1077"/>
      <w:jc w:val="both"/>
    </w:pPr>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6D0BD3"/>
    <w:pPr>
      <w:tabs>
        <w:tab w:val="left" w:pos="0"/>
        <w:tab w:val="left" w:pos="1725"/>
        <w:tab w:val="left" w:pos="8496"/>
      </w:tabs>
      <w:suppressAutoHyphens/>
      <w:spacing w:after="0" w:line="240" w:lineRule="auto"/>
      <w:ind w:left="708"/>
      <w:jc w:val="both"/>
    </w:pPr>
    <w:rPr>
      <w:rFonts w:ascii="Times New Roman" w:eastAsia="Times New Roman" w:hAnsi="Times New Roman" w:cs="Times New Roman"/>
      <w:b/>
      <w:bCs/>
      <w:i/>
      <w:iCs/>
      <w:sz w:val="20"/>
      <w:szCs w:val="20"/>
      <w:lang w:eastAsia="it-IT"/>
    </w:rPr>
  </w:style>
  <w:style w:type="character" w:customStyle="1" w:styleId="RientrocorpodeltestoCarattere">
    <w:name w:val="Rientro corpo del testo Carattere"/>
    <w:basedOn w:val="Carpredefinitoparagrafo"/>
    <w:link w:val="Rientrocorpodeltesto"/>
    <w:qFormat/>
    <w:rsid w:val="006D0BD3"/>
    <w:rPr>
      <w:rFonts w:ascii="Times New Roman" w:eastAsia="Times New Roman" w:hAnsi="Times New Roman" w:cs="Times New Roman"/>
      <w:b/>
      <w:bCs/>
      <w:i/>
      <w:iCs/>
      <w:sz w:val="20"/>
      <w:szCs w:val="20"/>
      <w:lang w:eastAsia="it-IT"/>
    </w:rPr>
  </w:style>
  <w:style w:type="paragraph" w:customStyle="1" w:styleId="Rub3">
    <w:name w:val="Rub3"/>
    <w:basedOn w:val="Normale"/>
    <w:next w:val="Normale"/>
    <w:rsid w:val="006D0BD3"/>
    <w:pPr>
      <w:tabs>
        <w:tab w:val="left" w:pos="709"/>
      </w:tabs>
      <w:spacing w:after="0" w:line="240" w:lineRule="auto"/>
      <w:jc w:val="both"/>
    </w:pPr>
    <w:rPr>
      <w:rFonts w:ascii="Times New Roman" w:eastAsia="Times New Roman" w:hAnsi="Times New Roman" w:cs="Times New Roman"/>
      <w:b/>
      <w:i/>
      <w:sz w:val="20"/>
      <w:szCs w:val="20"/>
      <w:lang w:eastAsia="it-IT"/>
    </w:rPr>
  </w:style>
  <w:style w:type="table" w:customStyle="1" w:styleId="Grigliatabella11">
    <w:name w:val="Griglia tabella11"/>
    <w:basedOn w:val="Tabellanormale"/>
    <w:next w:val="Grigliatabella"/>
    <w:uiPriority w:val="59"/>
    <w:rsid w:val="006D0BD3"/>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6D0BD3"/>
    <w:rPr>
      <w:sz w:val="26"/>
      <w:szCs w:val="24"/>
      <w:lang w:val="it-IT" w:eastAsia="it-IT" w:bidi="ar-SA"/>
    </w:rPr>
  </w:style>
  <w:style w:type="character" w:customStyle="1" w:styleId="st1">
    <w:name w:val="st1"/>
    <w:rsid w:val="006D0BD3"/>
  </w:style>
  <w:style w:type="paragraph" w:customStyle="1" w:styleId="Titoloparagrafobandotipo">
    <w:name w:val="Titolo paragrafo bando tipo"/>
    <w:basedOn w:val="Sottotitolo"/>
    <w:autoRedefine/>
    <w:qFormat/>
    <w:rsid w:val="006D0BD3"/>
    <w:pPr>
      <w:keepNext/>
      <w:spacing w:before="300" w:after="120" w:line="240" w:lineRule="auto"/>
      <w:ind w:left="-142"/>
      <w:jc w:val="left"/>
      <w:outlineLvl w:val="0"/>
    </w:pPr>
    <w:rPr>
      <w:rFonts w:ascii="Calibri" w:hAnsi="Calibri"/>
      <w:b/>
      <w:i/>
      <w:szCs w:val="22"/>
      <w:lang w:eastAsia="it-IT"/>
    </w:rPr>
  </w:style>
  <w:style w:type="table" w:customStyle="1" w:styleId="Grigliatabella111">
    <w:name w:val="Griglia tabella111"/>
    <w:basedOn w:val="Tabellanormale"/>
    <w:next w:val="Grigliatabella"/>
    <w:uiPriority w:val="59"/>
    <w:rsid w:val="006D0B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6D0BD3"/>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6D0BD3"/>
    <w:pPr>
      <w:keepNext/>
      <w:spacing w:before="120" w:after="120" w:line="240" w:lineRule="auto"/>
      <w:ind w:left="0"/>
      <w:contextualSpacing w:val="0"/>
      <w:jc w:val="both"/>
    </w:pPr>
    <w:rPr>
      <w:rFonts w:ascii="Garamond" w:eastAsia="Times New Roman" w:hAnsi="Garamond" w:cs="Times New Roman"/>
      <w:b/>
      <w:i/>
      <w:szCs w:val="24"/>
    </w:rPr>
  </w:style>
  <w:style w:type="paragraph" w:customStyle="1" w:styleId="CM11">
    <w:name w:val="CM1+1"/>
    <w:basedOn w:val="Default"/>
    <w:next w:val="Default"/>
    <w:uiPriority w:val="99"/>
    <w:rsid w:val="006D0BD3"/>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6D0BD3"/>
    <w:pPr>
      <w:widowControl/>
      <w:spacing w:line="240" w:lineRule="auto"/>
      <w:jc w:val="left"/>
    </w:pPr>
    <w:rPr>
      <w:rFonts w:ascii="EUAlbertina" w:hAnsi="EUAlbertina" w:cs="Times New Roman"/>
      <w:color w:val="auto"/>
    </w:rPr>
  </w:style>
  <w:style w:type="paragraph" w:styleId="Nessunaspaziatura">
    <w:name w:val="No Spacing"/>
    <w:uiPriority w:val="1"/>
    <w:qFormat/>
    <w:rsid w:val="006D0BD3"/>
    <w:pPr>
      <w:spacing w:after="0" w:line="240" w:lineRule="auto"/>
      <w:jc w:val="both"/>
    </w:pPr>
    <w:rPr>
      <w:rFonts w:ascii="Calibri" w:eastAsia="Times New Roman" w:hAnsi="Calibri" w:cs="Times New Roman"/>
    </w:rPr>
  </w:style>
  <w:style w:type="paragraph" w:customStyle="1" w:styleId="Sommariodisciplinare">
    <w:name w:val="Sommario disciplinare"/>
    <w:basedOn w:val="Sommario1"/>
    <w:next w:val="Titolo2"/>
    <w:link w:val="SommariodisciplinareCarattere"/>
    <w:autoRedefine/>
    <w:qFormat/>
    <w:rsid w:val="006D0BD3"/>
    <w:rPr>
      <w:rFonts w:cs="Calibri"/>
      <w:color w:val="2E74B5" w:themeColor="accent1" w:themeShade="BF"/>
      <w:szCs w:val="24"/>
      <w:lang w:eastAsia="it-IT"/>
    </w:rPr>
  </w:style>
  <w:style w:type="paragraph" w:styleId="Sommario4">
    <w:name w:val="toc 4"/>
    <w:basedOn w:val="Normale"/>
    <w:next w:val="Normale"/>
    <w:autoRedefine/>
    <w:uiPriority w:val="39"/>
    <w:rsid w:val="006D0BD3"/>
    <w:pPr>
      <w:spacing w:after="0" w:line="276" w:lineRule="auto"/>
      <w:ind w:left="660"/>
    </w:pPr>
    <w:rPr>
      <w:rFonts w:eastAsia="Times New Roman" w:cs="Times New Roman"/>
      <w:sz w:val="18"/>
      <w:szCs w:val="18"/>
    </w:rPr>
  </w:style>
  <w:style w:type="paragraph" w:styleId="Sommario5">
    <w:name w:val="toc 5"/>
    <w:basedOn w:val="Normale"/>
    <w:next w:val="Normale"/>
    <w:autoRedefine/>
    <w:uiPriority w:val="39"/>
    <w:rsid w:val="006D0BD3"/>
    <w:pPr>
      <w:spacing w:after="0" w:line="276" w:lineRule="auto"/>
      <w:ind w:left="880"/>
    </w:pPr>
    <w:rPr>
      <w:rFonts w:eastAsia="Times New Roman" w:cs="Times New Roman"/>
      <w:sz w:val="18"/>
      <w:szCs w:val="18"/>
    </w:rPr>
  </w:style>
  <w:style w:type="paragraph" w:styleId="Sommario6">
    <w:name w:val="toc 6"/>
    <w:basedOn w:val="Normale"/>
    <w:next w:val="Normale"/>
    <w:autoRedefine/>
    <w:uiPriority w:val="39"/>
    <w:rsid w:val="006D0BD3"/>
    <w:pPr>
      <w:spacing w:after="0" w:line="276" w:lineRule="auto"/>
      <w:ind w:left="1100"/>
    </w:pPr>
    <w:rPr>
      <w:rFonts w:eastAsia="Times New Roman" w:cs="Times New Roman"/>
      <w:sz w:val="18"/>
      <w:szCs w:val="18"/>
    </w:rPr>
  </w:style>
  <w:style w:type="paragraph" w:styleId="Sommario7">
    <w:name w:val="toc 7"/>
    <w:basedOn w:val="Normale"/>
    <w:next w:val="Normale"/>
    <w:autoRedefine/>
    <w:uiPriority w:val="39"/>
    <w:rsid w:val="006D0BD3"/>
    <w:pPr>
      <w:spacing w:after="0" w:line="276" w:lineRule="auto"/>
      <w:ind w:left="1320"/>
    </w:pPr>
    <w:rPr>
      <w:rFonts w:eastAsia="Times New Roman" w:cs="Times New Roman"/>
      <w:sz w:val="18"/>
      <w:szCs w:val="18"/>
    </w:rPr>
  </w:style>
  <w:style w:type="paragraph" w:styleId="Sommario8">
    <w:name w:val="toc 8"/>
    <w:basedOn w:val="Normale"/>
    <w:next w:val="Normale"/>
    <w:autoRedefine/>
    <w:uiPriority w:val="39"/>
    <w:rsid w:val="006D0BD3"/>
    <w:pPr>
      <w:spacing w:after="0" w:line="276" w:lineRule="auto"/>
      <w:ind w:left="1540"/>
    </w:pPr>
    <w:rPr>
      <w:rFonts w:eastAsia="Times New Roman" w:cs="Times New Roman"/>
      <w:sz w:val="18"/>
      <w:szCs w:val="18"/>
    </w:rPr>
  </w:style>
  <w:style w:type="paragraph" w:styleId="Sommario9">
    <w:name w:val="toc 9"/>
    <w:basedOn w:val="Normale"/>
    <w:next w:val="Normale"/>
    <w:autoRedefine/>
    <w:uiPriority w:val="39"/>
    <w:rsid w:val="006D0BD3"/>
    <w:pPr>
      <w:spacing w:after="0" w:line="276" w:lineRule="auto"/>
      <w:ind w:left="1760"/>
    </w:pPr>
    <w:rPr>
      <w:rFonts w:eastAsia="Times New Roman" w:cs="Times New Roman"/>
      <w:sz w:val="18"/>
      <w:szCs w:val="18"/>
    </w:rPr>
  </w:style>
  <w:style w:type="paragraph" w:styleId="Testonormale">
    <w:name w:val="Plain Text"/>
    <w:basedOn w:val="Normale"/>
    <w:link w:val="TestonormaleCarattere"/>
    <w:qFormat/>
    <w:rsid w:val="006D0BD3"/>
    <w:pPr>
      <w:spacing w:after="0" w:line="276" w:lineRule="auto"/>
    </w:pPr>
    <w:rPr>
      <w:rFonts w:ascii="Garamond" w:eastAsia="Times New Roman" w:hAnsi="Garamond" w:cs="Consolas"/>
      <w:sz w:val="24"/>
      <w:szCs w:val="21"/>
    </w:rPr>
  </w:style>
  <w:style w:type="character" w:customStyle="1" w:styleId="TestonormaleCarattere">
    <w:name w:val="Testo normale Carattere"/>
    <w:basedOn w:val="Carpredefinitoparagrafo"/>
    <w:link w:val="Testonormale"/>
    <w:qFormat/>
    <w:rsid w:val="006D0BD3"/>
    <w:rPr>
      <w:rFonts w:ascii="Garamond" w:eastAsia="Times New Roman" w:hAnsi="Garamond" w:cs="Consolas"/>
      <w:sz w:val="24"/>
      <w:szCs w:val="21"/>
    </w:rPr>
  </w:style>
  <w:style w:type="numbering" w:customStyle="1" w:styleId="Stile2">
    <w:name w:val="Stile2"/>
    <w:uiPriority w:val="99"/>
    <w:rsid w:val="006D0BD3"/>
    <w:pPr>
      <w:numPr>
        <w:numId w:val="1"/>
      </w:numPr>
    </w:pPr>
  </w:style>
  <w:style w:type="character" w:customStyle="1" w:styleId="SommariodisciplinareCarattere">
    <w:name w:val="Sommario disciplinare Carattere"/>
    <w:basedOn w:val="Titolo1Carattere"/>
    <w:link w:val="Sommariodisciplinare"/>
    <w:rsid w:val="006D0BD3"/>
    <w:rPr>
      <w:rFonts w:asciiTheme="majorHAnsi" w:eastAsia="Times New Roman" w:hAnsiTheme="majorHAnsi" w:cs="Calibri"/>
      <w:bCs/>
      <w:color w:val="2E74B5" w:themeColor="accent1" w:themeShade="BF"/>
      <w:sz w:val="20"/>
      <w:szCs w:val="24"/>
      <w:lang w:eastAsia="it-IT"/>
    </w:rPr>
  </w:style>
  <w:style w:type="character" w:customStyle="1" w:styleId="apple-converted-space">
    <w:name w:val="apple-converted-space"/>
    <w:basedOn w:val="Carpredefinitoparagrafo"/>
    <w:qFormat/>
    <w:rsid w:val="006D0BD3"/>
  </w:style>
  <w:style w:type="paragraph" w:customStyle="1" w:styleId="CM6">
    <w:name w:val="CM6"/>
    <w:basedOn w:val="Normale"/>
    <w:next w:val="Normale"/>
    <w:rsid w:val="006D0BD3"/>
    <w:pPr>
      <w:widowControl w:val="0"/>
      <w:autoSpaceDE w:val="0"/>
      <w:autoSpaceDN w:val="0"/>
      <w:adjustRightInd w:val="0"/>
      <w:spacing w:after="0" w:line="276" w:lineRule="atLeast"/>
    </w:pPr>
    <w:rPr>
      <w:rFonts w:ascii="Times New Roman" w:eastAsia="Times New Roman" w:hAnsi="Times New Roman" w:cs="Times New Roman"/>
      <w:sz w:val="24"/>
      <w:szCs w:val="24"/>
      <w:lang w:eastAsia="it-IT"/>
    </w:rPr>
  </w:style>
  <w:style w:type="paragraph" w:customStyle="1" w:styleId="CM17">
    <w:name w:val="CM17"/>
    <w:basedOn w:val="Normale"/>
    <w:next w:val="Normale"/>
    <w:rsid w:val="006D0BD3"/>
    <w:pPr>
      <w:widowControl w:val="0"/>
      <w:autoSpaceDE w:val="0"/>
      <w:autoSpaceDN w:val="0"/>
      <w:adjustRightInd w:val="0"/>
      <w:spacing w:after="268" w:line="240" w:lineRule="auto"/>
    </w:pPr>
    <w:rPr>
      <w:rFonts w:ascii="Times New Roman" w:eastAsia="Times New Roman" w:hAnsi="Times New Roman" w:cs="Times New Roman"/>
      <w:sz w:val="24"/>
      <w:szCs w:val="24"/>
      <w:lang w:eastAsia="it-IT"/>
    </w:rPr>
  </w:style>
  <w:style w:type="paragraph" w:customStyle="1" w:styleId="Corpodeltesto23">
    <w:name w:val="Corpo del testo 23"/>
    <w:basedOn w:val="Normale"/>
    <w:rsid w:val="006D0BD3"/>
    <w:pPr>
      <w:widowControl w:val="0"/>
      <w:pBdr>
        <w:bottom w:val="single" w:sz="12" w:space="23" w:color="auto"/>
      </w:pBdr>
      <w:spacing w:after="0" w:line="240" w:lineRule="auto"/>
      <w:jc w:val="both"/>
    </w:pPr>
    <w:rPr>
      <w:rFonts w:ascii="Times New Roman" w:eastAsia="Times New Roman" w:hAnsi="Times New Roman" w:cs="Times New Roman"/>
      <w:sz w:val="20"/>
      <w:szCs w:val="20"/>
      <w:lang w:eastAsia="it-IT"/>
    </w:rPr>
  </w:style>
  <w:style w:type="paragraph" w:customStyle="1" w:styleId="CarattereCarattere1CarattereCarattere1CarattereCarattere">
    <w:name w:val="Carattere Carattere1 Carattere Carattere1 Carattere Carattere"/>
    <w:basedOn w:val="Normale"/>
    <w:rsid w:val="006D0BD3"/>
    <w:pPr>
      <w:spacing w:line="240" w:lineRule="exact"/>
    </w:pPr>
    <w:rPr>
      <w:rFonts w:ascii="Times New Roman" w:eastAsia="Times New Roman" w:hAnsi="Times New Roman" w:cs="Times New Roman"/>
      <w:sz w:val="20"/>
      <w:szCs w:val="20"/>
      <w:lang w:val="fr-FR" w:eastAsia="it-IT"/>
    </w:rPr>
  </w:style>
  <w:style w:type="character" w:customStyle="1" w:styleId="Punti">
    <w:name w:val="Punti"/>
    <w:qFormat/>
    <w:rsid w:val="006D0BD3"/>
    <w:rPr>
      <w:rFonts w:ascii="OpenSymbol" w:eastAsia="OpenSymbol" w:hAnsi="OpenSymbol" w:cs="OpenSymbol"/>
    </w:rPr>
  </w:style>
  <w:style w:type="character" w:customStyle="1" w:styleId="PreformattatoHTMLCarattere">
    <w:name w:val="Preformattato HTML Carattere"/>
    <w:basedOn w:val="Carpredefinitoparagrafo"/>
    <w:link w:val="PreformattatoHTML"/>
    <w:qFormat/>
    <w:rsid w:val="006D0BD3"/>
    <w:rPr>
      <w:rFonts w:ascii="Arial Unicode MS" w:eastAsia="Arial Unicode MS" w:hAnsi="Arial Unicode MS" w:cs="Arial Unicode MS"/>
    </w:rPr>
  </w:style>
  <w:style w:type="character" w:customStyle="1" w:styleId="testoCarattere">
    <w:name w:val="testo Carattere"/>
    <w:qFormat/>
    <w:rsid w:val="006D0BD3"/>
    <w:rPr>
      <w:rFonts w:ascii="BentonSans-Book" w:eastAsia="Times New Roman" w:hAnsi="BentonSans-Book" w:cs="Times New Roman"/>
      <w:lang w:eastAsia="it-IT" w:bidi="ar-SA"/>
    </w:rPr>
  </w:style>
  <w:style w:type="character" w:customStyle="1" w:styleId="WW8Num3z8">
    <w:name w:val="WW8Num3z8"/>
    <w:qFormat/>
    <w:rsid w:val="006D0BD3"/>
  </w:style>
  <w:style w:type="paragraph" w:styleId="Elenco">
    <w:name w:val="List"/>
    <w:basedOn w:val="Corpodeltesto1"/>
    <w:rsid w:val="006D0BD3"/>
  </w:style>
  <w:style w:type="paragraph" w:styleId="Didascalia">
    <w:name w:val="caption"/>
    <w:basedOn w:val="Normale"/>
    <w:qFormat/>
    <w:rsid w:val="006D0BD3"/>
    <w:pPr>
      <w:suppressLineNumbers/>
      <w:spacing w:before="120" w:after="120" w:line="240" w:lineRule="auto"/>
    </w:pPr>
    <w:rPr>
      <w:rFonts w:ascii="Times New Roman" w:eastAsia="Times New Roman" w:hAnsi="Times New Roman" w:cs="Times New Roman"/>
      <w:i/>
      <w:iCs/>
      <w:sz w:val="24"/>
      <w:szCs w:val="24"/>
      <w:lang w:eastAsia="it-IT"/>
    </w:rPr>
  </w:style>
  <w:style w:type="paragraph" w:customStyle="1" w:styleId="Indice">
    <w:name w:val="Indice"/>
    <w:basedOn w:val="Normale"/>
    <w:qFormat/>
    <w:rsid w:val="006D0BD3"/>
    <w:pPr>
      <w:suppressLineNumbers/>
      <w:spacing w:after="0" w:line="240" w:lineRule="auto"/>
    </w:pPr>
    <w:rPr>
      <w:rFonts w:ascii="Times New Roman" w:eastAsia="Times New Roman" w:hAnsi="Times New Roman" w:cs="Times New Roman"/>
      <w:sz w:val="24"/>
      <w:szCs w:val="24"/>
      <w:lang w:eastAsia="it-IT"/>
    </w:rPr>
  </w:style>
  <w:style w:type="paragraph" w:customStyle="1" w:styleId="Titolo10">
    <w:name w:val="Titolo1"/>
    <w:basedOn w:val="Normale"/>
    <w:next w:val="Corpodeltesto1"/>
    <w:qFormat/>
    <w:rsid w:val="006D0BD3"/>
    <w:pPr>
      <w:spacing w:after="0" w:line="240" w:lineRule="auto"/>
      <w:jc w:val="center"/>
    </w:pPr>
    <w:rPr>
      <w:rFonts w:ascii="Times New Roman" w:eastAsia="Times New Roman" w:hAnsi="Times New Roman" w:cs="Times New Roman"/>
      <w:b/>
      <w:bCs/>
      <w:sz w:val="56"/>
      <w:szCs w:val="56"/>
      <w:lang w:eastAsia="it-IT"/>
    </w:rPr>
  </w:style>
  <w:style w:type="paragraph" w:customStyle="1" w:styleId="Corpodeltesto1">
    <w:name w:val="Corpo del testo1"/>
    <w:basedOn w:val="Normale"/>
    <w:qFormat/>
    <w:rsid w:val="006D0BD3"/>
    <w:pPr>
      <w:spacing w:after="140" w:line="288" w:lineRule="auto"/>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6D0BD3"/>
    <w:pPr>
      <w:spacing w:after="0" w:line="240" w:lineRule="auto"/>
    </w:pPr>
    <w:rPr>
      <w:rFonts w:ascii="Liberation Mono" w:eastAsia="NSimSun" w:hAnsi="Liberation Mono" w:cs="Liberation Mono"/>
      <w:sz w:val="20"/>
      <w:szCs w:val="20"/>
      <w:lang w:eastAsia="it-IT"/>
    </w:rPr>
  </w:style>
  <w:style w:type="paragraph" w:customStyle="1" w:styleId="Testocitato">
    <w:name w:val="Testo citato"/>
    <w:basedOn w:val="Normale"/>
    <w:qFormat/>
    <w:rsid w:val="006D0BD3"/>
    <w:pPr>
      <w:spacing w:after="283" w:line="240" w:lineRule="auto"/>
      <w:ind w:left="567" w:right="567"/>
    </w:pPr>
    <w:rPr>
      <w:rFonts w:ascii="Times New Roman" w:eastAsia="Times New Roman" w:hAnsi="Times New Roman" w:cs="Times New Roman"/>
      <w:sz w:val="24"/>
      <w:szCs w:val="24"/>
      <w:lang w:eastAsia="it-IT"/>
    </w:rPr>
  </w:style>
  <w:style w:type="paragraph" w:customStyle="1" w:styleId="Corpodeltesto21">
    <w:name w:val="Corpo del testo 21"/>
    <w:basedOn w:val="Normale"/>
    <w:qFormat/>
    <w:rsid w:val="006D0BD3"/>
    <w:pPr>
      <w:pBdr>
        <w:bottom w:val="single" w:sz="12" w:space="23" w:color="000000"/>
      </w:pBdr>
      <w:spacing w:after="0" w:line="240" w:lineRule="auto"/>
      <w:jc w:val="both"/>
    </w:pPr>
    <w:rPr>
      <w:rFonts w:ascii="Times New Roman" w:eastAsia="Times New Roman" w:hAnsi="Times New Roman" w:cs="Times New Roman"/>
      <w:sz w:val="20"/>
      <w:szCs w:val="20"/>
      <w:lang w:eastAsia="it-IT"/>
    </w:rPr>
  </w:style>
  <w:style w:type="paragraph" w:styleId="PreformattatoHTML">
    <w:name w:val="HTML Preformatted"/>
    <w:basedOn w:val="Normale"/>
    <w:link w:val="PreformattatoHTMLCarattere"/>
    <w:qFormat/>
    <w:rsid w:val="006D0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rPr>
  </w:style>
  <w:style w:type="character" w:customStyle="1" w:styleId="PreformattatoHTMLCarattere1">
    <w:name w:val="Preformattato HTML Carattere1"/>
    <w:basedOn w:val="Carpredefinitoparagrafo"/>
    <w:semiHidden/>
    <w:rsid w:val="006D0BD3"/>
    <w:rPr>
      <w:rFonts w:ascii="Consolas" w:hAnsi="Consolas"/>
      <w:sz w:val="20"/>
      <w:szCs w:val="20"/>
    </w:rPr>
  </w:style>
  <w:style w:type="paragraph" w:customStyle="1" w:styleId="r-02-ultimo">
    <w:name w:val="r-02-ultimo"/>
    <w:basedOn w:val="Normale"/>
    <w:qFormat/>
    <w:rsid w:val="006D0BD3"/>
    <w:pPr>
      <w:spacing w:after="290" w:line="290" w:lineRule="exact"/>
      <w:jc w:val="both"/>
    </w:pPr>
    <w:rPr>
      <w:rFonts w:ascii="BentonSans-Book" w:eastAsia="Times New Roman" w:hAnsi="BentonSans-Book" w:cs="Times New Roman"/>
      <w:sz w:val="20"/>
      <w:szCs w:val="24"/>
      <w:lang w:eastAsia="it-IT"/>
    </w:rPr>
  </w:style>
  <w:style w:type="paragraph" w:customStyle="1" w:styleId="testo">
    <w:name w:val="testo"/>
    <w:basedOn w:val="Normale"/>
    <w:qFormat/>
    <w:rsid w:val="006D0BD3"/>
    <w:pPr>
      <w:spacing w:after="290" w:line="290" w:lineRule="exact"/>
      <w:jc w:val="both"/>
    </w:pPr>
    <w:rPr>
      <w:rFonts w:ascii="BentonSans-Book" w:eastAsia="Times New Roman" w:hAnsi="BentonSans-Book" w:cs="Times New Roman"/>
      <w:sz w:val="20"/>
      <w:szCs w:val="24"/>
      <w:lang w:eastAsia="it-IT"/>
    </w:rPr>
  </w:style>
  <w:style w:type="table" w:customStyle="1" w:styleId="Grigliatabella3">
    <w:name w:val="Griglia tabella3"/>
    <w:basedOn w:val="Tabellanormale"/>
    <w:uiPriority w:val="59"/>
    <w:unhideWhenUsed/>
    <w:rsid w:val="006D0BD3"/>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uiPriority w:val="59"/>
    <w:rsid w:val="006D0BD3"/>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uiPriority w:val="59"/>
    <w:unhideWhenUsed/>
    <w:rsid w:val="006D0BD3"/>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unhideWhenUsed/>
    <w:rsid w:val="006D0BD3"/>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59"/>
    <w:unhideWhenUsed/>
    <w:rsid w:val="006D0BD3"/>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D0BD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ontenutotabella">
    <w:name w:val="Contenuto tabella"/>
    <w:basedOn w:val="Normale"/>
    <w:qFormat/>
    <w:rsid w:val="006D0BD3"/>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character" w:customStyle="1" w:styleId="ParagrafoelencoCarattere">
    <w:name w:val="Paragrafo elenco Carattere"/>
    <w:link w:val="Paragrafoelenco"/>
    <w:uiPriority w:val="34"/>
    <w:rsid w:val="006D0BD3"/>
    <w:rPr>
      <w:rFonts w:ascii="Century Gothic" w:hAnsi="Century Gothic"/>
      <w:sz w:val="24"/>
    </w:rPr>
  </w:style>
  <w:style w:type="numbering" w:customStyle="1" w:styleId="Nessunelenco3">
    <w:name w:val="Nessun elenco3"/>
    <w:next w:val="Nessunelenco"/>
    <w:uiPriority w:val="99"/>
    <w:semiHidden/>
    <w:unhideWhenUsed/>
    <w:rsid w:val="006D0BD3"/>
  </w:style>
  <w:style w:type="table" w:customStyle="1" w:styleId="Grigliatabella8">
    <w:name w:val="Griglia tabella8"/>
    <w:basedOn w:val="Tabellanormale"/>
    <w:next w:val="Grigliatabella"/>
    <w:rsid w:val="006D0BD3"/>
    <w:pPr>
      <w:spacing w:after="0" w:line="240" w:lineRule="auto"/>
    </w:pPr>
    <w:rPr>
      <w:rFonts w:ascii="Century Gothic" w:hAnsi="Century Gothic"/>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2">
    <w:name w:val="Nessun elenco12"/>
    <w:next w:val="Nessunelenco"/>
    <w:uiPriority w:val="99"/>
    <w:semiHidden/>
    <w:unhideWhenUsed/>
    <w:rsid w:val="006D0BD3"/>
  </w:style>
  <w:style w:type="numbering" w:customStyle="1" w:styleId="Nessunelenco21">
    <w:name w:val="Nessun elenco21"/>
    <w:next w:val="Nessunelenco"/>
    <w:uiPriority w:val="99"/>
    <w:semiHidden/>
    <w:unhideWhenUsed/>
    <w:rsid w:val="006D0BD3"/>
  </w:style>
  <w:style w:type="table" w:customStyle="1" w:styleId="Grigliatabella12">
    <w:name w:val="Griglia tabella12"/>
    <w:basedOn w:val="Tabellanormale"/>
    <w:next w:val="Grigliatabella"/>
    <w:uiPriority w:val="59"/>
    <w:rsid w:val="006D0BD3"/>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111">
    <w:name w:val="Nessun elenco1111"/>
    <w:next w:val="Nessunelenco"/>
    <w:uiPriority w:val="99"/>
    <w:semiHidden/>
    <w:unhideWhenUsed/>
    <w:rsid w:val="006D0BD3"/>
  </w:style>
  <w:style w:type="table" w:customStyle="1" w:styleId="Grigliatabella112">
    <w:name w:val="Griglia tabella112"/>
    <w:basedOn w:val="Tabellanormale"/>
    <w:next w:val="Grigliatabella"/>
    <w:uiPriority w:val="59"/>
    <w:rsid w:val="006D0BD3"/>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1">
    <w:name w:val="Griglia tabella1111"/>
    <w:basedOn w:val="Tabellanormale"/>
    <w:next w:val="Grigliatabella"/>
    <w:uiPriority w:val="59"/>
    <w:rsid w:val="006D0B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59"/>
    <w:rsid w:val="006D0BD3"/>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
    <w:name w:val="Griglia tabella31"/>
    <w:basedOn w:val="Tabellanormale"/>
    <w:uiPriority w:val="59"/>
    <w:unhideWhenUsed/>
    <w:rsid w:val="006D0BD3"/>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uiPriority w:val="59"/>
    <w:rsid w:val="006D0BD3"/>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1">
    <w:name w:val="Griglia tabella51"/>
    <w:basedOn w:val="Tabellanormale"/>
    <w:uiPriority w:val="59"/>
    <w:unhideWhenUsed/>
    <w:rsid w:val="006D0BD3"/>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
    <w:name w:val="Griglia tabella61"/>
    <w:basedOn w:val="Tabellanormale"/>
    <w:next w:val="Grigliatabella"/>
    <w:uiPriority w:val="59"/>
    <w:unhideWhenUsed/>
    <w:rsid w:val="006D0BD3"/>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1">
    <w:name w:val="Griglia tabella71"/>
    <w:basedOn w:val="Tabellanormale"/>
    <w:next w:val="Grigliatabella"/>
    <w:uiPriority w:val="59"/>
    <w:unhideWhenUsed/>
    <w:rsid w:val="006D0BD3"/>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D0BD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p3">
    <w:name w:val="p3"/>
    <w:basedOn w:val="Normale"/>
    <w:rsid w:val="006D0BD3"/>
    <w:pPr>
      <w:widowControl w:val="0"/>
      <w:tabs>
        <w:tab w:val="left" w:pos="640"/>
      </w:tabs>
      <w:spacing w:after="0" w:line="280" w:lineRule="atLeast"/>
      <w:ind w:left="864" w:hanging="576"/>
      <w:jc w:val="both"/>
    </w:pPr>
    <w:rPr>
      <w:rFonts w:ascii="Times New Roman" w:eastAsia="Arial Unicode MS" w:hAnsi="Times New Roman" w:cs="Times New Roman"/>
      <w:sz w:val="24"/>
      <w:szCs w:val="20"/>
      <w:lang w:val="en-US" w:eastAsia="it-IT"/>
    </w:rPr>
  </w:style>
  <w:style w:type="paragraph" w:customStyle="1" w:styleId="p8">
    <w:name w:val="p8"/>
    <w:basedOn w:val="Normale"/>
    <w:rsid w:val="006D0BD3"/>
    <w:pPr>
      <w:widowControl w:val="0"/>
      <w:spacing w:after="0" w:line="240" w:lineRule="atLeast"/>
      <w:ind w:left="288" w:firstLine="576"/>
      <w:jc w:val="both"/>
    </w:pPr>
    <w:rPr>
      <w:rFonts w:ascii="Times New Roman" w:eastAsia="Arial Unicode MS" w:hAnsi="Times New Roman" w:cs="Times New Roman"/>
      <w:sz w:val="24"/>
      <w:szCs w:val="20"/>
      <w:lang w:val="en-US" w:eastAsia="it-IT"/>
    </w:rPr>
  </w:style>
  <w:style w:type="paragraph" w:customStyle="1" w:styleId="CM2">
    <w:name w:val="CM2"/>
    <w:basedOn w:val="Normale"/>
    <w:next w:val="Normale"/>
    <w:rsid w:val="006D0BD3"/>
    <w:pPr>
      <w:widowControl w:val="0"/>
      <w:autoSpaceDE w:val="0"/>
      <w:autoSpaceDN w:val="0"/>
      <w:adjustRightInd w:val="0"/>
      <w:spacing w:after="258" w:line="240" w:lineRule="auto"/>
    </w:pPr>
    <w:rPr>
      <w:rFonts w:ascii="Times New Roman" w:eastAsia="Times New Roman" w:hAnsi="Times New Roman" w:cs="Times New Roman"/>
      <w:sz w:val="24"/>
      <w:szCs w:val="24"/>
      <w:lang w:eastAsia="it-IT"/>
    </w:rPr>
  </w:style>
  <w:style w:type="paragraph" w:customStyle="1" w:styleId="Testo10modulistica">
    <w:name w:val="Testo 10 modulistica"/>
    <w:basedOn w:val="Normale"/>
    <w:uiPriority w:val="99"/>
    <w:rsid w:val="006D0BD3"/>
    <w:pPr>
      <w:autoSpaceDE w:val="0"/>
      <w:autoSpaceDN w:val="0"/>
      <w:adjustRightInd w:val="0"/>
      <w:spacing w:after="0" w:line="288" w:lineRule="atLeast"/>
      <w:ind w:firstLine="360"/>
      <w:jc w:val="both"/>
    </w:pPr>
    <w:rPr>
      <w:rFonts w:ascii="NewAster" w:eastAsia="Times New Roman" w:hAnsi="NewAster" w:cs="NewAster"/>
      <w:color w:val="000000"/>
      <w:sz w:val="20"/>
      <w:szCs w:val="20"/>
      <w:lang w:eastAsia="it-IT"/>
    </w:rPr>
  </w:style>
  <w:style w:type="paragraph" w:customStyle="1" w:styleId="parar1">
    <w:name w:val="parar1"/>
    <w:basedOn w:val="Normale"/>
    <w:rsid w:val="006D0BD3"/>
    <w:pPr>
      <w:spacing w:after="0" w:line="270" w:lineRule="atLeast"/>
    </w:pPr>
    <w:rPr>
      <w:rFonts w:ascii="Times New Roman" w:eastAsia="Times New Roman" w:hAnsi="Times New Roman" w:cs="Times New Roman"/>
      <w:color w:val="272B33"/>
      <w:sz w:val="18"/>
      <w:szCs w:val="18"/>
      <w:lang w:eastAsia="it-IT"/>
    </w:rPr>
  </w:style>
  <w:style w:type="paragraph" w:customStyle="1" w:styleId="Numerazioneperbuste">
    <w:name w:val="Numerazione per buste"/>
    <w:basedOn w:val="Normale"/>
    <w:rsid w:val="006D0BD3"/>
    <w:pPr>
      <w:numPr>
        <w:numId w:val="14"/>
      </w:numPr>
      <w:spacing w:before="120" w:after="120" w:line="360" w:lineRule="auto"/>
      <w:jc w:val="both"/>
    </w:pPr>
    <w:rPr>
      <w:rFonts w:ascii="Times New Roman" w:eastAsia="Times New Roman" w:hAnsi="Times New Roman" w:cs="Times New Roman"/>
      <w:sz w:val="24"/>
      <w:szCs w:val="24"/>
      <w:lang w:eastAsia="it-IT"/>
    </w:rPr>
  </w:style>
  <w:style w:type="paragraph" w:customStyle="1" w:styleId="CarattereCarattereCarattere">
    <w:name w:val="Carattere Carattere Carattere"/>
    <w:basedOn w:val="Normale"/>
    <w:rsid w:val="006D0BD3"/>
    <w:pPr>
      <w:spacing w:line="240" w:lineRule="exact"/>
    </w:pPr>
    <w:rPr>
      <w:rFonts w:ascii="Arial" w:eastAsia="Times New Roman" w:hAnsi="Arial" w:cs="Times New Roman"/>
      <w:sz w:val="18"/>
      <w:szCs w:val="20"/>
      <w:lang w:val="en-US"/>
    </w:rPr>
  </w:style>
  <w:style w:type="paragraph" w:customStyle="1" w:styleId="p9">
    <w:name w:val="p9"/>
    <w:basedOn w:val="Normale"/>
    <w:rsid w:val="006D0BD3"/>
    <w:pPr>
      <w:widowControl w:val="0"/>
      <w:tabs>
        <w:tab w:val="left" w:pos="1220"/>
        <w:tab w:val="left" w:pos="1760"/>
      </w:tabs>
      <w:spacing w:after="0" w:line="240" w:lineRule="atLeast"/>
      <w:ind w:left="288" w:hanging="576"/>
      <w:jc w:val="both"/>
    </w:pPr>
    <w:rPr>
      <w:rFonts w:ascii="Times New Roman" w:eastAsia="Arial Unicode MS" w:hAnsi="Times New Roman" w:cs="Times New Roman"/>
      <w:sz w:val="24"/>
      <w:szCs w:val="20"/>
      <w:lang w:val="en-US" w:eastAsia="it-IT"/>
    </w:rPr>
  </w:style>
  <w:style w:type="paragraph" w:customStyle="1" w:styleId="Corpodeltesto24">
    <w:name w:val="Corpo del testo 24"/>
    <w:basedOn w:val="Normale"/>
    <w:rsid w:val="006D0BD3"/>
    <w:pPr>
      <w:widowControl w:val="0"/>
      <w:pBdr>
        <w:bottom w:val="single" w:sz="12" w:space="23" w:color="auto"/>
      </w:pBdr>
      <w:spacing w:after="0" w:line="240" w:lineRule="auto"/>
      <w:jc w:val="both"/>
    </w:pPr>
    <w:rPr>
      <w:rFonts w:ascii="Times New Roman" w:eastAsia="Times New Roman" w:hAnsi="Times New Roman" w:cs="Times New Roman"/>
      <w:sz w:val="20"/>
      <w:szCs w:val="20"/>
      <w:lang w:eastAsia="it-IT"/>
    </w:rPr>
  </w:style>
  <w:style w:type="paragraph" w:customStyle="1" w:styleId="Dash2">
    <w:name w:val="Dash 2"/>
    <w:basedOn w:val="Normale"/>
    <w:rsid w:val="006D0BD3"/>
    <w:pPr>
      <w:spacing w:after="240" w:line="240" w:lineRule="auto"/>
      <w:ind w:left="1315" w:hanging="238"/>
      <w:jc w:val="both"/>
    </w:pPr>
    <w:rPr>
      <w:rFonts w:ascii="Times New Roman" w:eastAsia="Times New Roman" w:hAnsi="Times New Roman" w:cs="Times New Roman"/>
      <w:sz w:val="24"/>
      <w:szCs w:val="20"/>
      <w:lang w:eastAsia="it-IT"/>
    </w:rPr>
  </w:style>
  <w:style w:type="paragraph" w:customStyle="1" w:styleId="Text1">
    <w:name w:val="Text 1"/>
    <w:basedOn w:val="Normale"/>
    <w:rsid w:val="006D0BD3"/>
    <w:pPr>
      <w:spacing w:after="240" w:line="240" w:lineRule="auto"/>
      <w:ind w:left="483"/>
      <w:jc w:val="both"/>
    </w:pPr>
    <w:rPr>
      <w:rFonts w:ascii="Times New Roman" w:eastAsia="Times New Roman" w:hAnsi="Times New Roman" w:cs="Times New Roman"/>
      <w:sz w:val="24"/>
      <w:szCs w:val="20"/>
      <w:lang w:eastAsia="it-IT"/>
    </w:rPr>
  </w:style>
  <w:style w:type="paragraph" w:customStyle="1" w:styleId="Text3">
    <w:name w:val="Text 3"/>
    <w:basedOn w:val="Normale"/>
    <w:rsid w:val="006D0BD3"/>
    <w:pPr>
      <w:tabs>
        <w:tab w:val="left" w:pos="2302"/>
      </w:tabs>
      <w:spacing w:after="240" w:line="240" w:lineRule="auto"/>
      <w:ind w:left="1917"/>
      <w:jc w:val="both"/>
    </w:pPr>
    <w:rPr>
      <w:rFonts w:ascii="Times New Roman" w:eastAsia="Times New Roman" w:hAnsi="Times New Roman" w:cs="Times New Roman"/>
      <w:sz w:val="24"/>
      <w:szCs w:val="20"/>
      <w:lang w:eastAsia="it-IT"/>
    </w:rPr>
  </w:style>
  <w:style w:type="character" w:styleId="Numeroriga">
    <w:name w:val="line number"/>
    <w:basedOn w:val="Carpredefinitoparagrafo"/>
    <w:rsid w:val="006D0BD3"/>
    <w:rPr>
      <w:sz w:val="20"/>
    </w:rPr>
  </w:style>
  <w:style w:type="paragraph" w:styleId="Rientronormale">
    <w:name w:val="Normal Indent"/>
    <w:basedOn w:val="Normale"/>
    <w:rsid w:val="006D0BD3"/>
    <w:pPr>
      <w:spacing w:after="240" w:line="240" w:lineRule="auto"/>
      <w:ind w:left="1304"/>
      <w:jc w:val="both"/>
    </w:pPr>
    <w:rPr>
      <w:rFonts w:ascii="Times New Roman" w:eastAsia="Times New Roman" w:hAnsi="Times New Roman" w:cs="Times New Roman"/>
      <w:sz w:val="24"/>
      <w:szCs w:val="20"/>
      <w:lang w:eastAsia="it-IT"/>
    </w:rPr>
  </w:style>
  <w:style w:type="paragraph" w:customStyle="1" w:styleId="Data1">
    <w:name w:val="Data1"/>
    <w:basedOn w:val="Normale"/>
    <w:next w:val="References"/>
    <w:rsid w:val="006D0BD3"/>
    <w:pPr>
      <w:spacing w:after="0" w:line="240" w:lineRule="auto"/>
      <w:ind w:left="5103"/>
    </w:pPr>
    <w:rPr>
      <w:rFonts w:ascii="Times New Roman" w:eastAsia="Times New Roman" w:hAnsi="Times New Roman" w:cs="Times New Roman"/>
      <w:sz w:val="24"/>
      <w:szCs w:val="20"/>
      <w:lang w:eastAsia="it-IT"/>
    </w:rPr>
  </w:style>
  <w:style w:type="paragraph" w:customStyle="1" w:styleId="References">
    <w:name w:val="References"/>
    <w:basedOn w:val="Normale"/>
    <w:next w:val="AddressTR"/>
    <w:rsid w:val="006D0BD3"/>
    <w:pPr>
      <w:spacing w:after="240" w:line="240" w:lineRule="auto"/>
      <w:ind w:left="5103"/>
    </w:pPr>
    <w:rPr>
      <w:rFonts w:ascii="Times New Roman" w:eastAsia="Times New Roman" w:hAnsi="Times New Roman" w:cs="Times New Roman"/>
      <w:sz w:val="20"/>
      <w:szCs w:val="20"/>
      <w:lang w:eastAsia="it-IT"/>
    </w:rPr>
  </w:style>
  <w:style w:type="paragraph" w:customStyle="1" w:styleId="AddressTR">
    <w:name w:val="AddressTR"/>
    <w:basedOn w:val="Normale"/>
    <w:next w:val="Normale"/>
    <w:rsid w:val="006D0BD3"/>
    <w:pPr>
      <w:spacing w:after="720" w:line="240" w:lineRule="auto"/>
      <w:ind w:left="5103"/>
    </w:pPr>
    <w:rPr>
      <w:rFonts w:ascii="Times New Roman" w:eastAsia="Times New Roman" w:hAnsi="Times New Roman" w:cs="Times New Roman"/>
      <w:sz w:val="24"/>
      <w:szCs w:val="20"/>
      <w:lang w:eastAsia="it-IT"/>
    </w:rPr>
  </w:style>
  <w:style w:type="paragraph" w:customStyle="1" w:styleId="Address">
    <w:name w:val="Address"/>
    <w:basedOn w:val="Normale"/>
    <w:rsid w:val="006D0BD3"/>
    <w:pPr>
      <w:spacing w:after="0" w:line="240" w:lineRule="auto"/>
    </w:pPr>
    <w:rPr>
      <w:rFonts w:ascii="Times New Roman" w:eastAsia="Times New Roman" w:hAnsi="Times New Roman" w:cs="Times New Roman"/>
      <w:sz w:val="24"/>
      <w:szCs w:val="20"/>
      <w:lang w:eastAsia="it-IT"/>
    </w:rPr>
  </w:style>
  <w:style w:type="paragraph" w:customStyle="1" w:styleId="NoteHead">
    <w:name w:val="NoteHead"/>
    <w:basedOn w:val="Normale"/>
    <w:next w:val="Subject"/>
    <w:rsid w:val="006D0BD3"/>
    <w:pPr>
      <w:spacing w:before="720" w:after="720" w:line="240" w:lineRule="auto"/>
      <w:jc w:val="center"/>
    </w:pPr>
    <w:rPr>
      <w:rFonts w:ascii="Times New Roman" w:eastAsia="Times New Roman" w:hAnsi="Times New Roman" w:cs="Times New Roman"/>
      <w:b/>
      <w:smallCaps/>
      <w:sz w:val="24"/>
      <w:szCs w:val="20"/>
      <w:lang w:eastAsia="it-IT"/>
    </w:rPr>
  </w:style>
  <w:style w:type="paragraph" w:customStyle="1" w:styleId="Subject">
    <w:name w:val="Subject"/>
    <w:basedOn w:val="Normale"/>
    <w:next w:val="Normale"/>
    <w:rsid w:val="006D0BD3"/>
    <w:pPr>
      <w:spacing w:after="480" w:line="240" w:lineRule="auto"/>
      <w:ind w:left="1191" w:hanging="1191"/>
    </w:pPr>
    <w:rPr>
      <w:rFonts w:ascii="Times New Roman" w:eastAsia="Times New Roman" w:hAnsi="Times New Roman" w:cs="Times New Roman"/>
      <w:b/>
      <w:sz w:val="24"/>
      <w:szCs w:val="20"/>
      <w:lang w:eastAsia="it-IT"/>
    </w:rPr>
  </w:style>
  <w:style w:type="paragraph" w:customStyle="1" w:styleId="NumPar1">
    <w:name w:val="NumPar 1"/>
    <w:basedOn w:val="Normale"/>
    <w:next w:val="Text1"/>
    <w:rsid w:val="006D0BD3"/>
    <w:pPr>
      <w:spacing w:after="240" w:line="240" w:lineRule="auto"/>
      <w:ind w:left="483" w:hanging="483"/>
      <w:jc w:val="both"/>
    </w:pPr>
    <w:rPr>
      <w:rFonts w:ascii="Times New Roman" w:eastAsia="Times New Roman" w:hAnsi="Times New Roman" w:cs="Times New Roman"/>
      <w:sz w:val="24"/>
      <w:szCs w:val="20"/>
      <w:lang w:eastAsia="it-IT"/>
    </w:rPr>
  </w:style>
  <w:style w:type="paragraph" w:customStyle="1" w:styleId="NoteList">
    <w:name w:val="NoteList"/>
    <w:basedOn w:val="Normale"/>
    <w:next w:val="Subject"/>
    <w:rsid w:val="006D0BD3"/>
    <w:pPr>
      <w:tabs>
        <w:tab w:val="left" w:pos="5954"/>
      </w:tabs>
      <w:spacing w:before="720" w:after="720" w:line="240" w:lineRule="auto"/>
      <w:ind w:left="5245" w:hanging="3261"/>
    </w:pPr>
    <w:rPr>
      <w:rFonts w:ascii="Times New Roman" w:eastAsia="Times New Roman" w:hAnsi="Times New Roman" w:cs="Times New Roman"/>
      <w:b/>
      <w:smallCaps/>
      <w:sz w:val="24"/>
      <w:szCs w:val="20"/>
      <w:lang w:eastAsia="it-IT"/>
    </w:rPr>
  </w:style>
  <w:style w:type="paragraph" w:customStyle="1" w:styleId="NumPar2">
    <w:name w:val="NumPar 2"/>
    <w:basedOn w:val="Normale"/>
    <w:next w:val="Text2"/>
    <w:rsid w:val="006D0BD3"/>
    <w:pPr>
      <w:spacing w:after="240" w:line="240" w:lineRule="auto"/>
      <w:ind w:left="1077" w:hanging="601"/>
      <w:jc w:val="both"/>
    </w:pPr>
    <w:rPr>
      <w:rFonts w:ascii="Times New Roman" w:eastAsia="Times New Roman" w:hAnsi="Times New Roman" w:cs="Times New Roman"/>
      <w:sz w:val="24"/>
      <w:szCs w:val="20"/>
      <w:lang w:eastAsia="it-IT"/>
    </w:rPr>
  </w:style>
  <w:style w:type="paragraph" w:customStyle="1" w:styleId="NumPar3">
    <w:name w:val="NumPar 3"/>
    <w:basedOn w:val="Normale"/>
    <w:next w:val="Text3"/>
    <w:rsid w:val="006D0BD3"/>
    <w:pPr>
      <w:spacing w:after="240" w:line="240" w:lineRule="auto"/>
      <w:ind w:left="1917" w:hanging="840"/>
      <w:jc w:val="both"/>
    </w:pPr>
    <w:rPr>
      <w:rFonts w:ascii="Times New Roman" w:eastAsia="Times New Roman" w:hAnsi="Times New Roman" w:cs="Times New Roman"/>
      <w:sz w:val="24"/>
      <w:szCs w:val="20"/>
      <w:lang w:eastAsia="it-IT"/>
    </w:rPr>
  </w:style>
  <w:style w:type="paragraph" w:customStyle="1" w:styleId="Dash1">
    <w:name w:val="Dash 1"/>
    <w:basedOn w:val="Normale"/>
    <w:rsid w:val="006D0BD3"/>
    <w:pPr>
      <w:spacing w:after="240" w:line="240" w:lineRule="auto"/>
      <w:ind w:left="720" w:hanging="238"/>
      <w:jc w:val="both"/>
    </w:pPr>
    <w:rPr>
      <w:rFonts w:ascii="Times New Roman" w:eastAsia="Times New Roman" w:hAnsi="Times New Roman" w:cs="Times New Roman"/>
      <w:sz w:val="24"/>
      <w:szCs w:val="20"/>
      <w:lang w:eastAsia="it-IT"/>
    </w:rPr>
  </w:style>
  <w:style w:type="paragraph" w:customStyle="1" w:styleId="Dash3">
    <w:name w:val="Dash 3"/>
    <w:basedOn w:val="Normale"/>
    <w:rsid w:val="006D0BD3"/>
    <w:pPr>
      <w:spacing w:after="240" w:line="240" w:lineRule="auto"/>
      <w:ind w:left="2161" w:hanging="238"/>
      <w:jc w:val="both"/>
    </w:pPr>
    <w:rPr>
      <w:rFonts w:ascii="Times New Roman" w:eastAsia="Times New Roman" w:hAnsi="Times New Roman" w:cs="Times New Roman"/>
      <w:sz w:val="24"/>
      <w:szCs w:val="20"/>
      <w:lang w:eastAsia="it-IT"/>
    </w:rPr>
  </w:style>
  <w:style w:type="paragraph" w:customStyle="1" w:styleId="Alpha1">
    <w:name w:val="Alpha 1"/>
    <w:basedOn w:val="Normale"/>
    <w:rsid w:val="006D0BD3"/>
    <w:pPr>
      <w:spacing w:after="240" w:line="240" w:lineRule="auto"/>
      <w:ind w:left="840" w:hanging="357"/>
      <w:jc w:val="both"/>
    </w:pPr>
    <w:rPr>
      <w:rFonts w:ascii="Times New Roman" w:eastAsia="Times New Roman" w:hAnsi="Times New Roman" w:cs="Times New Roman"/>
      <w:sz w:val="24"/>
      <w:szCs w:val="20"/>
      <w:lang w:eastAsia="it-IT"/>
    </w:rPr>
  </w:style>
  <w:style w:type="paragraph" w:customStyle="1" w:styleId="Alpha2">
    <w:name w:val="Alpha 2"/>
    <w:basedOn w:val="Normale"/>
    <w:rsid w:val="006D0BD3"/>
    <w:pPr>
      <w:spacing w:after="240" w:line="240" w:lineRule="auto"/>
      <w:ind w:left="1435" w:hanging="357"/>
      <w:jc w:val="both"/>
    </w:pPr>
    <w:rPr>
      <w:rFonts w:ascii="Times New Roman" w:eastAsia="Times New Roman" w:hAnsi="Times New Roman" w:cs="Times New Roman"/>
      <w:sz w:val="24"/>
      <w:szCs w:val="20"/>
      <w:lang w:eastAsia="it-IT"/>
    </w:rPr>
  </w:style>
  <w:style w:type="paragraph" w:customStyle="1" w:styleId="Alpha3">
    <w:name w:val="Alpha 3"/>
    <w:basedOn w:val="Normale"/>
    <w:rsid w:val="006D0BD3"/>
    <w:pPr>
      <w:spacing w:after="240" w:line="240" w:lineRule="auto"/>
      <w:ind w:left="2279" w:hanging="357"/>
      <w:jc w:val="both"/>
    </w:pPr>
    <w:rPr>
      <w:rFonts w:ascii="Times New Roman" w:eastAsia="Times New Roman" w:hAnsi="Times New Roman" w:cs="Times New Roman"/>
      <w:sz w:val="24"/>
      <w:szCs w:val="20"/>
      <w:lang w:eastAsia="it-IT"/>
    </w:rPr>
  </w:style>
  <w:style w:type="paragraph" w:customStyle="1" w:styleId="FirstDash">
    <w:name w:val="FirstDash"/>
    <w:basedOn w:val="Normale"/>
    <w:rsid w:val="006D0BD3"/>
    <w:pPr>
      <w:spacing w:after="240" w:line="240" w:lineRule="auto"/>
      <w:ind w:left="238" w:hanging="238"/>
      <w:jc w:val="both"/>
    </w:pPr>
    <w:rPr>
      <w:rFonts w:ascii="Times New Roman" w:eastAsia="Times New Roman" w:hAnsi="Times New Roman" w:cs="Times New Roman"/>
      <w:sz w:val="24"/>
      <w:szCs w:val="20"/>
      <w:lang w:eastAsia="it-IT"/>
    </w:rPr>
  </w:style>
  <w:style w:type="paragraph" w:styleId="Formuladichiusura">
    <w:name w:val="Closing"/>
    <w:basedOn w:val="Normale"/>
    <w:next w:val="Firma"/>
    <w:link w:val="FormuladichiusuraCarattere"/>
    <w:rsid w:val="006D0BD3"/>
    <w:pPr>
      <w:tabs>
        <w:tab w:val="left" w:pos="5103"/>
      </w:tabs>
      <w:spacing w:before="240" w:after="240" w:line="240" w:lineRule="auto"/>
      <w:ind w:left="5103"/>
    </w:pPr>
    <w:rPr>
      <w:rFonts w:ascii="Times New Roman" w:eastAsia="Times New Roman" w:hAnsi="Times New Roman" w:cs="Times New Roman"/>
      <w:sz w:val="24"/>
      <w:szCs w:val="20"/>
      <w:lang w:eastAsia="it-IT"/>
    </w:rPr>
  </w:style>
  <w:style w:type="character" w:customStyle="1" w:styleId="FormuladichiusuraCarattere">
    <w:name w:val="Formula di chiusura Carattere"/>
    <w:basedOn w:val="Carpredefinitoparagrafo"/>
    <w:link w:val="Formuladichiusura"/>
    <w:rsid w:val="006D0BD3"/>
    <w:rPr>
      <w:rFonts w:ascii="Times New Roman" w:eastAsia="Times New Roman" w:hAnsi="Times New Roman" w:cs="Times New Roman"/>
      <w:sz w:val="24"/>
      <w:szCs w:val="20"/>
      <w:lang w:eastAsia="it-IT"/>
    </w:rPr>
  </w:style>
  <w:style w:type="paragraph" w:styleId="Firma">
    <w:name w:val="Signature"/>
    <w:basedOn w:val="Normale"/>
    <w:next w:val="Enclosures"/>
    <w:link w:val="FirmaCarattere"/>
    <w:rsid w:val="006D0BD3"/>
    <w:pPr>
      <w:tabs>
        <w:tab w:val="left" w:pos="5103"/>
      </w:tabs>
      <w:spacing w:before="1200" w:after="0" w:line="240" w:lineRule="auto"/>
      <w:ind w:left="5103"/>
    </w:pPr>
    <w:rPr>
      <w:rFonts w:ascii="Times New Roman" w:eastAsia="Times New Roman" w:hAnsi="Times New Roman" w:cs="Times New Roman"/>
      <w:sz w:val="24"/>
      <w:szCs w:val="20"/>
      <w:lang w:eastAsia="it-IT"/>
    </w:rPr>
  </w:style>
  <w:style w:type="character" w:customStyle="1" w:styleId="FirmaCarattere">
    <w:name w:val="Firma Carattere"/>
    <w:basedOn w:val="Carpredefinitoparagrafo"/>
    <w:link w:val="Firma"/>
    <w:rsid w:val="006D0BD3"/>
    <w:rPr>
      <w:rFonts w:ascii="Times New Roman" w:eastAsia="Times New Roman" w:hAnsi="Times New Roman" w:cs="Times New Roman"/>
      <w:sz w:val="24"/>
      <w:szCs w:val="20"/>
      <w:lang w:eastAsia="it-IT"/>
    </w:rPr>
  </w:style>
  <w:style w:type="paragraph" w:customStyle="1" w:styleId="Enclosures">
    <w:name w:val="Enclosures"/>
    <w:basedOn w:val="Normale"/>
    <w:next w:val="Copies"/>
    <w:rsid w:val="006D0BD3"/>
    <w:pPr>
      <w:keepNext/>
      <w:keepLines/>
      <w:spacing w:before="480" w:after="0" w:line="240" w:lineRule="auto"/>
      <w:ind w:left="1191" w:hanging="1191"/>
    </w:pPr>
    <w:rPr>
      <w:rFonts w:ascii="Times New Roman" w:eastAsia="Times New Roman" w:hAnsi="Times New Roman" w:cs="Times New Roman"/>
      <w:sz w:val="24"/>
      <w:szCs w:val="20"/>
      <w:lang w:eastAsia="it-IT"/>
    </w:rPr>
  </w:style>
  <w:style w:type="paragraph" w:customStyle="1" w:styleId="Copies">
    <w:name w:val="Copies"/>
    <w:basedOn w:val="Normale"/>
    <w:rsid w:val="006D0BD3"/>
    <w:pPr>
      <w:tabs>
        <w:tab w:val="left" w:pos="1678"/>
        <w:tab w:val="left" w:pos="2398"/>
        <w:tab w:val="left" w:pos="5398"/>
        <w:tab w:val="left" w:pos="6361"/>
      </w:tabs>
      <w:spacing w:before="480" w:after="0" w:line="240" w:lineRule="auto"/>
      <w:ind w:left="1191" w:hanging="1191"/>
    </w:pPr>
    <w:rPr>
      <w:rFonts w:ascii="Times New Roman" w:eastAsia="Times New Roman" w:hAnsi="Times New Roman" w:cs="Times New Roman"/>
      <w:sz w:val="24"/>
      <w:szCs w:val="20"/>
      <w:lang w:eastAsia="it-IT"/>
    </w:rPr>
  </w:style>
  <w:style w:type="paragraph" w:customStyle="1" w:styleId="DoubSign">
    <w:name w:val="DoubSign"/>
    <w:basedOn w:val="Normale"/>
    <w:next w:val="Enclosures"/>
    <w:rsid w:val="006D0BD3"/>
    <w:pPr>
      <w:tabs>
        <w:tab w:val="left" w:pos="5103"/>
      </w:tabs>
      <w:spacing w:before="1200" w:after="0" w:line="240" w:lineRule="auto"/>
    </w:pPr>
    <w:rPr>
      <w:rFonts w:ascii="Times New Roman" w:eastAsia="Times New Roman" w:hAnsi="Times New Roman" w:cs="Times New Roman"/>
      <w:sz w:val="24"/>
      <w:szCs w:val="20"/>
      <w:lang w:eastAsia="it-IT"/>
    </w:rPr>
  </w:style>
  <w:style w:type="paragraph" w:customStyle="1" w:styleId="Participants">
    <w:name w:val="Participants"/>
    <w:basedOn w:val="Normale"/>
    <w:next w:val="Copies"/>
    <w:rsid w:val="006D0BD3"/>
    <w:pPr>
      <w:tabs>
        <w:tab w:val="left" w:pos="2161"/>
        <w:tab w:val="left" w:pos="2762"/>
        <w:tab w:val="left" w:pos="5642"/>
        <w:tab w:val="left" w:pos="6720"/>
      </w:tabs>
      <w:spacing w:before="480" w:after="0" w:line="240" w:lineRule="auto"/>
      <w:ind w:left="1792" w:hanging="1792"/>
    </w:pPr>
    <w:rPr>
      <w:rFonts w:ascii="Times New Roman" w:eastAsia="Times New Roman" w:hAnsi="Times New Roman" w:cs="Times New Roman"/>
      <w:sz w:val="24"/>
      <w:szCs w:val="20"/>
      <w:lang w:eastAsia="it-IT"/>
    </w:rPr>
  </w:style>
  <w:style w:type="paragraph" w:customStyle="1" w:styleId="Logo">
    <w:name w:val="Logo"/>
    <w:basedOn w:val="Normale"/>
    <w:rsid w:val="006D0BD3"/>
    <w:pPr>
      <w:spacing w:after="0" w:line="240" w:lineRule="auto"/>
    </w:pPr>
    <w:rPr>
      <w:rFonts w:ascii="Times New Roman" w:eastAsia="Times New Roman" w:hAnsi="Times New Roman" w:cs="Times New Roman"/>
      <w:sz w:val="24"/>
      <w:szCs w:val="20"/>
      <w:lang w:eastAsia="it-IT"/>
    </w:rPr>
  </w:style>
  <w:style w:type="paragraph" w:customStyle="1" w:styleId="ZDG">
    <w:name w:val="Z_DG"/>
    <w:basedOn w:val="Logo"/>
    <w:rsid w:val="006D0BD3"/>
  </w:style>
  <w:style w:type="paragraph" w:customStyle="1" w:styleId="ZD">
    <w:name w:val="Z_D"/>
    <w:basedOn w:val="Logo"/>
    <w:rsid w:val="006D0BD3"/>
  </w:style>
  <w:style w:type="paragraph" w:customStyle="1" w:styleId="ZU">
    <w:name w:val="Z_U"/>
    <w:basedOn w:val="Logo"/>
    <w:rsid w:val="006D0BD3"/>
  </w:style>
  <w:style w:type="paragraph" w:customStyle="1" w:styleId="AddressTL">
    <w:name w:val="AddressTL"/>
    <w:basedOn w:val="Normale"/>
    <w:next w:val="Normale"/>
    <w:rsid w:val="006D0BD3"/>
    <w:pPr>
      <w:spacing w:after="720" w:line="240" w:lineRule="auto"/>
    </w:pPr>
    <w:rPr>
      <w:rFonts w:ascii="Times New Roman" w:eastAsia="Times New Roman" w:hAnsi="Times New Roman" w:cs="Times New Roman"/>
      <w:sz w:val="24"/>
      <w:szCs w:val="20"/>
      <w:lang w:eastAsia="it-IT"/>
    </w:rPr>
  </w:style>
  <w:style w:type="paragraph" w:customStyle="1" w:styleId="YReferences">
    <w:name w:val="YReferences"/>
    <w:basedOn w:val="Normale"/>
    <w:next w:val="Normale"/>
    <w:rsid w:val="006D0BD3"/>
    <w:pPr>
      <w:spacing w:after="480" w:line="240" w:lineRule="auto"/>
      <w:ind w:left="1191" w:hanging="1191"/>
      <w:jc w:val="both"/>
    </w:pPr>
    <w:rPr>
      <w:rFonts w:ascii="Times New Roman" w:eastAsia="Times New Roman" w:hAnsi="Times New Roman" w:cs="Times New Roman"/>
      <w:sz w:val="24"/>
      <w:szCs w:val="20"/>
      <w:lang w:eastAsia="it-IT"/>
    </w:rPr>
  </w:style>
  <w:style w:type="paragraph" w:customStyle="1" w:styleId="Rub2">
    <w:name w:val="Rub2"/>
    <w:basedOn w:val="Normale"/>
    <w:next w:val="Normale"/>
    <w:rsid w:val="006D0BD3"/>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eastAsia="it-IT"/>
    </w:rPr>
  </w:style>
  <w:style w:type="paragraph" w:customStyle="1" w:styleId="Rub4">
    <w:name w:val="Rub4"/>
    <w:basedOn w:val="Normale"/>
    <w:next w:val="Normale"/>
    <w:rsid w:val="006D0BD3"/>
    <w:pPr>
      <w:tabs>
        <w:tab w:val="left" w:pos="709"/>
      </w:tabs>
      <w:spacing w:after="0" w:line="240" w:lineRule="auto"/>
      <w:jc w:val="both"/>
    </w:pPr>
    <w:rPr>
      <w:rFonts w:ascii="Times New Roman" w:eastAsia="Times New Roman" w:hAnsi="Times New Roman" w:cs="Times New Roman"/>
      <w:i/>
      <w:sz w:val="20"/>
      <w:szCs w:val="20"/>
      <w:lang w:eastAsia="it-IT"/>
    </w:rPr>
  </w:style>
  <w:style w:type="paragraph" w:customStyle="1" w:styleId="indr-1">
    <w:name w:val="indr-1"/>
    <w:basedOn w:val="Normale"/>
    <w:rsid w:val="006D0BD3"/>
    <w:pPr>
      <w:tabs>
        <w:tab w:val="left" w:pos="284"/>
      </w:tabs>
      <w:spacing w:after="0" w:line="240" w:lineRule="auto"/>
      <w:ind w:left="340" w:right="-113" w:hanging="340"/>
    </w:pPr>
    <w:rPr>
      <w:rFonts w:ascii="Times New Roman" w:eastAsia="Times New Roman" w:hAnsi="Times New Roman" w:cs="Times New Roman"/>
      <w:spacing w:val="-2"/>
      <w:szCs w:val="20"/>
      <w:lang w:val="sv-SE" w:eastAsia="it-IT"/>
    </w:rPr>
  </w:style>
  <w:style w:type="paragraph" w:styleId="Testodelblocco">
    <w:name w:val="Block Text"/>
    <w:basedOn w:val="Normale"/>
    <w:rsid w:val="006D0BD3"/>
    <w:pPr>
      <w:spacing w:after="120" w:line="240" w:lineRule="auto"/>
      <w:ind w:left="1440" w:right="1440"/>
      <w:jc w:val="both"/>
    </w:pPr>
    <w:rPr>
      <w:rFonts w:ascii="Times New Roman" w:eastAsia="Times New Roman" w:hAnsi="Times New Roman" w:cs="Times New Roman"/>
      <w:sz w:val="24"/>
      <w:szCs w:val="20"/>
      <w:lang w:eastAsia="it-IT"/>
    </w:rPr>
  </w:style>
  <w:style w:type="paragraph" w:styleId="Primorientrocorpodeltesto">
    <w:name w:val="Body Text First Indent"/>
    <w:basedOn w:val="Corpotesto"/>
    <w:link w:val="PrimorientrocorpodeltestoCarattere"/>
    <w:rsid w:val="006D0BD3"/>
    <w:pPr>
      <w:ind w:firstLine="210"/>
      <w:jc w:val="both"/>
    </w:pPr>
    <w:rPr>
      <w:sz w:val="24"/>
    </w:rPr>
  </w:style>
  <w:style w:type="character" w:customStyle="1" w:styleId="PrimorientrocorpodeltestoCarattere">
    <w:name w:val="Primo rientro corpo del testo Carattere"/>
    <w:basedOn w:val="CorpotestoCarattere"/>
    <w:link w:val="Primorientrocorpodeltesto"/>
    <w:rsid w:val="006D0BD3"/>
    <w:rPr>
      <w:rFonts w:ascii="Times New Roman" w:eastAsia="Times New Roman" w:hAnsi="Times New Roman" w:cs="Times New Roman"/>
      <w:sz w:val="24"/>
      <w:szCs w:val="20"/>
      <w:lang w:eastAsia="it-IT"/>
    </w:rPr>
  </w:style>
  <w:style w:type="paragraph" w:styleId="Primorientrocorpodeltesto2">
    <w:name w:val="Body Text First Indent 2"/>
    <w:basedOn w:val="Rientrocorpodeltesto"/>
    <w:link w:val="Primorientrocorpodeltesto2Carattere"/>
    <w:rsid w:val="006D0BD3"/>
    <w:pPr>
      <w:tabs>
        <w:tab w:val="clear" w:pos="0"/>
        <w:tab w:val="clear" w:pos="1725"/>
        <w:tab w:val="clear" w:pos="8496"/>
      </w:tabs>
      <w:suppressAutoHyphens w:val="0"/>
      <w:spacing w:after="120"/>
      <w:ind w:left="283" w:firstLine="210"/>
    </w:pPr>
    <w:rPr>
      <w:b w:val="0"/>
      <w:bCs w:val="0"/>
      <w:i w:val="0"/>
      <w:iCs w:val="0"/>
      <w:sz w:val="24"/>
    </w:rPr>
  </w:style>
  <w:style w:type="character" w:customStyle="1" w:styleId="Primorientrocorpodeltesto2Carattere">
    <w:name w:val="Primo rientro corpo del testo 2 Carattere"/>
    <w:basedOn w:val="RientrocorpodeltestoCarattere"/>
    <w:link w:val="Primorientrocorpodeltesto2"/>
    <w:rsid w:val="006D0BD3"/>
    <w:rPr>
      <w:rFonts w:ascii="Times New Roman" w:eastAsia="Times New Roman" w:hAnsi="Times New Roman" w:cs="Times New Roman"/>
      <w:b w:val="0"/>
      <w:bCs w:val="0"/>
      <w:i w:val="0"/>
      <w:iCs w:val="0"/>
      <w:sz w:val="24"/>
      <w:szCs w:val="20"/>
      <w:lang w:eastAsia="it-IT"/>
    </w:rPr>
  </w:style>
  <w:style w:type="paragraph" w:styleId="Data">
    <w:name w:val="Date"/>
    <w:basedOn w:val="Normale"/>
    <w:next w:val="Normale"/>
    <w:link w:val="DataCarattere"/>
    <w:rsid w:val="006D0BD3"/>
    <w:pPr>
      <w:spacing w:after="240" w:line="240" w:lineRule="auto"/>
      <w:jc w:val="both"/>
    </w:pPr>
    <w:rPr>
      <w:rFonts w:ascii="Times New Roman" w:eastAsia="Times New Roman" w:hAnsi="Times New Roman" w:cs="Times New Roman"/>
      <w:sz w:val="24"/>
      <w:szCs w:val="20"/>
      <w:lang w:eastAsia="it-IT"/>
    </w:rPr>
  </w:style>
  <w:style w:type="character" w:customStyle="1" w:styleId="DataCarattere">
    <w:name w:val="Data Carattere"/>
    <w:basedOn w:val="Carpredefinitoparagrafo"/>
    <w:link w:val="Data"/>
    <w:rsid w:val="006D0BD3"/>
    <w:rPr>
      <w:rFonts w:ascii="Times New Roman" w:eastAsia="Times New Roman" w:hAnsi="Times New Roman" w:cs="Times New Roman"/>
      <w:sz w:val="24"/>
      <w:szCs w:val="20"/>
      <w:lang w:eastAsia="it-IT"/>
    </w:rPr>
  </w:style>
  <w:style w:type="paragraph" w:styleId="Indirizzodestinatario">
    <w:name w:val="envelope address"/>
    <w:basedOn w:val="Normale"/>
    <w:rsid w:val="006D0BD3"/>
    <w:pPr>
      <w:framePr w:w="7920" w:h="1980" w:hRule="exact" w:hSpace="180" w:wrap="auto" w:hAnchor="page" w:xAlign="center" w:yAlign="bottom"/>
      <w:spacing w:after="240" w:line="240" w:lineRule="auto"/>
      <w:ind w:left="2880"/>
      <w:jc w:val="both"/>
    </w:pPr>
    <w:rPr>
      <w:rFonts w:ascii="Arial" w:eastAsia="Times New Roman" w:hAnsi="Arial" w:cs="Times New Roman"/>
      <w:sz w:val="24"/>
      <w:szCs w:val="20"/>
      <w:lang w:eastAsia="it-IT"/>
    </w:rPr>
  </w:style>
  <w:style w:type="paragraph" w:styleId="Indirizzomittente">
    <w:name w:val="envelope return"/>
    <w:basedOn w:val="Normale"/>
    <w:rsid w:val="006D0BD3"/>
    <w:pPr>
      <w:spacing w:after="240" w:line="240" w:lineRule="auto"/>
      <w:jc w:val="both"/>
    </w:pPr>
    <w:rPr>
      <w:rFonts w:ascii="Arial" w:eastAsia="Times New Roman" w:hAnsi="Arial" w:cs="Times New Roman"/>
      <w:sz w:val="20"/>
      <w:szCs w:val="20"/>
      <w:lang w:eastAsia="it-IT"/>
    </w:rPr>
  </w:style>
  <w:style w:type="paragraph" w:styleId="Elenco2">
    <w:name w:val="List 2"/>
    <w:basedOn w:val="Normale"/>
    <w:rsid w:val="006D0BD3"/>
    <w:pPr>
      <w:spacing w:after="240" w:line="240" w:lineRule="auto"/>
      <w:ind w:left="566" w:hanging="283"/>
      <w:jc w:val="both"/>
    </w:pPr>
    <w:rPr>
      <w:rFonts w:ascii="Times New Roman" w:eastAsia="Times New Roman" w:hAnsi="Times New Roman" w:cs="Times New Roman"/>
      <w:sz w:val="24"/>
      <w:szCs w:val="20"/>
      <w:lang w:eastAsia="it-IT"/>
    </w:rPr>
  </w:style>
  <w:style w:type="paragraph" w:styleId="Elenco3">
    <w:name w:val="List 3"/>
    <w:basedOn w:val="Normale"/>
    <w:rsid w:val="006D0BD3"/>
    <w:pPr>
      <w:spacing w:after="240" w:line="240" w:lineRule="auto"/>
      <w:ind w:left="849" w:hanging="283"/>
      <w:jc w:val="both"/>
    </w:pPr>
    <w:rPr>
      <w:rFonts w:ascii="Times New Roman" w:eastAsia="Times New Roman" w:hAnsi="Times New Roman" w:cs="Times New Roman"/>
      <w:sz w:val="24"/>
      <w:szCs w:val="20"/>
      <w:lang w:eastAsia="it-IT"/>
    </w:rPr>
  </w:style>
  <w:style w:type="paragraph" w:styleId="Elenco4">
    <w:name w:val="List 4"/>
    <w:basedOn w:val="Normale"/>
    <w:rsid w:val="006D0BD3"/>
    <w:pPr>
      <w:spacing w:after="240" w:line="240" w:lineRule="auto"/>
      <w:ind w:left="1132" w:hanging="283"/>
      <w:jc w:val="both"/>
    </w:pPr>
    <w:rPr>
      <w:rFonts w:ascii="Times New Roman" w:eastAsia="Times New Roman" w:hAnsi="Times New Roman" w:cs="Times New Roman"/>
      <w:sz w:val="24"/>
      <w:szCs w:val="20"/>
      <w:lang w:eastAsia="it-IT"/>
    </w:rPr>
  </w:style>
  <w:style w:type="paragraph" w:styleId="Elenco5">
    <w:name w:val="List 5"/>
    <w:basedOn w:val="Normale"/>
    <w:rsid w:val="006D0BD3"/>
    <w:pPr>
      <w:spacing w:after="240" w:line="240" w:lineRule="auto"/>
      <w:ind w:left="1415" w:hanging="283"/>
      <w:jc w:val="both"/>
    </w:pPr>
    <w:rPr>
      <w:rFonts w:ascii="Times New Roman" w:eastAsia="Times New Roman" w:hAnsi="Times New Roman" w:cs="Times New Roman"/>
      <w:sz w:val="24"/>
      <w:szCs w:val="20"/>
      <w:lang w:eastAsia="it-IT"/>
    </w:rPr>
  </w:style>
  <w:style w:type="paragraph" w:styleId="Puntoelenco">
    <w:name w:val="List Bullet"/>
    <w:basedOn w:val="Normale"/>
    <w:autoRedefine/>
    <w:rsid w:val="006D0BD3"/>
    <w:pPr>
      <w:numPr>
        <w:numId w:val="2"/>
      </w:numPr>
      <w:spacing w:after="240" w:line="240" w:lineRule="auto"/>
      <w:jc w:val="both"/>
    </w:pPr>
    <w:rPr>
      <w:rFonts w:ascii="Times New Roman" w:eastAsia="Times New Roman" w:hAnsi="Times New Roman" w:cs="Times New Roman"/>
      <w:sz w:val="24"/>
      <w:szCs w:val="20"/>
      <w:lang w:eastAsia="it-IT"/>
    </w:rPr>
  </w:style>
  <w:style w:type="paragraph" w:styleId="Puntoelenco2">
    <w:name w:val="List Bullet 2"/>
    <w:basedOn w:val="Normale"/>
    <w:autoRedefine/>
    <w:rsid w:val="006D0BD3"/>
    <w:pPr>
      <w:numPr>
        <w:numId w:val="3"/>
      </w:numPr>
      <w:spacing w:after="240" w:line="240" w:lineRule="auto"/>
      <w:jc w:val="both"/>
    </w:pPr>
    <w:rPr>
      <w:rFonts w:ascii="Times New Roman" w:eastAsia="Times New Roman" w:hAnsi="Times New Roman" w:cs="Times New Roman"/>
      <w:sz w:val="24"/>
      <w:szCs w:val="20"/>
      <w:lang w:eastAsia="it-IT"/>
    </w:rPr>
  </w:style>
  <w:style w:type="paragraph" w:styleId="Puntoelenco3">
    <w:name w:val="List Bullet 3"/>
    <w:basedOn w:val="Normale"/>
    <w:autoRedefine/>
    <w:rsid w:val="006D0BD3"/>
    <w:pPr>
      <w:numPr>
        <w:numId w:val="4"/>
      </w:numPr>
      <w:tabs>
        <w:tab w:val="num" w:pos="926"/>
      </w:tabs>
      <w:spacing w:after="240" w:line="240" w:lineRule="auto"/>
      <w:ind w:left="926"/>
      <w:jc w:val="both"/>
    </w:pPr>
    <w:rPr>
      <w:rFonts w:ascii="Times New Roman" w:eastAsia="Times New Roman" w:hAnsi="Times New Roman" w:cs="Times New Roman"/>
      <w:sz w:val="24"/>
      <w:szCs w:val="20"/>
      <w:lang w:eastAsia="it-IT"/>
    </w:rPr>
  </w:style>
  <w:style w:type="paragraph" w:styleId="Puntoelenco4">
    <w:name w:val="List Bullet 4"/>
    <w:basedOn w:val="Normale"/>
    <w:autoRedefine/>
    <w:rsid w:val="006D0BD3"/>
    <w:pPr>
      <w:numPr>
        <w:numId w:val="5"/>
      </w:numPr>
      <w:tabs>
        <w:tab w:val="num" w:pos="1209"/>
      </w:tabs>
      <w:spacing w:after="240" w:line="240" w:lineRule="auto"/>
      <w:ind w:left="1209"/>
      <w:jc w:val="both"/>
    </w:pPr>
    <w:rPr>
      <w:rFonts w:ascii="Times New Roman" w:eastAsia="Times New Roman" w:hAnsi="Times New Roman" w:cs="Times New Roman"/>
      <w:sz w:val="24"/>
      <w:szCs w:val="20"/>
      <w:lang w:eastAsia="it-IT"/>
    </w:rPr>
  </w:style>
  <w:style w:type="paragraph" w:styleId="Puntoelenco5">
    <w:name w:val="List Bullet 5"/>
    <w:basedOn w:val="Normale"/>
    <w:autoRedefine/>
    <w:rsid w:val="006D0BD3"/>
    <w:pPr>
      <w:numPr>
        <w:numId w:val="6"/>
      </w:numPr>
      <w:tabs>
        <w:tab w:val="num" w:pos="1492"/>
      </w:tabs>
      <w:spacing w:after="240" w:line="240" w:lineRule="auto"/>
      <w:ind w:left="1492"/>
      <w:jc w:val="both"/>
    </w:pPr>
    <w:rPr>
      <w:rFonts w:ascii="Times New Roman" w:eastAsia="Times New Roman" w:hAnsi="Times New Roman" w:cs="Times New Roman"/>
      <w:sz w:val="24"/>
      <w:szCs w:val="20"/>
      <w:lang w:eastAsia="it-IT"/>
    </w:rPr>
  </w:style>
  <w:style w:type="paragraph" w:styleId="Elencocontinua">
    <w:name w:val="List Continue"/>
    <w:basedOn w:val="Normale"/>
    <w:rsid w:val="006D0BD3"/>
    <w:pPr>
      <w:numPr>
        <w:numId w:val="7"/>
      </w:numPr>
      <w:spacing w:after="120" w:line="240" w:lineRule="auto"/>
      <w:ind w:left="283" w:firstLine="0"/>
      <w:jc w:val="both"/>
    </w:pPr>
    <w:rPr>
      <w:rFonts w:ascii="Times New Roman" w:eastAsia="Times New Roman" w:hAnsi="Times New Roman" w:cs="Times New Roman"/>
      <w:sz w:val="24"/>
      <w:szCs w:val="20"/>
      <w:lang w:eastAsia="it-IT"/>
    </w:rPr>
  </w:style>
  <w:style w:type="paragraph" w:styleId="Elencocontinua2">
    <w:name w:val="List Continue 2"/>
    <w:basedOn w:val="Normale"/>
    <w:rsid w:val="006D0BD3"/>
    <w:pPr>
      <w:numPr>
        <w:numId w:val="8"/>
      </w:numPr>
      <w:spacing w:after="120" w:line="240" w:lineRule="auto"/>
      <w:ind w:left="566" w:firstLine="0"/>
      <w:jc w:val="both"/>
    </w:pPr>
    <w:rPr>
      <w:rFonts w:ascii="Times New Roman" w:eastAsia="Times New Roman" w:hAnsi="Times New Roman" w:cs="Times New Roman"/>
      <w:sz w:val="24"/>
      <w:szCs w:val="20"/>
      <w:lang w:eastAsia="it-IT"/>
    </w:rPr>
  </w:style>
  <w:style w:type="paragraph" w:styleId="Elencocontinua3">
    <w:name w:val="List Continue 3"/>
    <w:basedOn w:val="Normale"/>
    <w:rsid w:val="006D0BD3"/>
    <w:pPr>
      <w:spacing w:after="120" w:line="240" w:lineRule="auto"/>
      <w:ind w:left="849"/>
      <w:jc w:val="both"/>
    </w:pPr>
    <w:rPr>
      <w:rFonts w:ascii="Times New Roman" w:eastAsia="Times New Roman" w:hAnsi="Times New Roman" w:cs="Times New Roman"/>
      <w:sz w:val="24"/>
      <w:szCs w:val="20"/>
      <w:lang w:eastAsia="it-IT"/>
    </w:rPr>
  </w:style>
  <w:style w:type="paragraph" w:styleId="Elencocontinua4">
    <w:name w:val="List Continue 4"/>
    <w:basedOn w:val="Normale"/>
    <w:rsid w:val="006D0BD3"/>
    <w:pPr>
      <w:spacing w:after="120" w:line="240" w:lineRule="auto"/>
      <w:ind w:left="1132"/>
      <w:jc w:val="both"/>
    </w:pPr>
    <w:rPr>
      <w:rFonts w:ascii="Times New Roman" w:eastAsia="Times New Roman" w:hAnsi="Times New Roman" w:cs="Times New Roman"/>
      <w:sz w:val="24"/>
      <w:szCs w:val="20"/>
      <w:lang w:eastAsia="it-IT"/>
    </w:rPr>
  </w:style>
  <w:style w:type="paragraph" w:styleId="Elencocontinua5">
    <w:name w:val="List Continue 5"/>
    <w:basedOn w:val="Normale"/>
    <w:rsid w:val="006D0BD3"/>
    <w:pPr>
      <w:spacing w:after="120" w:line="240" w:lineRule="auto"/>
      <w:ind w:left="1415"/>
      <w:jc w:val="both"/>
    </w:pPr>
    <w:rPr>
      <w:rFonts w:ascii="Times New Roman" w:eastAsia="Times New Roman" w:hAnsi="Times New Roman" w:cs="Times New Roman"/>
      <w:sz w:val="24"/>
      <w:szCs w:val="20"/>
      <w:lang w:eastAsia="it-IT"/>
    </w:rPr>
  </w:style>
  <w:style w:type="paragraph" w:styleId="Numeroelenco">
    <w:name w:val="List Number"/>
    <w:basedOn w:val="Normale"/>
    <w:rsid w:val="006D0BD3"/>
    <w:pPr>
      <w:spacing w:after="240" w:line="240" w:lineRule="auto"/>
      <w:ind w:left="720" w:hanging="360"/>
      <w:jc w:val="both"/>
    </w:pPr>
    <w:rPr>
      <w:rFonts w:ascii="Times New Roman" w:eastAsia="Times New Roman" w:hAnsi="Times New Roman" w:cs="Times New Roman"/>
      <w:sz w:val="24"/>
      <w:szCs w:val="20"/>
      <w:lang w:eastAsia="it-IT"/>
    </w:rPr>
  </w:style>
  <w:style w:type="paragraph" w:styleId="Numeroelenco2">
    <w:name w:val="List Number 2"/>
    <w:basedOn w:val="Normale"/>
    <w:rsid w:val="006D0BD3"/>
    <w:pPr>
      <w:spacing w:after="240" w:line="240" w:lineRule="auto"/>
      <w:ind w:left="720" w:hanging="360"/>
      <w:jc w:val="both"/>
    </w:pPr>
    <w:rPr>
      <w:rFonts w:ascii="Times New Roman" w:eastAsia="Times New Roman" w:hAnsi="Times New Roman" w:cs="Times New Roman"/>
      <w:sz w:val="24"/>
      <w:szCs w:val="20"/>
      <w:lang w:eastAsia="it-IT"/>
    </w:rPr>
  </w:style>
  <w:style w:type="paragraph" w:styleId="Numeroelenco3">
    <w:name w:val="List Number 3"/>
    <w:basedOn w:val="Normale"/>
    <w:rsid w:val="006D0BD3"/>
    <w:pPr>
      <w:numPr>
        <w:numId w:val="9"/>
      </w:numPr>
      <w:tabs>
        <w:tab w:val="num" w:pos="926"/>
      </w:tabs>
      <w:spacing w:after="240" w:line="240" w:lineRule="auto"/>
      <w:ind w:left="926"/>
      <w:jc w:val="both"/>
    </w:pPr>
    <w:rPr>
      <w:rFonts w:ascii="Times New Roman" w:eastAsia="Times New Roman" w:hAnsi="Times New Roman" w:cs="Times New Roman"/>
      <w:sz w:val="24"/>
      <w:szCs w:val="20"/>
      <w:lang w:eastAsia="it-IT"/>
    </w:rPr>
  </w:style>
  <w:style w:type="paragraph" w:styleId="Numeroelenco4">
    <w:name w:val="List Number 4"/>
    <w:basedOn w:val="Normale"/>
    <w:rsid w:val="006D0BD3"/>
    <w:pPr>
      <w:numPr>
        <w:numId w:val="10"/>
      </w:numPr>
      <w:tabs>
        <w:tab w:val="num" w:pos="1209"/>
      </w:tabs>
      <w:spacing w:after="240" w:line="240" w:lineRule="auto"/>
      <w:ind w:left="1209"/>
      <w:jc w:val="both"/>
    </w:pPr>
    <w:rPr>
      <w:rFonts w:ascii="Times New Roman" w:eastAsia="Times New Roman" w:hAnsi="Times New Roman" w:cs="Times New Roman"/>
      <w:sz w:val="24"/>
      <w:szCs w:val="20"/>
      <w:lang w:eastAsia="it-IT"/>
    </w:rPr>
  </w:style>
  <w:style w:type="paragraph" w:styleId="Numeroelenco5">
    <w:name w:val="List Number 5"/>
    <w:basedOn w:val="Normale"/>
    <w:rsid w:val="006D0BD3"/>
    <w:pPr>
      <w:numPr>
        <w:numId w:val="11"/>
      </w:numPr>
      <w:tabs>
        <w:tab w:val="num" w:pos="1492"/>
      </w:tabs>
      <w:spacing w:after="240" w:line="240" w:lineRule="auto"/>
      <w:ind w:left="1492"/>
      <w:jc w:val="both"/>
    </w:pPr>
    <w:rPr>
      <w:rFonts w:ascii="Times New Roman" w:eastAsia="Times New Roman" w:hAnsi="Times New Roman" w:cs="Times New Roman"/>
      <w:sz w:val="24"/>
      <w:szCs w:val="20"/>
      <w:lang w:eastAsia="it-IT"/>
    </w:rPr>
  </w:style>
  <w:style w:type="paragraph" w:styleId="Testomacro">
    <w:name w:val="macro"/>
    <w:link w:val="TestomacroCarattere"/>
    <w:semiHidden/>
    <w:rsid w:val="006D0BD3"/>
    <w:pPr>
      <w:numPr>
        <w:numId w:val="12"/>
      </w:numPr>
      <w:tabs>
        <w:tab w:val="left" w:pos="480"/>
        <w:tab w:val="left" w:pos="960"/>
        <w:tab w:val="left" w:pos="1440"/>
        <w:tab w:val="left" w:pos="1920"/>
        <w:tab w:val="left" w:pos="2400"/>
        <w:tab w:val="left" w:pos="2880"/>
        <w:tab w:val="left" w:pos="3360"/>
        <w:tab w:val="left" w:pos="3840"/>
        <w:tab w:val="left" w:pos="4320"/>
      </w:tabs>
      <w:spacing w:after="240" w:line="240" w:lineRule="auto"/>
      <w:ind w:left="0" w:firstLine="0"/>
      <w:jc w:val="both"/>
    </w:pPr>
    <w:rPr>
      <w:rFonts w:ascii="Courier New" w:eastAsia="Times New Roman" w:hAnsi="Courier New" w:cs="Times New Roman"/>
      <w:sz w:val="20"/>
      <w:szCs w:val="20"/>
      <w:lang w:eastAsia="it-IT"/>
    </w:rPr>
  </w:style>
  <w:style w:type="character" w:customStyle="1" w:styleId="TestomacroCarattere">
    <w:name w:val="Testo macro Carattere"/>
    <w:basedOn w:val="Carpredefinitoparagrafo"/>
    <w:link w:val="Testomacro"/>
    <w:semiHidden/>
    <w:rsid w:val="006D0BD3"/>
    <w:rPr>
      <w:rFonts w:ascii="Courier New" w:eastAsia="Times New Roman" w:hAnsi="Courier New" w:cs="Times New Roman"/>
      <w:sz w:val="20"/>
      <w:szCs w:val="20"/>
      <w:lang w:eastAsia="it-IT"/>
    </w:rPr>
  </w:style>
  <w:style w:type="paragraph" w:styleId="Intestazionemessaggio">
    <w:name w:val="Message Header"/>
    <w:basedOn w:val="Normale"/>
    <w:link w:val="IntestazionemessaggioCarattere"/>
    <w:rsid w:val="006D0BD3"/>
    <w:pPr>
      <w:numPr>
        <w:numId w:val="13"/>
      </w:num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szCs w:val="20"/>
      <w:lang w:eastAsia="it-IT"/>
    </w:rPr>
  </w:style>
  <w:style w:type="character" w:customStyle="1" w:styleId="IntestazionemessaggioCarattere">
    <w:name w:val="Intestazione messaggio Carattere"/>
    <w:basedOn w:val="Carpredefinitoparagrafo"/>
    <w:link w:val="Intestazionemessaggio"/>
    <w:rsid w:val="006D0BD3"/>
    <w:rPr>
      <w:rFonts w:ascii="Arial" w:eastAsia="Times New Roman" w:hAnsi="Arial" w:cs="Times New Roman"/>
      <w:sz w:val="24"/>
      <w:szCs w:val="20"/>
      <w:shd w:val="pct20" w:color="auto" w:fill="auto"/>
      <w:lang w:eastAsia="it-IT"/>
    </w:rPr>
  </w:style>
  <w:style w:type="paragraph" w:styleId="Intestazionenota">
    <w:name w:val="Note Heading"/>
    <w:basedOn w:val="Normale"/>
    <w:next w:val="Normale"/>
    <w:link w:val="IntestazionenotaCarattere"/>
    <w:rsid w:val="006D0BD3"/>
    <w:pPr>
      <w:spacing w:after="240" w:line="240" w:lineRule="auto"/>
      <w:jc w:val="both"/>
    </w:pPr>
    <w:rPr>
      <w:rFonts w:ascii="Times New Roman" w:eastAsia="Times New Roman" w:hAnsi="Times New Roman" w:cs="Times New Roman"/>
      <w:sz w:val="24"/>
      <w:szCs w:val="20"/>
      <w:lang w:eastAsia="it-IT"/>
    </w:rPr>
  </w:style>
  <w:style w:type="character" w:customStyle="1" w:styleId="IntestazionenotaCarattere">
    <w:name w:val="Intestazione nota Carattere"/>
    <w:basedOn w:val="Carpredefinitoparagrafo"/>
    <w:link w:val="Intestazionenota"/>
    <w:rsid w:val="006D0BD3"/>
    <w:rPr>
      <w:rFonts w:ascii="Times New Roman" w:eastAsia="Times New Roman" w:hAnsi="Times New Roman" w:cs="Times New Roman"/>
      <w:sz w:val="24"/>
      <w:szCs w:val="20"/>
      <w:lang w:eastAsia="it-IT"/>
    </w:rPr>
  </w:style>
  <w:style w:type="paragraph" w:styleId="Formuladiapertura">
    <w:name w:val="Salutation"/>
    <w:basedOn w:val="Normale"/>
    <w:next w:val="Normale"/>
    <w:link w:val="FormuladiaperturaCarattere"/>
    <w:rsid w:val="006D0BD3"/>
    <w:pPr>
      <w:spacing w:after="240" w:line="240" w:lineRule="auto"/>
      <w:jc w:val="both"/>
    </w:pPr>
    <w:rPr>
      <w:rFonts w:ascii="Times New Roman" w:eastAsia="Times New Roman" w:hAnsi="Times New Roman" w:cs="Times New Roman"/>
      <w:sz w:val="24"/>
      <w:szCs w:val="20"/>
      <w:lang w:eastAsia="it-IT"/>
    </w:rPr>
  </w:style>
  <w:style w:type="character" w:customStyle="1" w:styleId="FormuladiaperturaCarattere">
    <w:name w:val="Formula di apertura Carattere"/>
    <w:basedOn w:val="Carpredefinitoparagrafo"/>
    <w:link w:val="Formuladiapertura"/>
    <w:rsid w:val="006D0BD3"/>
    <w:rPr>
      <w:rFonts w:ascii="Times New Roman" w:eastAsia="Times New Roman" w:hAnsi="Times New Roman" w:cs="Times New Roman"/>
      <w:sz w:val="24"/>
      <w:szCs w:val="20"/>
      <w:lang w:eastAsia="it-IT"/>
    </w:rPr>
  </w:style>
  <w:style w:type="paragraph" w:customStyle="1" w:styleId="Corpodeltesto25">
    <w:name w:val="Corpo del testo 25"/>
    <w:basedOn w:val="Normale"/>
    <w:rsid w:val="006D0BD3"/>
    <w:pPr>
      <w:widowControl w:val="0"/>
      <w:numPr>
        <w:numId w:val="15"/>
      </w:numPr>
      <w:pBdr>
        <w:bottom w:val="single" w:sz="12" w:space="23" w:color="auto"/>
      </w:pBdr>
      <w:tabs>
        <w:tab w:val="clear" w:pos="643"/>
      </w:tabs>
      <w:spacing w:after="0" w:line="240" w:lineRule="auto"/>
      <w:ind w:left="0" w:firstLine="0"/>
      <w:jc w:val="both"/>
    </w:pPr>
    <w:rPr>
      <w:rFonts w:ascii="Times New Roman" w:eastAsia="Times New Roman" w:hAnsi="Times New Roman" w:cs="Times New Roman"/>
      <w:sz w:val="20"/>
      <w:szCs w:val="20"/>
      <w:lang w:eastAsia="it-IT"/>
    </w:rPr>
  </w:style>
  <w:style w:type="paragraph" w:customStyle="1" w:styleId="Testodelblocco1">
    <w:name w:val="Testo del blocco1"/>
    <w:basedOn w:val="Normale"/>
    <w:rsid w:val="006D0BD3"/>
    <w:pPr>
      <w:numPr>
        <w:numId w:val="16"/>
      </w:numPr>
      <w:tabs>
        <w:tab w:val="clear" w:pos="360"/>
      </w:tabs>
      <w:spacing w:after="0" w:line="240" w:lineRule="auto"/>
      <w:ind w:left="1134" w:right="1133" w:firstLine="0"/>
    </w:pPr>
    <w:rPr>
      <w:rFonts w:ascii="Times New Roman" w:eastAsia="Times New Roman" w:hAnsi="Times New Roman" w:cs="Times New Roman"/>
      <w:sz w:val="24"/>
      <w:szCs w:val="20"/>
      <w:lang w:eastAsia="it-IT"/>
    </w:rPr>
  </w:style>
  <w:style w:type="paragraph" w:customStyle="1" w:styleId="p12">
    <w:name w:val="p12"/>
    <w:basedOn w:val="Normale"/>
    <w:rsid w:val="006D0BD3"/>
    <w:pPr>
      <w:widowControl w:val="0"/>
      <w:tabs>
        <w:tab w:val="left" w:pos="720"/>
      </w:tabs>
      <w:spacing w:after="0" w:line="240" w:lineRule="atLeast"/>
      <w:jc w:val="both"/>
    </w:pPr>
    <w:rPr>
      <w:rFonts w:ascii="Times New Roman" w:eastAsia="Arial Unicode MS" w:hAnsi="Times New Roman" w:cs="Times New Roman"/>
      <w:sz w:val="24"/>
      <w:szCs w:val="20"/>
      <w:lang w:val="en-US" w:eastAsia="it-IT"/>
    </w:rPr>
  </w:style>
  <w:style w:type="paragraph" w:customStyle="1" w:styleId="NormaleTahoma">
    <w:name w:val="Normale + Tahoma"/>
    <w:aliases w:val="11 pt"/>
    <w:basedOn w:val="Normale"/>
    <w:rsid w:val="006D0BD3"/>
    <w:pPr>
      <w:numPr>
        <w:numId w:val="17"/>
      </w:numPr>
      <w:tabs>
        <w:tab w:val="clear" w:pos="643"/>
      </w:tabs>
      <w:spacing w:after="0" w:line="240" w:lineRule="auto"/>
      <w:ind w:left="0" w:firstLine="0"/>
    </w:pPr>
    <w:rPr>
      <w:rFonts w:ascii="Tahoma" w:eastAsia="Times New Roman" w:hAnsi="Tahoma" w:cs="Tahoma"/>
      <w:b/>
      <w:lang w:eastAsia="it-IT"/>
    </w:rPr>
  </w:style>
  <w:style w:type="character" w:customStyle="1" w:styleId="Rub3Carattere">
    <w:name w:val="Rub3 Carattere"/>
    <w:basedOn w:val="Carpredefinitoparagrafo"/>
    <w:rsid w:val="006D0BD3"/>
    <w:rPr>
      <w:b/>
      <w:i/>
      <w:lang w:val="it-IT" w:eastAsia="it-IT" w:bidi="ar-SA"/>
    </w:rPr>
  </w:style>
  <w:style w:type="paragraph" w:customStyle="1" w:styleId="Carattere">
    <w:name w:val="Carattere"/>
    <w:basedOn w:val="Normale"/>
    <w:rsid w:val="006D0BD3"/>
    <w:pPr>
      <w:tabs>
        <w:tab w:val="left" w:pos="1134"/>
      </w:tabs>
      <w:spacing w:line="240" w:lineRule="exact"/>
    </w:pPr>
    <w:rPr>
      <w:rFonts w:ascii="Arial" w:eastAsia="Times New Roman" w:hAnsi="Arial" w:cs="Times New Roman"/>
      <w:sz w:val="18"/>
      <w:szCs w:val="20"/>
      <w:lang w:val="en-US"/>
    </w:rPr>
  </w:style>
  <w:style w:type="character" w:customStyle="1" w:styleId="testoCarattereCarattere">
    <w:name w:val="testo Carattere Carattere"/>
    <w:basedOn w:val="Carpredefinitoparagrafo"/>
    <w:rsid w:val="006D0BD3"/>
    <w:rPr>
      <w:rFonts w:ascii="BentonSans-Book" w:eastAsia="Times New Roman" w:hAnsi="BentonSans-Book" w:cs="Times New Roman"/>
      <w:sz w:val="20"/>
      <w:szCs w:val="24"/>
      <w:lang w:eastAsia="it-IT"/>
    </w:rPr>
  </w:style>
  <w:style w:type="paragraph" w:customStyle="1" w:styleId="Corpodeltesto31">
    <w:name w:val="Corpo del testo 31"/>
    <w:basedOn w:val="Normale"/>
    <w:rsid w:val="006D0BD3"/>
    <w:pPr>
      <w:widowControl w:val="0"/>
      <w:overflowPunct w:val="0"/>
      <w:autoSpaceDE w:val="0"/>
      <w:autoSpaceDN w:val="0"/>
      <w:adjustRightInd w:val="0"/>
      <w:spacing w:after="0" w:line="240" w:lineRule="auto"/>
      <w:textAlignment w:val="baseline"/>
    </w:pPr>
    <w:rPr>
      <w:rFonts w:ascii="Comic Sans MS" w:eastAsia="Times New Roman" w:hAnsi="Comic Sans MS" w:cs="Times New Roman"/>
      <w:b/>
      <w:szCs w:val="20"/>
      <w:lang w:eastAsia="it-IT"/>
    </w:rPr>
  </w:style>
  <w:style w:type="character" w:customStyle="1" w:styleId="cadt">
    <w:name w:val="cadt"/>
    <w:basedOn w:val="Carpredefinitoparagrafo"/>
    <w:rsid w:val="006D0BD3"/>
  </w:style>
  <w:style w:type="character" w:customStyle="1" w:styleId="st">
    <w:name w:val="st"/>
    <w:rsid w:val="006D0BD3"/>
  </w:style>
  <w:style w:type="paragraph" w:customStyle="1" w:styleId="paragrafo">
    <w:name w:val="paragrafo"/>
    <w:basedOn w:val="Normale"/>
    <w:rsid w:val="006D0BD3"/>
    <w:pPr>
      <w:spacing w:after="0" w:line="240" w:lineRule="auto"/>
      <w:ind w:firstLine="360"/>
      <w:jc w:val="both"/>
    </w:pPr>
    <w:rPr>
      <w:rFonts w:ascii="Century Schoolbook" w:eastAsia="Cambria" w:hAnsi="Century Schoolbook" w:cs="Times New Roman"/>
    </w:rPr>
  </w:style>
  <w:style w:type="paragraph" w:customStyle="1" w:styleId="Corpodeltesto26">
    <w:name w:val="Corpo del testo 26"/>
    <w:basedOn w:val="Normale"/>
    <w:rsid w:val="006D0BD3"/>
    <w:pPr>
      <w:widowControl w:val="0"/>
      <w:pBdr>
        <w:bottom w:val="single" w:sz="12" w:space="23" w:color="auto"/>
      </w:pBdr>
      <w:spacing w:after="0" w:line="240" w:lineRule="auto"/>
      <w:jc w:val="both"/>
    </w:pPr>
    <w:rPr>
      <w:rFonts w:ascii="Times New Roman" w:eastAsia="Times New Roman" w:hAnsi="Times New Roman" w:cs="Times New Roman"/>
      <w:sz w:val="20"/>
      <w:szCs w:val="20"/>
      <w:lang w:eastAsia="it-IT"/>
    </w:rPr>
  </w:style>
  <w:style w:type="paragraph" w:customStyle="1" w:styleId="Carattere1">
    <w:name w:val="Carattere1"/>
    <w:basedOn w:val="Normale"/>
    <w:rsid w:val="006D0BD3"/>
    <w:pPr>
      <w:tabs>
        <w:tab w:val="left" w:pos="1134"/>
      </w:tabs>
      <w:spacing w:line="240" w:lineRule="exact"/>
    </w:pPr>
    <w:rPr>
      <w:rFonts w:ascii="Arial" w:eastAsia="Times New Roman" w:hAnsi="Arial" w:cs="Times New Roman"/>
      <w:sz w:val="18"/>
      <w:szCs w:val="20"/>
      <w:lang w:val="en-US"/>
    </w:rPr>
  </w:style>
  <w:style w:type="paragraph" w:customStyle="1" w:styleId="CM19">
    <w:name w:val="CM19"/>
    <w:basedOn w:val="Default"/>
    <w:next w:val="Default"/>
    <w:rsid w:val="006D0BD3"/>
    <w:pPr>
      <w:spacing w:after="380" w:line="240" w:lineRule="auto"/>
      <w:jc w:val="left"/>
    </w:pPr>
    <w:rPr>
      <w:rFonts w:ascii="Times New Roman" w:eastAsia="Times New Roman" w:hAnsi="Times New Roman" w:cs="Times New Roman"/>
      <w:color w:val="auto"/>
    </w:rPr>
  </w:style>
  <w:style w:type="paragraph" w:customStyle="1" w:styleId="CM1">
    <w:name w:val="CM1"/>
    <w:basedOn w:val="Default"/>
    <w:next w:val="Default"/>
    <w:rsid w:val="006D0BD3"/>
    <w:pPr>
      <w:spacing w:line="240" w:lineRule="auto"/>
      <w:jc w:val="left"/>
    </w:pPr>
    <w:rPr>
      <w:rFonts w:ascii="Times New Roman" w:eastAsia="Times New Roman" w:hAnsi="Times New Roman" w:cs="Times New Roman"/>
      <w:color w:val="auto"/>
    </w:rPr>
  </w:style>
  <w:style w:type="paragraph" w:customStyle="1" w:styleId="CM4">
    <w:name w:val="CM4"/>
    <w:basedOn w:val="Default"/>
    <w:next w:val="Default"/>
    <w:rsid w:val="006D0BD3"/>
    <w:pPr>
      <w:spacing w:line="416" w:lineRule="atLeast"/>
      <w:jc w:val="left"/>
    </w:pPr>
    <w:rPr>
      <w:rFonts w:ascii="Times New Roman" w:eastAsia="Times New Roman" w:hAnsi="Times New Roman" w:cs="Times New Roman"/>
      <w:color w:val="auto"/>
    </w:rPr>
  </w:style>
  <w:style w:type="paragraph" w:customStyle="1" w:styleId="CM5">
    <w:name w:val="CM5"/>
    <w:basedOn w:val="Default"/>
    <w:next w:val="Default"/>
    <w:rsid w:val="006D0BD3"/>
    <w:pPr>
      <w:spacing w:line="416" w:lineRule="atLeast"/>
      <w:jc w:val="left"/>
    </w:pPr>
    <w:rPr>
      <w:rFonts w:ascii="Times New Roman" w:eastAsia="Times New Roman" w:hAnsi="Times New Roman" w:cs="Times New Roman"/>
      <w:color w:val="auto"/>
    </w:rPr>
  </w:style>
  <w:style w:type="paragraph" w:customStyle="1" w:styleId="CM8">
    <w:name w:val="CM8"/>
    <w:basedOn w:val="Default"/>
    <w:next w:val="Default"/>
    <w:rsid w:val="006D0BD3"/>
    <w:pPr>
      <w:spacing w:line="416" w:lineRule="atLeast"/>
      <w:jc w:val="left"/>
    </w:pPr>
    <w:rPr>
      <w:rFonts w:ascii="Times New Roman" w:eastAsia="Times New Roman" w:hAnsi="Times New Roman" w:cs="Times New Roman"/>
      <w:color w:val="auto"/>
    </w:rPr>
  </w:style>
  <w:style w:type="paragraph" w:customStyle="1" w:styleId="CM10">
    <w:name w:val="CM10"/>
    <w:basedOn w:val="Default"/>
    <w:next w:val="Default"/>
    <w:rsid w:val="006D0BD3"/>
    <w:pPr>
      <w:spacing w:line="416" w:lineRule="atLeast"/>
      <w:jc w:val="left"/>
    </w:pPr>
    <w:rPr>
      <w:rFonts w:ascii="Times New Roman" w:eastAsia="Times New Roman" w:hAnsi="Times New Roman" w:cs="Times New Roman"/>
      <w:color w:val="auto"/>
    </w:rPr>
  </w:style>
  <w:style w:type="paragraph" w:customStyle="1" w:styleId="CM20">
    <w:name w:val="CM20"/>
    <w:basedOn w:val="Default"/>
    <w:next w:val="Default"/>
    <w:rsid w:val="006D0BD3"/>
    <w:pPr>
      <w:spacing w:after="788" w:line="240" w:lineRule="auto"/>
      <w:jc w:val="left"/>
    </w:pPr>
    <w:rPr>
      <w:rFonts w:ascii="Times New Roman" w:eastAsia="Times New Roman" w:hAnsi="Times New Roman" w:cs="Times New Roman"/>
      <w:color w:val="auto"/>
    </w:rPr>
  </w:style>
  <w:style w:type="paragraph" w:customStyle="1" w:styleId="CM21">
    <w:name w:val="CM21"/>
    <w:basedOn w:val="Default"/>
    <w:next w:val="Default"/>
    <w:rsid w:val="006D0BD3"/>
    <w:pPr>
      <w:spacing w:after="260" w:line="240" w:lineRule="auto"/>
      <w:jc w:val="left"/>
    </w:pPr>
    <w:rPr>
      <w:rFonts w:ascii="Times New Roman" w:eastAsia="Times New Roman" w:hAnsi="Times New Roman" w:cs="Times New Roman"/>
      <w:color w:val="auto"/>
    </w:rPr>
  </w:style>
  <w:style w:type="paragraph" w:customStyle="1" w:styleId="CM18">
    <w:name w:val="CM18"/>
    <w:basedOn w:val="Default"/>
    <w:next w:val="Default"/>
    <w:rsid w:val="006D0BD3"/>
    <w:pPr>
      <w:spacing w:after="155" w:line="240" w:lineRule="auto"/>
      <w:jc w:val="left"/>
    </w:pPr>
    <w:rPr>
      <w:rFonts w:ascii="Times New Roman" w:eastAsia="Times New Roman" w:hAnsi="Times New Roman" w:cs="Times New Roman"/>
      <w:color w:val="auto"/>
    </w:rPr>
  </w:style>
  <w:style w:type="paragraph" w:customStyle="1" w:styleId="CM7">
    <w:name w:val="CM7"/>
    <w:basedOn w:val="Default"/>
    <w:next w:val="Default"/>
    <w:rsid w:val="006D0BD3"/>
    <w:pPr>
      <w:spacing w:line="416" w:lineRule="atLeast"/>
      <w:jc w:val="left"/>
    </w:pPr>
    <w:rPr>
      <w:rFonts w:ascii="Times New Roman" w:eastAsia="Times New Roman" w:hAnsi="Times New Roman" w:cs="Times New Roman"/>
      <w:color w:val="auto"/>
    </w:rPr>
  </w:style>
  <w:style w:type="paragraph" w:customStyle="1" w:styleId="CM22">
    <w:name w:val="CM22"/>
    <w:basedOn w:val="Default"/>
    <w:next w:val="Default"/>
    <w:rsid w:val="006D0BD3"/>
    <w:pPr>
      <w:spacing w:after="245" w:line="240" w:lineRule="auto"/>
      <w:jc w:val="left"/>
    </w:pPr>
    <w:rPr>
      <w:rFonts w:ascii="Times New Roman" w:eastAsia="Times New Roman" w:hAnsi="Times New Roman" w:cs="Times New Roman"/>
      <w:color w:val="auto"/>
    </w:rPr>
  </w:style>
  <w:style w:type="character" w:customStyle="1" w:styleId="mw-headline">
    <w:name w:val="mw-headline"/>
    <w:basedOn w:val="Carpredefinitoparagrafo"/>
    <w:rsid w:val="006D0BD3"/>
  </w:style>
  <w:style w:type="paragraph" w:customStyle="1" w:styleId="Corpodeltesto27">
    <w:name w:val="Corpo del testo 27"/>
    <w:basedOn w:val="Normale"/>
    <w:rsid w:val="006D0BD3"/>
    <w:pPr>
      <w:widowControl w:val="0"/>
      <w:pBdr>
        <w:bottom w:val="single" w:sz="12" w:space="23" w:color="auto"/>
      </w:pBdr>
      <w:spacing w:after="0" w:line="240" w:lineRule="auto"/>
      <w:jc w:val="both"/>
    </w:pPr>
    <w:rPr>
      <w:rFonts w:ascii="Times New Roman" w:eastAsia="Times New Roman" w:hAnsi="Times New Roman" w:cs="Times New Roman"/>
      <w:sz w:val="20"/>
      <w:szCs w:val="20"/>
      <w:lang w:eastAsia="it-IT"/>
    </w:rPr>
  </w:style>
  <w:style w:type="paragraph" w:customStyle="1" w:styleId="default0">
    <w:name w:val="default"/>
    <w:basedOn w:val="Normale"/>
    <w:uiPriority w:val="99"/>
    <w:semiHidden/>
    <w:rsid w:val="006D0BD3"/>
    <w:pPr>
      <w:spacing w:after="0" w:line="240" w:lineRule="auto"/>
    </w:pPr>
    <w:rPr>
      <w:rFonts w:ascii="Times New Roman" w:eastAsia="Calibri" w:hAnsi="Times New Roman" w:cs="Times New Roman"/>
      <w:sz w:val="24"/>
      <w:szCs w:val="24"/>
      <w:lang w:eastAsia="it-IT"/>
    </w:rPr>
  </w:style>
  <w:style w:type="paragraph" w:customStyle="1" w:styleId="Pa7">
    <w:name w:val="Pa7"/>
    <w:basedOn w:val="Default"/>
    <w:next w:val="Default"/>
    <w:uiPriority w:val="99"/>
    <w:rsid w:val="006D0BD3"/>
    <w:pPr>
      <w:widowControl/>
      <w:spacing w:line="241" w:lineRule="atLeast"/>
      <w:jc w:val="left"/>
    </w:pPr>
    <w:rPr>
      <w:rFonts w:ascii="HelveticaNeueLT Std Lt" w:eastAsiaTheme="minorHAnsi" w:hAnsi="HelveticaNeueLT Std Lt" w:cstheme="minorBidi"/>
      <w:color w:val="auto"/>
      <w:lang w:eastAsia="en-US"/>
    </w:rPr>
  </w:style>
  <w:style w:type="character" w:customStyle="1" w:styleId="A8">
    <w:name w:val="A8"/>
    <w:uiPriority w:val="99"/>
    <w:rsid w:val="006D0BD3"/>
    <w:rPr>
      <w:rFonts w:cs="HelveticaNeueLT Std Lt"/>
      <w:color w:val="000000"/>
      <w:sz w:val="14"/>
      <w:szCs w:val="14"/>
    </w:rPr>
  </w:style>
  <w:style w:type="paragraph" w:customStyle="1" w:styleId="Contenutocornice">
    <w:name w:val="Contenuto cornice"/>
    <w:basedOn w:val="Normale"/>
    <w:rsid w:val="006D0BD3"/>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12580</Words>
  <Characters>71708</Characters>
  <Application>Microsoft Office Word</Application>
  <DocSecurity>4</DocSecurity>
  <Lines>597</Lines>
  <Paragraphs>168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Perna</dc:creator>
  <cp:keywords/>
  <dc:description/>
  <cp:lastModifiedBy>Francesca Perna</cp:lastModifiedBy>
  <cp:revision>2</cp:revision>
  <dcterms:created xsi:type="dcterms:W3CDTF">2024-01-31T13:28:00Z</dcterms:created>
  <dcterms:modified xsi:type="dcterms:W3CDTF">2024-01-31T13:28:00Z</dcterms:modified>
</cp:coreProperties>
</file>